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49" w:rsidRDefault="00041449" w:rsidP="00041449">
      <w:pPr>
        <w:bidi w:val="0"/>
        <w:spacing w:after="0" w:line="240" w:lineRule="auto"/>
        <w:ind w:left="-567" w:firstLine="567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BA KISWAHILI, BAE – MAIN CAMPUS</w:t>
      </w:r>
    </w:p>
    <w:p w:rsidR="00041449" w:rsidRDefault="00041449" w:rsidP="00041449">
      <w:pPr>
        <w:bidi w:val="0"/>
        <w:spacing w:after="0" w:line="240" w:lineRule="auto"/>
        <w:ind w:left="-567" w:firstLine="567"/>
        <w:rPr>
          <w:rFonts w:ascii="Bookman Old Style" w:hAnsi="Bookman Old Style"/>
          <w:b/>
          <w:bCs/>
        </w:rPr>
      </w:pPr>
    </w:p>
    <w:p w:rsidR="00041449" w:rsidRPr="00003F0F" w:rsidRDefault="00041449" w:rsidP="00041449">
      <w:pPr>
        <w:bidi w:val="0"/>
        <w:spacing w:after="0" w:line="240" w:lineRule="auto"/>
        <w:ind w:left="-567" w:firstLine="567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COURSE CODE: </w:t>
      </w:r>
      <w:r w:rsidRPr="00003F0F">
        <w:rPr>
          <w:rFonts w:ascii="Bookman Old Style" w:hAnsi="Bookman Old Style"/>
          <w:b/>
          <w:bCs/>
        </w:rPr>
        <w:t>BKS 122</w:t>
      </w:r>
    </w:p>
    <w:p w:rsidR="00041449" w:rsidRDefault="00041449" w:rsidP="00041449">
      <w:pPr>
        <w:bidi w:val="0"/>
        <w:spacing w:after="0" w:line="240" w:lineRule="auto"/>
        <w:ind w:left="-567" w:firstLine="567"/>
        <w:rPr>
          <w:rFonts w:ascii="Bookman Old Style" w:hAnsi="Bookman Old Style"/>
          <w:b/>
          <w:bCs/>
        </w:rPr>
      </w:pPr>
    </w:p>
    <w:p w:rsidR="00041449" w:rsidRPr="00003F0F" w:rsidRDefault="00041449" w:rsidP="00041449">
      <w:pPr>
        <w:bidi w:val="0"/>
        <w:spacing w:after="0" w:line="240" w:lineRule="auto"/>
        <w:ind w:left="-567" w:firstLine="567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COURSE TITTLE: </w:t>
      </w:r>
      <w:r w:rsidRPr="00003F0F">
        <w:rPr>
          <w:rFonts w:ascii="Bookman Old Style" w:hAnsi="Bookman Old Style"/>
          <w:b/>
          <w:bCs/>
        </w:rPr>
        <w:t>KISWAHILI LANGUAGE AND CULTURE</w:t>
      </w:r>
    </w:p>
    <w:p w:rsidR="00041449" w:rsidRDefault="00041449" w:rsidP="00041449">
      <w:pPr>
        <w:bidi w:val="0"/>
        <w:spacing w:after="0" w:line="240" w:lineRule="auto"/>
        <w:ind w:left="-567" w:firstLine="567"/>
        <w:rPr>
          <w:rFonts w:ascii="Bookman Old Style" w:hAnsi="Bookman Old Style"/>
          <w:b/>
          <w:bCs/>
        </w:rPr>
      </w:pPr>
    </w:p>
    <w:p w:rsidR="00041449" w:rsidRPr="00003F0F" w:rsidRDefault="00041449" w:rsidP="00041449">
      <w:pPr>
        <w:bidi w:val="0"/>
        <w:spacing w:after="0" w:line="240" w:lineRule="auto"/>
        <w:ind w:left="-567" w:firstLine="567"/>
        <w:rPr>
          <w:rFonts w:ascii="Bookman Old Style" w:hAnsi="Bookman Old Style"/>
          <w:b/>
          <w:bCs/>
        </w:rPr>
      </w:pPr>
      <w:r w:rsidRPr="00003F0F">
        <w:rPr>
          <w:rFonts w:ascii="Bookman Old Style" w:hAnsi="Bookman Old Style"/>
          <w:b/>
          <w:bCs/>
        </w:rPr>
        <w:t xml:space="preserve">FIRST YEAR </w:t>
      </w:r>
      <w:proofErr w:type="gramStart"/>
      <w:r w:rsidRPr="00003F0F">
        <w:rPr>
          <w:rFonts w:ascii="Bookman Old Style" w:hAnsi="Bookman Old Style"/>
          <w:b/>
          <w:bCs/>
        </w:rPr>
        <w:t>2</w:t>
      </w:r>
      <w:r w:rsidRPr="009D1267">
        <w:rPr>
          <w:rFonts w:ascii="Bookman Old Style" w:hAnsi="Bookman Old Style"/>
          <w:b/>
          <w:bCs/>
          <w:vertAlign w:val="superscript"/>
        </w:rPr>
        <w:t>nd</w:t>
      </w:r>
      <w:r>
        <w:rPr>
          <w:rFonts w:ascii="Bookman Old Style" w:hAnsi="Bookman Old Style"/>
          <w:b/>
          <w:bCs/>
        </w:rPr>
        <w:t xml:space="preserve">  </w:t>
      </w:r>
      <w:r w:rsidRPr="00003F0F">
        <w:rPr>
          <w:rFonts w:ascii="Bookman Old Style" w:hAnsi="Bookman Old Style"/>
          <w:b/>
          <w:bCs/>
        </w:rPr>
        <w:t>SEMESTER</w:t>
      </w:r>
      <w:proofErr w:type="gramEnd"/>
      <w:r>
        <w:rPr>
          <w:rFonts w:ascii="Bookman Old Style" w:hAnsi="Bookman Old Style"/>
          <w:b/>
          <w:bCs/>
        </w:rPr>
        <w:t xml:space="preserve"> </w:t>
      </w:r>
      <w:r w:rsidRPr="00003F0F">
        <w:rPr>
          <w:rFonts w:ascii="Bookman Old Style" w:hAnsi="Bookman Old Style"/>
          <w:b/>
          <w:bCs/>
        </w:rPr>
        <w:t>2013-2014.</w:t>
      </w:r>
    </w:p>
    <w:p w:rsidR="00041449" w:rsidRPr="00003F0F" w:rsidRDefault="00041449" w:rsidP="00041449">
      <w:pPr>
        <w:bidi w:val="0"/>
        <w:spacing w:after="0"/>
        <w:rPr>
          <w:rFonts w:ascii="Bookman Old Style" w:hAnsi="Bookman Old Style"/>
          <w:b/>
          <w:bCs/>
        </w:rPr>
      </w:pPr>
    </w:p>
    <w:p w:rsidR="00041449" w:rsidRDefault="00041449" w:rsidP="00041449">
      <w:pPr>
        <w:bidi w:val="0"/>
        <w:spacing w:after="0"/>
        <w:ind w:left="-567" w:right="-625" w:firstLine="567"/>
        <w:rPr>
          <w:rFonts w:ascii="Bookman Old Style" w:hAnsi="Bookman Old Style"/>
          <w:b/>
          <w:bCs/>
          <w:u w:val="single"/>
        </w:rPr>
      </w:pPr>
      <w:proofErr w:type="gramStart"/>
      <w:r>
        <w:rPr>
          <w:rFonts w:ascii="Bookman Old Style" w:hAnsi="Bookman Old Style"/>
          <w:b/>
          <w:bCs/>
          <w:u w:val="single"/>
        </w:rPr>
        <w:t>MAAGIZO :</w:t>
      </w:r>
      <w:proofErr w:type="gramEnd"/>
      <w:r>
        <w:rPr>
          <w:rFonts w:ascii="Bookman Old Style" w:hAnsi="Bookman Old Style"/>
          <w:b/>
          <w:bCs/>
          <w:u w:val="single"/>
        </w:rPr>
        <w:t xml:space="preserve"> </w:t>
      </w:r>
      <w:r w:rsidRPr="001A733F">
        <w:rPr>
          <w:rFonts w:ascii="Bookman Old Style" w:hAnsi="Bookman Old Style"/>
          <w:b/>
          <w:bCs/>
          <w:u w:val="single"/>
        </w:rPr>
        <w:t>JIBU MASWALI</w:t>
      </w:r>
      <w:r>
        <w:rPr>
          <w:rFonts w:ascii="Bookman Old Style" w:hAnsi="Bookman Old Style"/>
          <w:b/>
          <w:bCs/>
          <w:u w:val="single"/>
        </w:rPr>
        <w:t xml:space="preserve"> MANNE ,</w:t>
      </w:r>
      <w:r w:rsidRPr="001A733F">
        <w:rPr>
          <w:rFonts w:ascii="Bookman Old Style" w:hAnsi="Bookman Old Style"/>
          <w:b/>
          <w:bCs/>
          <w:u w:val="single"/>
        </w:rPr>
        <w:t xml:space="preserve"> MAWILI </w:t>
      </w:r>
      <w:r>
        <w:rPr>
          <w:rFonts w:ascii="Bookman Old Style" w:hAnsi="Bookman Old Style"/>
          <w:b/>
          <w:bCs/>
          <w:u w:val="single"/>
        </w:rPr>
        <w:t xml:space="preserve">KUTOKA </w:t>
      </w:r>
      <w:r w:rsidRPr="001A733F">
        <w:rPr>
          <w:rFonts w:ascii="Bookman Old Style" w:hAnsi="Bookman Old Style"/>
          <w:b/>
          <w:bCs/>
          <w:u w:val="single"/>
        </w:rPr>
        <w:t xml:space="preserve"> KILA SEHEMU.</w:t>
      </w:r>
    </w:p>
    <w:p w:rsidR="00041449" w:rsidRPr="001A733F" w:rsidRDefault="00041449" w:rsidP="00041449">
      <w:pPr>
        <w:bidi w:val="0"/>
        <w:spacing w:after="0"/>
        <w:ind w:left="-567" w:right="-625" w:firstLine="567"/>
        <w:rPr>
          <w:rFonts w:ascii="Bookman Old Style" w:hAnsi="Bookman Old Style"/>
          <w:b/>
          <w:bCs/>
          <w:u w:val="single"/>
        </w:rPr>
      </w:pPr>
    </w:p>
    <w:p w:rsidR="00041449" w:rsidRDefault="00041449" w:rsidP="00041449">
      <w:pPr>
        <w:bidi w:val="0"/>
        <w:spacing w:after="0"/>
        <w:ind w:left="-567" w:right="-625" w:firstLine="567"/>
        <w:rPr>
          <w:rFonts w:ascii="Bookman Old Style" w:hAnsi="Bookman Old Style"/>
        </w:rPr>
      </w:pPr>
    </w:p>
    <w:p w:rsidR="00041449" w:rsidRPr="00003F0F" w:rsidRDefault="00041449" w:rsidP="00041449">
      <w:pPr>
        <w:bidi w:val="0"/>
        <w:spacing w:after="0"/>
        <w:ind w:left="-567" w:right="-625" w:firstLine="567"/>
        <w:rPr>
          <w:rFonts w:ascii="Bookman Old Style" w:hAnsi="Bookman Old Style"/>
          <w:b/>
          <w:bCs/>
          <w:i/>
          <w:iCs/>
          <w:u w:val="single"/>
        </w:rPr>
      </w:pPr>
      <w:r w:rsidRPr="00003F0F">
        <w:rPr>
          <w:rFonts w:ascii="Bookman Old Style" w:hAnsi="Bookman Old Style"/>
          <w:b/>
          <w:bCs/>
          <w:i/>
          <w:iCs/>
          <w:u w:val="single"/>
        </w:rPr>
        <w:t>SEHEMU A:</w:t>
      </w:r>
    </w:p>
    <w:p w:rsidR="00041449" w:rsidRDefault="00041449" w:rsidP="00041449">
      <w:pPr>
        <w:numPr>
          <w:ilvl w:val="0"/>
          <w:numId w:val="1"/>
        </w:numPr>
        <w:bidi w:val="0"/>
        <w:spacing w:after="0"/>
        <w:ind w:right="-625"/>
        <w:jc w:val="both"/>
        <w:rPr>
          <w:rFonts w:ascii="Bookman Old Style" w:hAnsi="Bookman Old Style"/>
        </w:rPr>
      </w:pPr>
      <w:r w:rsidRPr="00050AD1">
        <w:rPr>
          <w:rFonts w:ascii="Bookman Old Style" w:hAnsi="Bookman Old Style"/>
        </w:rPr>
        <w:t>a</w:t>
      </w:r>
      <w:r w:rsidRPr="00050AD1">
        <w:rPr>
          <w:rFonts w:ascii="Bookman Old Style" w:hAnsi="Bookman Old Style"/>
          <w:b/>
          <w:bCs/>
        </w:rPr>
        <w:t>.</w:t>
      </w:r>
      <w:r w:rsidRPr="00050AD1">
        <w:rPr>
          <w:rFonts w:ascii="Bookman Old Style" w:hAnsi="Bookman Old Style"/>
        </w:rPr>
        <w:t xml:space="preserve"> Fafanua hoja zilizotolewa na James Prior, A.C Maddan na Askofu Edward </w:t>
      </w:r>
    </w:p>
    <w:p w:rsidR="00041449" w:rsidRPr="00050AD1" w:rsidRDefault="00041449" w:rsidP="00041449">
      <w:pPr>
        <w:bidi w:val="0"/>
        <w:spacing w:after="0"/>
        <w:ind w:left="502" w:right="-6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050AD1">
        <w:rPr>
          <w:rFonts w:ascii="Bookman Old Style" w:hAnsi="Bookman Old Style"/>
        </w:rPr>
        <w:t>Steere kuhusu Waswahili.</w:t>
      </w:r>
    </w:p>
    <w:p w:rsidR="00041449" w:rsidRPr="00050AD1" w:rsidRDefault="00041449" w:rsidP="00041449">
      <w:pPr>
        <w:bidi w:val="0"/>
        <w:spacing w:after="0"/>
        <w:ind w:right="-625"/>
        <w:rPr>
          <w:rFonts w:ascii="Bookman Old Style" w:hAnsi="Bookman Old Style"/>
          <w:b/>
          <w:bCs/>
        </w:rPr>
      </w:pPr>
      <w:r w:rsidRPr="00050AD1">
        <w:rPr>
          <w:rFonts w:ascii="Bookman Old Style" w:hAnsi="Bookman Old Style"/>
          <w:b/>
          <w:bCs/>
        </w:rPr>
        <w:t xml:space="preserve">    </w:t>
      </w:r>
    </w:p>
    <w:p w:rsidR="00041449" w:rsidRPr="00050AD1" w:rsidRDefault="00041449" w:rsidP="00041449">
      <w:pPr>
        <w:bidi w:val="0"/>
        <w:spacing w:after="0"/>
        <w:ind w:right="-625"/>
        <w:jc w:val="both"/>
        <w:rPr>
          <w:rFonts w:ascii="Bookman Old Style" w:hAnsi="Bookman Old Style"/>
        </w:rPr>
      </w:pPr>
      <w:r w:rsidRPr="00050AD1">
        <w:rPr>
          <w:rFonts w:ascii="Bookman Old Style" w:hAnsi="Bookman Old Style"/>
          <w:b/>
          <w:bCs/>
        </w:rPr>
        <w:t xml:space="preserve">      </w:t>
      </w:r>
      <w:r>
        <w:rPr>
          <w:rFonts w:ascii="Bookman Old Style" w:hAnsi="Bookman Old Style"/>
        </w:rPr>
        <w:t>b</w:t>
      </w:r>
      <w:r w:rsidRPr="00050AD1">
        <w:rPr>
          <w:rFonts w:ascii="Bookman Old Style" w:hAnsi="Bookman Old Style"/>
          <w:b/>
          <w:bCs/>
        </w:rPr>
        <w:t>.</w:t>
      </w:r>
      <w:r w:rsidRPr="00050AD1">
        <w:rPr>
          <w:rFonts w:ascii="Bookman Old Style" w:hAnsi="Bookman Old Style"/>
        </w:rPr>
        <w:t xml:space="preserve"> Elezea kwa kina sababu </w:t>
      </w:r>
      <w:proofErr w:type="gramStart"/>
      <w:r w:rsidRPr="00050AD1">
        <w:rPr>
          <w:rFonts w:ascii="Bookman Old Style" w:hAnsi="Bookman Old Style"/>
        </w:rPr>
        <w:t>zozote  saba</w:t>
      </w:r>
      <w:proofErr w:type="gramEnd"/>
      <w:r w:rsidRPr="00050AD1">
        <w:rPr>
          <w:rFonts w:ascii="Bookman Old Style" w:hAnsi="Bookman Old Style"/>
        </w:rPr>
        <w:t xml:space="preserve"> zilizokifanya Kiswahili kuenea Afrika  </w:t>
      </w:r>
    </w:p>
    <w:p w:rsidR="00041449" w:rsidRPr="00050AD1" w:rsidRDefault="00041449" w:rsidP="00041449">
      <w:pPr>
        <w:bidi w:val="0"/>
        <w:spacing w:after="0"/>
        <w:ind w:right="-625"/>
        <w:jc w:val="both"/>
        <w:rPr>
          <w:rFonts w:ascii="Bookman Old Style" w:hAnsi="Bookman Old Style"/>
        </w:rPr>
      </w:pPr>
      <w:r w:rsidRPr="00050AD1">
        <w:rPr>
          <w:rFonts w:ascii="Bookman Old Style" w:hAnsi="Bookman Old Style"/>
        </w:rPr>
        <w:t xml:space="preserve">          Mashariki </w:t>
      </w:r>
      <w:proofErr w:type="gramStart"/>
      <w:r w:rsidRPr="00050AD1">
        <w:rPr>
          <w:rFonts w:ascii="Bookman Old Style" w:hAnsi="Bookman Old Style"/>
        </w:rPr>
        <w:t>na</w:t>
      </w:r>
      <w:proofErr w:type="gramEnd"/>
      <w:r w:rsidRPr="00050AD1">
        <w:rPr>
          <w:rFonts w:ascii="Bookman Old Style" w:hAnsi="Bookman Old Style"/>
        </w:rPr>
        <w:t xml:space="preserve"> Penginepo.</w:t>
      </w:r>
    </w:p>
    <w:p w:rsidR="00041449" w:rsidRPr="00050AD1" w:rsidRDefault="00041449" w:rsidP="00041449">
      <w:pPr>
        <w:bidi w:val="0"/>
        <w:spacing w:after="0"/>
        <w:ind w:right="-625"/>
        <w:rPr>
          <w:rFonts w:ascii="Bookman Old Style" w:hAnsi="Bookman Old Style"/>
          <w:b/>
          <w:bCs/>
        </w:rPr>
      </w:pPr>
      <w:r w:rsidRPr="00050AD1">
        <w:rPr>
          <w:rFonts w:ascii="Bookman Old Style" w:hAnsi="Bookman Old Style"/>
          <w:b/>
          <w:bCs/>
        </w:rPr>
        <w:t xml:space="preserve"> </w:t>
      </w:r>
    </w:p>
    <w:p w:rsidR="00041449" w:rsidRDefault="00041449" w:rsidP="00041449">
      <w:pPr>
        <w:numPr>
          <w:ilvl w:val="0"/>
          <w:numId w:val="1"/>
        </w:numPr>
        <w:bidi w:val="0"/>
        <w:spacing w:after="0"/>
        <w:ind w:right="-625"/>
        <w:jc w:val="both"/>
        <w:rPr>
          <w:rFonts w:ascii="Bookman Old Style" w:hAnsi="Bookman Old Style"/>
        </w:rPr>
      </w:pPr>
      <w:r w:rsidRPr="00050AD1">
        <w:rPr>
          <w:rFonts w:ascii="Bookman Old Style" w:hAnsi="Bookman Old Style"/>
        </w:rPr>
        <w:t xml:space="preserve">a- Jadili usanifishaji wa  Kiswahili na huku ukizingatia maoni ya wamishinari </w:t>
      </w:r>
    </w:p>
    <w:p w:rsidR="00041449" w:rsidRPr="00050AD1" w:rsidRDefault="00041449" w:rsidP="00041449">
      <w:pPr>
        <w:bidi w:val="0"/>
        <w:spacing w:after="0"/>
        <w:ind w:left="502" w:right="-6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proofErr w:type="gramStart"/>
      <w:r w:rsidRPr="00050AD1">
        <w:rPr>
          <w:rFonts w:ascii="Bookman Old Style" w:hAnsi="Bookman Old Style"/>
        </w:rPr>
        <w:t>kuhusu</w:t>
      </w:r>
      <w:proofErr w:type="gramEnd"/>
      <w:r w:rsidRPr="00050AD1">
        <w:rPr>
          <w:rFonts w:ascii="Bookman Old Style" w:hAnsi="Bookman Old Style"/>
        </w:rPr>
        <w:t xml:space="preserve"> kusanifishwa lugha hiyo.</w:t>
      </w:r>
    </w:p>
    <w:p w:rsidR="00041449" w:rsidRPr="00050AD1" w:rsidRDefault="00041449" w:rsidP="00041449">
      <w:pPr>
        <w:bidi w:val="0"/>
        <w:spacing w:after="0"/>
        <w:ind w:left="502" w:right="-625"/>
        <w:rPr>
          <w:rFonts w:ascii="Bookman Old Style" w:hAnsi="Bookman Old Style"/>
        </w:rPr>
      </w:pPr>
    </w:p>
    <w:p w:rsidR="00041449" w:rsidRPr="00050AD1" w:rsidRDefault="00041449" w:rsidP="00041449">
      <w:pPr>
        <w:bidi w:val="0"/>
        <w:spacing w:after="0"/>
        <w:ind w:left="502" w:right="-625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  <w:r w:rsidRPr="00050AD1">
        <w:rPr>
          <w:rFonts w:ascii="Bookman Old Style" w:hAnsi="Bookman Old Style"/>
        </w:rPr>
        <w:t xml:space="preserve">- Fafanua sababu zilio wafanya Waarabu kufika Afrika </w:t>
      </w:r>
      <w:proofErr w:type="gramStart"/>
      <w:r w:rsidRPr="00050AD1">
        <w:rPr>
          <w:rFonts w:ascii="Bookman Old Style" w:hAnsi="Bookman Old Style"/>
        </w:rPr>
        <w:t>Mashariki .</w:t>
      </w:r>
      <w:proofErr w:type="gramEnd"/>
    </w:p>
    <w:p w:rsidR="00041449" w:rsidRPr="00050AD1" w:rsidRDefault="00041449" w:rsidP="00041449">
      <w:pPr>
        <w:bidi w:val="0"/>
        <w:spacing w:after="0"/>
        <w:ind w:left="502" w:right="-625"/>
        <w:rPr>
          <w:rFonts w:ascii="Bookman Old Style" w:hAnsi="Bookman Old Style"/>
        </w:rPr>
      </w:pPr>
    </w:p>
    <w:p w:rsidR="00041449" w:rsidRDefault="00041449" w:rsidP="00041449">
      <w:pPr>
        <w:numPr>
          <w:ilvl w:val="0"/>
          <w:numId w:val="1"/>
        </w:numPr>
        <w:bidi w:val="0"/>
        <w:spacing w:after="0"/>
        <w:ind w:right="-625"/>
        <w:jc w:val="both"/>
        <w:rPr>
          <w:rFonts w:ascii="Bookman Old Style" w:hAnsi="Bookman Old Style"/>
        </w:rPr>
      </w:pPr>
      <w:r w:rsidRPr="00050AD1">
        <w:rPr>
          <w:rFonts w:ascii="Bookman Old Style" w:hAnsi="Bookman Old Style"/>
        </w:rPr>
        <w:t xml:space="preserve">a- Jadili kwa Ukamilifu andiko la "the Periplus of the Erythrian Sea"  kuhusu </w:t>
      </w:r>
      <w:r>
        <w:rPr>
          <w:rFonts w:ascii="Bookman Old Style" w:hAnsi="Bookman Old Style"/>
        </w:rPr>
        <w:t xml:space="preserve"> </w:t>
      </w:r>
    </w:p>
    <w:p w:rsidR="00041449" w:rsidRPr="00050AD1" w:rsidRDefault="00041449" w:rsidP="00041449">
      <w:pPr>
        <w:bidi w:val="0"/>
        <w:spacing w:after="0"/>
        <w:ind w:left="502" w:right="-6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050AD1">
        <w:rPr>
          <w:rFonts w:ascii="Bookman Old Style" w:hAnsi="Bookman Old Style"/>
        </w:rPr>
        <w:t xml:space="preserve">Waswahili </w:t>
      </w:r>
      <w:proofErr w:type="gramStart"/>
      <w:r w:rsidRPr="00050AD1">
        <w:rPr>
          <w:rFonts w:ascii="Bookman Old Style" w:hAnsi="Bookman Old Style"/>
        </w:rPr>
        <w:t>na</w:t>
      </w:r>
      <w:proofErr w:type="gramEnd"/>
      <w:r w:rsidRPr="00050AD1">
        <w:rPr>
          <w:rFonts w:ascii="Bookman Old Style" w:hAnsi="Bookman Old Style"/>
        </w:rPr>
        <w:t xml:space="preserve"> lilivyotafsiriwa andiko hilo.</w:t>
      </w:r>
    </w:p>
    <w:p w:rsidR="00041449" w:rsidRPr="00050AD1" w:rsidRDefault="00041449" w:rsidP="00041449">
      <w:pPr>
        <w:bidi w:val="0"/>
        <w:spacing w:after="0"/>
        <w:ind w:left="502" w:right="-625"/>
        <w:rPr>
          <w:rFonts w:ascii="Bookman Old Style" w:hAnsi="Bookman Old Style"/>
        </w:rPr>
      </w:pPr>
    </w:p>
    <w:p w:rsidR="00041449" w:rsidRDefault="00041449" w:rsidP="00041449">
      <w:pPr>
        <w:bidi w:val="0"/>
        <w:spacing w:after="0"/>
        <w:ind w:left="502" w:right="-625"/>
        <w:jc w:val="both"/>
        <w:rPr>
          <w:rFonts w:ascii="Bookman Old Style" w:hAnsi="Bookman Old Style"/>
        </w:rPr>
      </w:pPr>
      <w:r w:rsidRPr="00050AD1">
        <w:rPr>
          <w:rFonts w:ascii="Bookman Old Style" w:hAnsi="Bookman Old Style"/>
        </w:rPr>
        <w:t xml:space="preserve">b- Elezea </w:t>
      </w:r>
      <w:proofErr w:type="gramStart"/>
      <w:r w:rsidRPr="00050AD1">
        <w:rPr>
          <w:rFonts w:ascii="Bookman Old Style" w:hAnsi="Bookman Old Style"/>
        </w:rPr>
        <w:t>kwa</w:t>
      </w:r>
      <w:proofErr w:type="gramEnd"/>
      <w:r w:rsidRPr="00050AD1">
        <w:rPr>
          <w:rFonts w:ascii="Bookman Old Style" w:hAnsi="Bookman Old Style"/>
        </w:rPr>
        <w:t xml:space="preserve"> kina ubaguzi waliokuwa nao Wazungu kwa Waswahili na na </w:t>
      </w:r>
      <w:r>
        <w:rPr>
          <w:rFonts w:ascii="Bookman Old Style" w:hAnsi="Bookman Old Style"/>
        </w:rPr>
        <w:t xml:space="preserve">  </w:t>
      </w:r>
    </w:p>
    <w:p w:rsidR="00041449" w:rsidRPr="00050AD1" w:rsidRDefault="00041449" w:rsidP="00041449">
      <w:pPr>
        <w:bidi w:val="0"/>
        <w:spacing w:after="0"/>
        <w:ind w:left="502" w:right="-6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proofErr w:type="gramStart"/>
      <w:r w:rsidRPr="00050AD1">
        <w:rPr>
          <w:rFonts w:ascii="Bookman Old Style" w:hAnsi="Bookman Old Style"/>
        </w:rPr>
        <w:t>ulivyo</w:t>
      </w:r>
      <w:proofErr w:type="gramEnd"/>
      <w:r w:rsidRPr="00050AD1">
        <w:rPr>
          <w:rFonts w:ascii="Bookman Old Style" w:hAnsi="Bookman Old Style"/>
        </w:rPr>
        <w:t xml:space="preserve"> athiri maenezi ya Kiswahili.</w:t>
      </w:r>
    </w:p>
    <w:p w:rsidR="00041449" w:rsidRPr="00050AD1" w:rsidRDefault="00041449" w:rsidP="00041449">
      <w:pPr>
        <w:bidi w:val="0"/>
        <w:spacing w:after="0"/>
        <w:ind w:right="-625"/>
        <w:rPr>
          <w:rFonts w:ascii="Bookman Old Style" w:hAnsi="Bookman Old Style"/>
        </w:rPr>
      </w:pPr>
    </w:p>
    <w:p w:rsidR="00041449" w:rsidRPr="00050AD1" w:rsidRDefault="00041449" w:rsidP="00041449">
      <w:pPr>
        <w:bidi w:val="0"/>
        <w:spacing w:after="0"/>
        <w:ind w:right="-625"/>
        <w:rPr>
          <w:rFonts w:ascii="Bookman Old Style" w:hAnsi="Bookman Old Style"/>
          <w:b/>
          <w:bCs/>
          <w:u w:val="single"/>
        </w:rPr>
      </w:pPr>
      <w:r w:rsidRPr="00050AD1">
        <w:rPr>
          <w:rFonts w:ascii="Bookman Old Style" w:hAnsi="Bookman Old Style"/>
          <w:b/>
          <w:bCs/>
          <w:u w:val="single"/>
        </w:rPr>
        <w:t>SEHEMU B.</w:t>
      </w:r>
    </w:p>
    <w:p w:rsidR="00041449" w:rsidRPr="00050AD1" w:rsidRDefault="00041449" w:rsidP="00041449">
      <w:pPr>
        <w:bidi w:val="0"/>
        <w:spacing w:after="0"/>
        <w:ind w:right="-625"/>
        <w:rPr>
          <w:rFonts w:ascii="Bookman Old Style" w:hAnsi="Bookman Old Style"/>
        </w:rPr>
      </w:pPr>
    </w:p>
    <w:p w:rsidR="00041449" w:rsidRDefault="00041449" w:rsidP="00041449">
      <w:pPr>
        <w:numPr>
          <w:ilvl w:val="0"/>
          <w:numId w:val="1"/>
        </w:numPr>
        <w:bidi w:val="0"/>
        <w:spacing w:after="0"/>
        <w:ind w:right="-625"/>
        <w:jc w:val="both"/>
        <w:rPr>
          <w:rFonts w:ascii="Bookman Old Style" w:hAnsi="Bookman Old Style"/>
        </w:rPr>
      </w:pPr>
      <w:r w:rsidRPr="00050AD1">
        <w:rPr>
          <w:rFonts w:ascii="Bookman Old Style" w:hAnsi="Bookman Old Style"/>
        </w:rPr>
        <w:t xml:space="preserve">a. </w:t>
      </w:r>
      <w:r>
        <w:rPr>
          <w:rFonts w:ascii="Bookman Old Style" w:hAnsi="Bookman Old Style"/>
        </w:rPr>
        <w:t xml:space="preserve">Jadili jinsi chakacha </w:t>
      </w:r>
      <w:proofErr w:type="gramStart"/>
      <w:r>
        <w:rPr>
          <w:rFonts w:ascii="Bookman Old Style" w:hAnsi="Bookman Old Style"/>
        </w:rPr>
        <w:t>na</w:t>
      </w:r>
      <w:proofErr w:type="gramEnd"/>
      <w:r>
        <w:rPr>
          <w:rFonts w:ascii="Bookman Old Style" w:hAnsi="Bookman Old Style"/>
        </w:rPr>
        <w:t xml:space="preserve"> goma zinavyochezwa huku ukibainisha sababu ya kuchezwa ngoma hizo.</w:t>
      </w:r>
    </w:p>
    <w:p w:rsidR="00041449" w:rsidRPr="00050AD1" w:rsidRDefault="00041449" w:rsidP="00041449">
      <w:pPr>
        <w:bidi w:val="0"/>
        <w:spacing w:after="0"/>
        <w:ind w:left="502" w:right="-625"/>
        <w:jc w:val="both"/>
        <w:rPr>
          <w:rFonts w:ascii="Bookman Old Style" w:hAnsi="Bookman Old Style"/>
        </w:rPr>
      </w:pPr>
    </w:p>
    <w:p w:rsidR="00041449" w:rsidRDefault="00041449" w:rsidP="00041449">
      <w:pPr>
        <w:bidi w:val="0"/>
        <w:spacing w:after="0"/>
        <w:ind w:right="-6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 w:rsidRPr="00050AD1">
        <w:rPr>
          <w:rFonts w:ascii="Bookman Old Style" w:hAnsi="Bookman Old Style"/>
        </w:rPr>
        <w:t xml:space="preserve">b- </w:t>
      </w:r>
      <w:r>
        <w:rPr>
          <w:rFonts w:ascii="Bookman Old Style" w:hAnsi="Bookman Old Style"/>
        </w:rPr>
        <w:t>Elezea</w:t>
      </w:r>
      <w:r w:rsidRPr="00050AD1">
        <w:rPr>
          <w:rFonts w:ascii="Bookman Old Style" w:hAnsi="Bookman Old Style"/>
        </w:rPr>
        <w:t xml:space="preserve"> namna inavyo sherehekewa harusi ya mtoto </w:t>
      </w:r>
      <w:proofErr w:type="gramStart"/>
      <w:r w:rsidRPr="00050AD1">
        <w:rPr>
          <w:rFonts w:ascii="Bookman Old Style" w:hAnsi="Bookman Old Style"/>
        </w:rPr>
        <w:t>wa</w:t>
      </w:r>
      <w:proofErr w:type="gramEnd"/>
      <w:r w:rsidRPr="00050AD1">
        <w:rPr>
          <w:rFonts w:ascii="Bookman Old Style" w:hAnsi="Bookman Old Style"/>
        </w:rPr>
        <w:t xml:space="preserve"> kike Uswahilini </w:t>
      </w:r>
    </w:p>
    <w:p w:rsidR="00041449" w:rsidRPr="00050AD1" w:rsidRDefault="00041449" w:rsidP="00041449">
      <w:pPr>
        <w:bidi w:val="0"/>
        <w:spacing w:after="0"/>
        <w:ind w:right="-6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  <w:proofErr w:type="gramStart"/>
      <w:r>
        <w:rPr>
          <w:rFonts w:ascii="Bookman Old Style" w:hAnsi="Bookman Old Style"/>
        </w:rPr>
        <w:t>taja</w:t>
      </w:r>
      <w:proofErr w:type="gramEnd"/>
      <w:r>
        <w:rPr>
          <w:rFonts w:ascii="Bookman Old Style" w:hAnsi="Bookman Old Style"/>
        </w:rPr>
        <w:t xml:space="preserve"> </w:t>
      </w:r>
      <w:r w:rsidRPr="00050AD1">
        <w:rPr>
          <w:rFonts w:ascii="Bookman Old Style" w:hAnsi="Bookman Old Style"/>
        </w:rPr>
        <w:t>na mambo muhimu yanayojitokeza kwenye harusi hiyo.</w:t>
      </w:r>
    </w:p>
    <w:p w:rsidR="00041449" w:rsidRPr="00050AD1" w:rsidRDefault="00041449" w:rsidP="00041449">
      <w:pPr>
        <w:bidi w:val="0"/>
        <w:spacing w:after="0"/>
        <w:ind w:left="720" w:right="-625"/>
        <w:rPr>
          <w:rFonts w:ascii="Bookman Old Style" w:hAnsi="Bookman Old Style"/>
        </w:rPr>
      </w:pPr>
    </w:p>
    <w:p w:rsidR="00041449" w:rsidRDefault="00041449" w:rsidP="00041449">
      <w:pPr>
        <w:numPr>
          <w:ilvl w:val="0"/>
          <w:numId w:val="1"/>
        </w:numPr>
        <w:bidi w:val="0"/>
        <w:spacing w:after="0"/>
        <w:ind w:right="-625"/>
        <w:jc w:val="both"/>
        <w:rPr>
          <w:rFonts w:ascii="Bookman Old Style" w:hAnsi="Bookman Old Style"/>
        </w:rPr>
      </w:pPr>
      <w:r w:rsidRPr="00050AD1">
        <w:rPr>
          <w:rFonts w:ascii="Bookman Old Style" w:hAnsi="Bookman Old Style"/>
        </w:rPr>
        <w:t xml:space="preserve">a- Waswahili husifika </w:t>
      </w:r>
      <w:proofErr w:type="gramStart"/>
      <w:r w:rsidRPr="00050AD1">
        <w:rPr>
          <w:rFonts w:ascii="Bookman Old Style" w:hAnsi="Bookman Old Style"/>
        </w:rPr>
        <w:t>kwa</w:t>
      </w:r>
      <w:proofErr w:type="gramEnd"/>
      <w:r w:rsidRPr="00050AD1">
        <w:rPr>
          <w:rFonts w:ascii="Bookman Old Style" w:hAnsi="Bookman Old Style"/>
        </w:rPr>
        <w:t xml:space="preserve"> mavazi aina mabalimbali. Fafanua aina nne ya </w:t>
      </w:r>
      <w:r>
        <w:rPr>
          <w:rFonts w:ascii="Bookman Old Style" w:hAnsi="Bookman Old Style"/>
        </w:rPr>
        <w:t xml:space="preserve"> </w:t>
      </w:r>
    </w:p>
    <w:p w:rsidR="00041449" w:rsidRPr="00050AD1" w:rsidRDefault="00041449" w:rsidP="00041449">
      <w:pPr>
        <w:bidi w:val="0"/>
        <w:spacing w:after="0"/>
        <w:ind w:left="142" w:right="-6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proofErr w:type="gramStart"/>
      <w:r w:rsidRPr="00050AD1">
        <w:rPr>
          <w:rFonts w:ascii="Bookman Old Style" w:hAnsi="Bookman Old Style"/>
        </w:rPr>
        <w:t>mavazi</w:t>
      </w:r>
      <w:proofErr w:type="gramEnd"/>
      <w:r w:rsidRPr="00050AD1">
        <w:rPr>
          <w:rFonts w:ascii="Bookman Old Style" w:hAnsi="Bookman Old Style"/>
        </w:rPr>
        <w:t xml:space="preserve"> hayo na mnasaba zake.</w:t>
      </w:r>
    </w:p>
    <w:p w:rsidR="00041449" w:rsidRPr="00050AD1" w:rsidRDefault="00041449" w:rsidP="00041449">
      <w:pPr>
        <w:bidi w:val="0"/>
        <w:spacing w:after="0"/>
        <w:ind w:left="360" w:right="-625"/>
        <w:rPr>
          <w:rFonts w:ascii="Bookman Old Style" w:hAnsi="Bookman Old Style"/>
        </w:rPr>
      </w:pPr>
    </w:p>
    <w:p w:rsidR="00041449" w:rsidRPr="00050AD1" w:rsidRDefault="00041449" w:rsidP="00041449">
      <w:pPr>
        <w:bidi w:val="0"/>
        <w:spacing w:after="0"/>
        <w:ind w:left="502" w:right="-6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b-</w:t>
      </w:r>
      <w:r w:rsidRPr="00050AD1">
        <w:rPr>
          <w:rFonts w:ascii="Bookman Old Style" w:hAnsi="Bookman Old Style"/>
        </w:rPr>
        <w:t xml:space="preserve"> Fafanua namna yanavyo tayarishwa mazishi </w:t>
      </w:r>
      <w:proofErr w:type="gramStart"/>
      <w:r w:rsidRPr="00050AD1">
        <w:rPr>
          <w:rFonts w:ascii="Bookman Old Style" w:hAnsi="Bookman Old Style"/>
        </w:rPr>
        <w:t>na</w:t>
      </w:r>
      <w:proofErr w:type="gramEnd"/>
      <w:r w:rsidRPr="00050AD1">
        <w:rPr>
          <w:rFonts w:ascii="Bookman Old Style" w:hAnsi="Bookman Old Style"/>
        </w:rPr>
        <w:t xml:space="preserve"> matanga Uswahilini.</w:t>
      </w:r>
    </w:p>
    <w:p w:rsidR="00041449" w:rsidRPr="00050AD1" w:rsidRDefault="00041449" w:rsidP="00041449">
      <w:pPr>
        <w:pStyle w:val="ListParagraph"/>
        <w:rPr>
          <w:rFonts w:ascii="Bookman Old Style" w:hAnsi="Bookman Old Style" w:hint="cs"/>
        </w:rPr>
      </w:pPr>
    </w:p>
    <w:p w:rsidR="00041449" w:rsidRDefault="00041449" w:rsidP="00041449">
      <w:pPr>
        <w:numPr>
          <w:ilvl w:val="0"/>
          <w:numId w:val="1"/>
        </w:numPr>
        <w:bidi w:val="0"/>
        <w:spacing w:after="0"/>
        <w:ind w:right="-6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Pr="00050AD1"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</w:rPr>
        <w:t xml:space="preserve">Jeleza </w:t>
      </w:r>
      <w:r w:rsidRPr="00050AD1">
        <w:rPr>
          <w:rFonts w:ascii="Bookman Old Style" w:hAnsi="Bookman Old Style"/>
        </w:rPr>
        <w:t xml:space="preserve"> vifaa</w:t>
      </w:r>
      <w:r>
        <w:rPr>
          <w:rFonts w:ascii="Bookman Old Style" w:hAnsi="Bookman Old Style"/>
        </w:rPr>
        <w:t xml:space="preserve"> vitano </w:t>
      </w:r>
      <w:r w:rsidRPr="00050AD1">
        <w:rPr>
          <w:rFonts w:ascii="Bookman Old Style" w:hAnsi="Bookman Old Style"/>
        </w:rPr>
        <w:t xml:space="preserve"> vinavyo tumiwa na Waswahili katika uvuvi na namna </w:t>
      </w:r>
    </w:p>
    <w:p w:rsidR="00041449" w:rsidRDefault="00041449" w:rsidP="00041449">
      <w:pPr>
        <w:bidi w:val="0"/>
        <w:spacing w:after="0"/>
        <w:ind w:left="502" w:right="-6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proofErr w:type="gramStart"/>
      <w:r w:rsidRPr="00050AD1">
        <w:rPr>
          <w:rFonts w:ascii="Bookman Old Style" w:hAnsi="Bookman Old Style"/>
        </w:rPr>
        <w:t xml:space="preserve">vinavyo </w:t>
      </w:r>
      <w:r>
        <w:rPr>
          <w:rFonts w:ascii="Bookman Old Style" w:hAnsi="Bookman Old Style"/>
        </w:rPr>
        <w:t xml:space="preserve"> </w:t>
      </w:r>
      <w:r w:rsidRPr="00050AD1">
        <w:rPr>
          <w:rFonts w:ascii="Bookman Old Style" w:hAnsi="Bookman Old Style"/>
        </w:rPr>
        <w:t>tumiwa</w:t>
      </w:r>
      <w:proofErr w:type="gramEnd"/>
      <w:r w:rsidRPr="00050AD1">
        <w:rPr>
          <w:rFonts w:ascii="Bookman Old Style" w:hAnsi="Bookman Old Style"/>
        </w:rPr>
        <w:t xml:space="preserve"> vifaa hivyo.</w:t>
      </w:r>
    </w:p>
    <w:p w:rsidR="00041449" w:rsidRDefault="00041449" w:rsidP="00041449">
      <w:pPr>
        <w:bidi w:val="0"/>
        <w:spacing w:after="0"/>
        <w:ind w:left="502" w:right="-625"/>
        <w:jc w:val="both"/>
        <w:rPr>
          <w:rFonts w:ascii="Bookman Old Style" w:hAnsi="Bookman Old Style"/>
        </w:rPr>
      </w:pPr>
    </w:p>
    <w:p w:rsidR="00041449" w:rsidRPr="00050AD1" w:rsidRDefault="00041449" w:rsidP="00041449">
      <w:pPr>
        <w:bidi w:val="0"/>
        <w:spacing w:after="0"/>
        <w:ind w:left="502" w:right="-6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b- Fafanua jinsi ngoma ya Mdurenge </w:t>
      </w:r>
      <w:proofErr w:type="gramStart"/>
      <w:r>
        <w:rPr>
          <w:rFonts w:ascii="Bookman Old Style" w:hAnsi="Bookman Old Style"/>
        </w:rPr>
        <w:t>na</w:t>
      </w:r>
      <w:proofErr w:type="gramEnd"/>
      <w:r>
        <w:rPr>
          <w:rFonts w:ascii="Bookman Old Style" w:hAnsi="Bookman Old Style"/>
        </w:rPr>
        <w:t xml:space="preserve"> Msondo huchezwa miongoni mwa Waswahili.</w:t>
      </w:r>
    </w:p>
    <w:p w:rsidR="00041449" w:rsidRPr="00A91919" w:rsidRDefault="00041449" w:rsidP="00041449">
      <w:pPr>
        <w:bidi w:val="0"/>
        <w:spacing w:after="0"/>
        <w:ind w:left="720" w:right="-625"/>
        <w:jc w:val="both"/>
        <w:rPr>
          <w:rFonts w:ascii="Bookman Old Style" w:hAnsi="Bookman Old Style"/>
        </w:rPr>
      </w:pPr>
    </w:p>
    <w:p w:rsidR="00041449" w:rsidRPr="00F33731" w:rsidRDefault="00041449" w:rsidP="00041449">
      <w:pPr>
        <w:bidi w:val="0"/>
        <w:spacing w:after="0"/>
        <w:ind w:left="-567" w:right="-625" w:firstLine="567"/>
        <w:rPr>
          <w:rFonts w:ascii="Bookman Old Style" w:hAnsi="Bookman Old Style"/>
        </w:rPr>
      </w:pPr>
    </w:p>
    <w:p w:rsidR="0014708B" w:rsidRDefault="0014708B">
      <w:bookmarkStart w:id="0" w:name="_GoBack"/>
      <w:bookmarkEnd w:id="0"/>
    </w:p>
    <w:sectPr w:rsidR="0014708B" w:rsidSect="00F33731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EA6FFA"/>
    <w:multiLevelType w:val="hybridMultilevel"/>
    <w:tmpl w:val="E42603CC"/>
    <w:lvl w:ilvl="0" w:tplc="49E445C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49"/>
    <w:rsid w:val="00041449"/>
    <w:rsid w:val="0014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7A3A5-EA3B-449A-9860-7EC483EE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449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44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2014-11-03T06:04:00Z</dcterms:created>
  <dcterms:modified xsi:type="dcterms:W3CDTF">2014-11-03T06:04:00Z</dcterms:modified>
</cp:coreProperties>
</file>