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54" w:rsidRDefault="007B5554" w:rsidP="007B5554">
      <w:pPr>
        <w:pStyle w:val="Title"/>
      </w:pPr>
      <w:r>
        <w:t xml:space="preserve">KENYA AERONAUTICAL COLLEGE </w:t>
      </w:r>
    </w:p>
    <w:p w:rsidR="007B5554" w:rsidRDefault="007B5554" w:rsidP="007B5554">
      <w:pPr>
        <w:pStyle w:val="Title"/>
        <w:rPr>
          <w:sz w:val="32"/>
          <w:szCs w:val="32"/>
        </w:rPr>
      </w:pPr>
      <w:r>
        <w:rPr>
          <w:sz w:val="32"/>
          <w:szCs w:val="32"/>
        </w:rPr>
        <w:t>DIPLOMA IN AERONAUTICAL ENGINEERING</w:t>
      </w:r>
    </w:p>
    <w:p w:rsidR="007B5554" w:rsidRDefault="007B5554" w:rsidP="007B5554">
      <w:pPr>
        <w:pStyle w:val="Title"/>
        <w:rPr>
          <w:sz w:val="32"/>
          <w:szCs w:val="32"/>
        </w:rPr>
      </w:pPr>
      <w:r>
        <w:rPr>
          <w:sz w:val="32"/>
          <w:szCs w:val="32"/>
        </w:rPr>
        <w:t>SUBJECT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</w:r>
      <w:r w:rsidR="00990904">
        <w:rPr>
          <w:sz w:val="32"/>
          <w:szCs w:val="32"/>
        </w:rPr>
        <w:t>COMM &amp; NAVIGATION SYSTEM</w:t>
      </w:r>
    </w:p>
    <w:p w:rsidR="007B5554" w:rsidRDefault="00990904" w:rsidP="007B5554">
      <w:pPr>
        <w:pStyle w:val="Title"/>
        <w:rPr>
          <w:sz w:val="32"/>
          <w:szCs w:val="32"/>
        </w:rPr>
      </w:pPr>
      <w:r>
        <w:rPr>
          <w:sz w:val="32"/>
          <w:szCs w:val="32"/>
        </w:rPr>
        <w:t>CLASS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  <w:t>09 AV</w:t>
      </w:r>
      <w:r w:rsidR="007B7AF1">
        <w:rPr>
          <w:sz w:val="32"/>
          <w:szCs w:val="32"/>
        </w:rPr>
        <w:t xml:space="preserve"> (2</w:t>
      </w:r>
      <w:r w:rsidR="007B7AF1" w:rsidRPr="007B7AF1">
        <w:rPr>
          <w:sz w:val="32"/>
          <w:szCs w:val="32"/>
          <w:vertAlign w:val="superscript"/>
        </w:rPr>
        <w:t>ND</w:t>
      </w:r>
      <w:r w:rsidR="007B7AF1">
        <w:rPr>
          <w:sz w:val="32"/>
          <w:szCs w:val="32"/>
        </w:rPr>
        <w:t xml:space="preserve"> YEAR 1</w:t>
      </w:r>
      <w:r w:rsidR="007B7AF1" w:rsidRPr="007B7AF1">
        <w:rPr>
          <w:sz w:val="32"/>
          <w:szCs w:val="32"/>
          <w:vertAlign w:val="superscript"/>
        </w:rPr>
        <w:t>ST</w:t>
      </w:r>
      <w:r w:rsidR="007B7AF1">
        <w:rPr>
          <w:sz w:val="32"/>
          <w:szCs w:val="32"/>
        </w:rPr>
        <w:t xml:space="preserve"> TERM)</w:t>
      </w:r>
    </w:p>
    <w:p w:rsidR="007B5554" w:rsidRDefault="00990904" w:rsidP="007B5554">
      <w:pPr>
        <w:pStyle w:val="Title"/>
        <w:rPr>
          <w:sz w:val="32"/>
          <w:szCs w:val="32"/>
        </w:rPr>
      </w:pPr>
      <w:r>
        <w:rPr>
          <w:sz w:val="32"/>
          <w:szCs w:val="32"/>
        </w:rPr>
        <w:t>TIME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  <w:t>2</w:t>
      </w:r>
      <w:r w:rsidR="007B5554">
        <w:rPr>
          <w:sz w:val="32"/>
          <w:szCs w:val="32"/>
        </w:rPr>
        <w:t xml:space="preserve"> HRS</w:t>
      </w:r>
    </w:p>
    <w:p w:rsidR="007B5554" w:rsidRPr="00990904" w:rsidRDefault="007B5554" w:rsidP="00990904">
      <w:pPr>
        <w:pStyle w:val="Title"/>
        <w:rPr>
          <w:sz w:val="32"/>
          <w:szCs w:val="32"/>
        </w:rPr>
      </w:pPr>
      <w:r>
        <w:rPr>
          <w:sz w:val="32"/>
          <w:szCs w:val="32"/>
        </w:rPr>
        <w:t>DATE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</w:r>
      <w:r w:rsidR="007B7AF1">
        <w:rPr>
          <w:sz w:val="32"/>
          <w:szCs w:val="32"/>
        </w:rPr>
        <w:t>9</w:t>
      </w:r>
      <w:r>
        <w:rPr>
          <w:sz w:val="32"/>
          <w:szCs w:val="32"/>
          <w:vertAlign w:val="superscript"/>
        </w:rPr>
        <w:t>TH</w:t>
      </w:r>
      <w:r w:rsidR="00990904">
        <w:rPr>
          <w:sz w:val="32"/>
          <w:szCs w:val="32"/>
        </w:rPr>
        <w:t xml:space="preserve"> OCTOBER, 2012</w:t>
      </w:r>
    </w:p>
    <w:p w:rsidR="0094203C" w:rsidRPr="00817DEE" w:rsidRDefault="0094203C" w:rsidP="00817D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r w:rsidR="00817DEE">
        <w:rPr>
          <w:rFonts w:ascii="Times New Roman" w:hAnsi="Times New Roman" w:cs="Times New Roman"/>
          <w:sz w:val="24"/>
          <w:szCs w:val="24"/>
        </w:rPr>
        <w:t>(a)</w:t>
      </w:r>
      <w:r w:rsidRPr="00817DEE">
        <w:rPr>
          <w:rFonts w:ascii="Times New Roman" w:hAnsi="Times New Roman" w:cs="Times New Roman"/>
          <w:sz w:val="24"/>
          <w:szCs w:val="24"/>
        </w:rPr>
        <w:t xml:space="preserve">Draw a detailed block schematic diagram of </w:t>
      </w:r>
      <w:r w:rsidR="00817DEE" w:rsidRPr="00817DEE">
        <w:rPr>
          <w:rFonts w:ascii="Times New Roman" w:hAnsi="Times New Roman" w:cs="Times New Roman"/>
          <w:sz w:val="24"/>
          <w:szCs w:val="24"/>
        </w:rPr>
        <w:t>basic</w:t>
      </w:r>
      <w:r w:rsidRPr="00817DEE">
        <w:rPr>
          <w:rFonts w:ascii="Times New Roman" w:hAnsi="Times New Roman" w:cs="Times New Roman"/>
          <w:sz w:val="24"/>
          <w:szCs w:val="24"/>
        </w:rPr>
        <w:t xml:space="preserve"> communication hence explain the operation of:</w:t>
      </w:r>
    </w:p>
    <w:p w:rsidR="0094203C" w:rsidRPr="00817DEE" w:rsidRDefault="0094203C" w:rsidP="00817DE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7DEE">
        <w:rPr>
          <w:rFonts w:ascii="Times New Roman" w:hAnsi="Times New Roman" w:cs="Times New Roman"/>
          <w:sz w:val="24"/>
          <w:szCs w:val="24"/>
        </w:rPr>
        <w:t>Transmitter path</w:t>
      </w:r>
    </w:p>
    <w:p w:rsidR="00817DEE" w:rsidRPr="00817DEE" w:rsidRDefault="0094203C" w:rsidP="00817DE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17DEE">
        <w:rPr>
          <w:rFonts w:ascii="Times New Roman" w:hAnsi="Times New Roman" w:cs="Times New Roman"/>
          <w:sz w:val="24"/>
          <w:szCs w:val="24"/>
        </w:rPr>
        <w:t xml:space="preserve">Receiver path   </w:t>
      </w:r>
      <w:r w:rsidR="00817DEE">
        <w:rPr>
          <w:rFonts w:ascii="Times New Roman" w:hAnsi="Times New Roman" w:cs="Times New Roman"/>
          <w:sz w:val="24"/>
          <w:szCs w:val="24"/>
        </w:rPr>
        <w:tab/>
      </w:r>
      <w:r w:rsidR="00817DEE">
        <w:rPr>
          <w:rFonts w:ascii="Times New Roman" w:hAnsi="Times New Roman" w:cs="Times New Roman"/>
          <w:sz w:val="24"/>
          <w:szCs w:val="24"/>
        </w:rPr>
        <w:tab/>
      </w:r>
      <w:r w:rsidR="00817DEE">
        <w:rPr>
          <w:rFonts w:ascii="Times New Roman" w:hAnsi="Times New Roman" w:cs="Times New Roman"/>
          <w:sz w:val="24"/>
          <w:szCs w:val="24"/>
        </w:rPr>
        <w:tab/>
      </w:r>
      <w:r w:rsidR="00817DEE">
        <w:rPr>
          <w:rFonts w:ascii="Times New Roman" w:hAnsi="Times New Roman" w:cs="Times New Roman"/>
          <w:sz w:val="24"/>
          <w:szCs w:val="24"/>
        </w:rPr>
        <w:tab/>
      </w:r>
      <w:r w:rsidRPr="00817DEE">
        <w:rPr>
          <w:rFonts w:ascii="Times New Roman" w:hAnsi="Times New Roman" w:cs="Times New Roman"/>
          <w:b/>
          <w:sz w:val="24"/>
          <w:szCs w:val="24"/>
        </w:rPr>
        <w:t>(12marks)</w:t>
      </w:r>
    </w:p>
    <w:p w:rsidR="0094203C" w:rsidRPr="00817DEE" w:rsidRDefault="00817DEE" w:rsidP="00817DE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94203C" w:rsidRPr="00817DEE">
        <w:rPr>
          <w:rFonts w:ascii="Times New Roman" w:hAnsi="Times New Roman" w:cs="Times New Roman"/>
          <w:sz w:val="24"/>
          <w:szCs w:val="24"/>
        </w:rPr>
        <w:t xml:space="preserve"> State four functions of </w:t>
      </w:r>
      <w:r w:rsidRPr="00817DEE">
        <w:rPr>
          <w:rFonts w:ascii="Times New Roman" w:hAnsi="Times New Roman" w:cs="Times New Roman"/>
          <w:sz w:val="24"/>
          <w:szCs w:val="24"/>
        </w:rPr>
        <w:t>a radio</w:t>
      </w:r>
      <w:r w:rsidR="0094203C" w:rsidRPr="00817DEE">
        <w:rPr>
          <w:rFonts w:ascii="Times New Roman" w:hAnsi="Times New Roman" w:cs="Times New Roman"/>
          <w:sz w:val="24"/>
          <w:szCs w:val="24"/>
        </w:rPr>
        <w:t xml:space="preserve"> receiver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203C" w:rsidRPr="00817DEE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817DEE" w:rsidRPr="00817DEE" w:rsidRDefault="0094203C">
      <w:pPr>
        <w:rPr>
          <w:rFonts w:ascii="Times New Roman" w:hAnsi="Times New Roman" w:cs="Times New Roman"/>
          <w:sz w:val="24"/>
          <w:szCs w:val="24"/>
        </w:rPr>
      </w:pPr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r w:rsidR="00817DEE">
        <w:rPr>
          <w:rFonts w:ascii="Times New Roman" w:hAnsi="Times New Roman" w:cs="Times New Roman"/>
          <w:sz w:val="24"/>
          <w:szCs w:val="24"/>
        </w:rPr>
        <w:tab/>
        <w:t>(c)</w:t>
      </w:r>
      <w:r w:rsidRPr="00817DEE">
        <w:rPr>
          <w:rFonts w:ascii="Times New Roman" w:hAnsi="Times New Roman" w:cs="Times New Roman"/>
          <w:sz w:val="24"/>
          <w:szCs w:val="24"/>
        </w:rPr>
        <w:t>Differentiate the following terms</w:t>
      </w:r>
    </w:p>
    <w:p w:rsidR="0094203C" w:rsidRPr="00817DEE" w:rsidRDefault="0094203C" w:rsidP="00817D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7DEE">
        <w:rPr>
          <w:rFonts w:ascii="Times New Roman" w:hAnsi="Times New Roman" w:cs="Times New Roman"/>
          <w:sz w:val="24"/>
          <w:szCs w:val="24"/>
        </w:rPr>
        <w:t>Information and information source</w:t>
      </w:r>
    </w:p>
    <w:p w:rsidR="0094203C" w:rsidRPr="00817DEE" w:rsidRDefault="00817DEE" w:rsidP="00817D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17DEE">
        <w:rPr>
          <w:rFonts w:ascii="Times New Roman" w:hAnsi="Times New Roman" w:cs="Times New Roman"/>
          <w:sz w:val="24"/>
          <w:szCs w:val="24"/>
        </w:rPr>
        <w:t>Channel</w:t>
      </w:r>
      <w:r w:rsidR="0094203C" w:rsidRPr="00817DEE">
        <w:rPr>
          <w:rFonts w:ascii="Times New Roman" w:hAnsi="Times New Roman" w:cs="Times New Roman"/>
          <w:sz w:val="24"/>
          <w:szCs w:val="24"/>
        </w:rPr>
        <w:t xml:space="preserve"> and noise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203C" w:rsidRPr="00817DEE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817DEE" w:rsidRPr="00817DEE" w:rsidRDefault="00817DEE" w:rsidP="00817D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94203C" w:rsidRPr="00817DEE">
        <w:rPr>
          <w:rFonts w:ascii="Times New Roman" w:hAnsi="Times New Roman" w:cs="Times New Roman"/>
          <w:sz w:val="24"/>
          <w:szCs w:val="24"/>
        </w:rPr>
        <w:t xml:space="preserve">State the two broad class of </w:t>
      </w:r>
      <w:r w:rsidRPr="00817DEE">
        <w:rPr>
          <w:rFonts w:ascii="Times New Roman" w:hAnsi="Times New Roman" w:cs="Times New Roman"/>
          <w:sz w:val="24"/>
          <w:szCs w:val="24"/>
        </w:rPr>
        <w:t xml:space="preserve">noise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7DEE">
        <w:rPr>
          <w:rFonts w:ascii="Times New Roman" w:hAnsi="Times New Roman" w:cs="Times New Roman"/>
          <w:b/>
          <w:sz w:val="24"/>
          <w:szCs w:val="24"/>
        </w:rPr>
        <w:t>(</w:t>
      </w:r>
      <w:r w:rsidR="0094203C" w:rsidRPr="00817DEE">
        <w:rPr>
          <w:rFonts w:ascii="Times New Roman" w:hAnsi="Times New Roman" w:cs="Times New Roman"/>
          <w:b/>
          <w:sz w:val="24"/>
          <w:szCs w:val="24"/>
        </w:rPr>
        <w:t>2marks)</w:t>
      </w:r>
    </w:p>
    <w:p w:rsidR="00817DEE" w:rsidRPr="00817DEE" w:rsidRDefault="00817DEE" w:rsidP="00817DE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94203C" w:rsidRPr="00817DEE">
        <w:rPr>
          <w:rFonts w:ascii="Times New Roman" w:hAnsi="Times New Roman" w:cs="Times New Roman"/>
          <w:sz w:val="24"/>
          <w:szCs w:val="24"/>
        </w:rPr>
        <w:t xml:space="preserve"> Outline three different types of external noise, discuss under the following topics</w:t>
      </w:r>
    </w:p>
    <w:p w:rsidR="0094203C" w:rsidRPr="00817DEE" w:rsidRDefault="0094203C" w:rsidP="00817D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17DEE">
        <w:rPr>
          <w:rFonts w:ascii="Times New Roman" w:hAnsi="Times New Roman" w:cs="Times New Roman"/>
          <w:sz w:val="24"/>
          <w:szCs w:val="24"/>
        </w:rPr>
        <w:t>Source and causes</w:t>
      </w:r>
    </w:p>
    <w:p w:rsidR="0094203C" w:rsidRPr="00817DEE" w:rsidRDefault="0094203C" w:rsidP="00817D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17DEE">
        <w:rPr>
          <w:rFonts w:ascii="Times New Roman" w:hAnsi="Times New Roman" w:cs="Times New Roman"/>
          <w:sz w:val="24"/>
          <w:szCs w:val="24"/>
        </w:rPr>
        <w:t xml:space="preserve">Remedy   </w:t>
      </w:r>
      <w:r w:rsidR="00817DEE">
        <w:rPr>
          <w:rFonts w:ascii="Times New Roman" w:hAnsi="Times New Roman" w:cs="Times New Roman"/>
          <w:sz w:val="24"/>
          <w:szCs w:val="24"/>
        </w:rPr>
        <w:tab/>
      </w:r>
      <w:r w:rsidR="00817DEE">
        <w:rPr>
          <w:rFonts w:ascii="Times New Roman" w:hAnsi="Times New Roman" w:cs="Times New Roman"/>
          <w:sz w:val="24"/>
          <w:szCs w:val="24"/>
        </w:rPr>
        <w:tab/>
      </w:r>
      <w:r w:rsidR="00817DEE">
        <w:rPr>
          <w:rFonts w:ascii="Times New Roman" w:hAnsi="Times New Roman" w:cs="Times New Roman"/>
          <w:sz w:val="24"/>
          <w:szCs w:val="24"/>
        </w:rPr>
        <w:tab/>
      </w:r>
      <w:r w:rsidR="00817DEE">
        <w:rPr>
          <w:rFonts w:ascii="Times New Roman" w:hAnsi="Times New Roman" w:cs="Times New Roman"/>
          <w:sz w:val="24"/>
          <w:szCs w:val="24"/>
        </w:rPr>
        <w:tab/>
      </w:r>
      <w:r w:rsidR="00817DEE">
        <w:rPr>
          <w:rFonts w:ascii="Times New Roman" w:hAnsi="Times New Roman" w:cs="Times New Roman"/>
          <w:sz w:val="24"/>
          <w:szCs w:val="24"/>
        </w:rPr>
        <w:tab/>
      </w:r>
      <w:r w:rsidRPr="00817DEE">
        <w:rPr>
          <w:rFonts w:ascii="Times New Roman" w:hAnsi="Times New Roman" w:cs="Times New Roman"/>
          <w:b/>
          <w:sz w:val="24"/>
          <w:szCs w:val="24"/>
        </w:rPr>
        <w:t xml:space="preserve"> (6marks</w:t>
      </w:r>
      <w:r w:rsidR="00817DEE" w:rsidRPr="00817DEE">
        <w:rPr>
          <w:rFonts w:ascii="Times New Roman" w:hAnsi="Times New Roman" w:cs="Times New Roman"/>
          <w:b/>
          <w:sz w:val="24"/>
          <w:szCs w:val="24"/>
        </w:rPr>
        <w:t>)</w:t>
      </w:r>
    </w:p>
    <w:p w:rsidR="0094203C" w:rsidRDefault="00817DEE" w:rsidP="00817DE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94203C" w:rsidRPr="00817DEE">
        <w:rPr>
          <w:rFonts w:ascii="Times New Roman" w:hAnsi="Times New Roman" w:cs="Times New Roman"/>
          <w:sz w:val="24"/>
          <w:szCs w:val="24"/>
        </w:rPr>
        <w:t xml:space="preserve">Show that the noise voltage produced by </w:t>
      </w:r>
      <w:r w:rsidRPr="00817DE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resistor is given by;</w:t>
      </w:r>
    </w:p>
    <w:p w:rsidR="00817DEE" w:rsidRPr="00817DEE" w:rsidRDefault="00B42F62" w:rsidP="00B42F62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817DEE">
        <w:rPr>
          <w:rFonts w:ascii="Times New Roman" w:hAnsi="Times New Roman" w:cs="Times New Roman"/>
          <w:position w:val="-12"/>
          <w:sz w:val="24"/>
          <w:szCs w:val="24"/>
        </w:rPr>
        <w:object w:dxaOrig="14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20.25pt" o:ole="">
            <v:imagedata r:id="rId7" o:title=""/>
          </v:shape>
          <o:OLEObject Type="Embed" ProgID="Equation.3" ShapeID="_x0000_i1025" DrawAspect="Content" ObjectID="_1410958518" r:id="rId8"/>
        </w:object>
      </w:r>
    </w:p>
    <w:p w:rsidR="0094203C" w:rsidRPr="00817DEE" w:rsidRDefault="0094203C" w:rsidP="00817D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r w:rsidR="00817DEE">
        <w:rPr>
          <w:rFonts w:ascii="Times New Roman" w:hAnsi="Times New Roman" w:cs="Times New Roman"/>
          <w:sz w:val="24"/>
          <w:szCs w:val="24"/>
        </w:rPr>
        <w:t>(a)</w:t>
      </w:r>
      <w:r w:rsidR="00817DEE" w:rsidRPr="00817DEE">
        <w:rPr>
          <w:rFonts w:ascii="Times New Roman" w:hAnsi="Times New Roman" w:cs="Times New Roman"/>
          <w:sz w:val="24"/>
          <w:szCs w:val="24"/>
        </w:rPr>
        <w:t>Using radio</w:t>
      </w:r>
      <w:r w:rsidR="00E20B44" w:rsidRPr="00817DEE">
        <w:rPr>
          <w:rFonts w:ascii="Times New Roman" w:hAnsi="Times New Roman" w:cs="Times New Roman"/>
          <w:sz w:val="24"/>
          <w:szCs w:val="24"/>
        </w:rPr>
        <w:t xml:space="preserve"> frequency spectrum, draw a table indicating the frequency and two applications of the followings waves </w:t>
      </w:r>
    </w:p>
    <w:p w:rsidR="00E20B44" w:rsidRPr="00817DEE" w:rsidRDefault="00E20B44" w:rsidP="00817D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7DEE">
        <w:rPr>
          <w:rFonts w:ascii="Times New Roman" w:hAnsi="Times New Roman" w:cs="Times New Roman"/>
          <w:sz w:val="24"/>
          <w:szCs w:val="24"/>
        </w:rPr>
        <w:t>Gamma rays</w:t>
      </w:r>
    </w:p>
    <w:p w:rsidR="00E20B44" w:rsidRPr="00817DEE" w:rsidRDefault="00E20B44" w:rsidP="00817D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7DEE">
        <w:rPr>
          <w:rFonts w:ascii="Times New Roman" w:hAnsi="Times New Roman" w:cs="Times New Roman"/>
          <w:sz w:val="24"/>
          <w:szCs w:val="24"/>
        </w:rPr>
        <w:t>Very high frequency</w:t>
      </w:r>
    </w:p>
    <w:p w:rsidR="00817DEE" w:rsidRPr="00817DEE" w:rsidRDefault="00817DEE" w:rsidP="00817D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7DEE">
        <w:rPr>
          <w:rFonts w:ascii="Times New Roman" w:hAnsi="Times New Roman" w:cs="Times New Roman"/>
          <w:sz w:val="24"/>
          <w:szCs w:val="24"/>
        </w:rPr>
        <w:t>Infra-red radiation</w:t>
      </w:r>
    </w:p>
    <w:p w:rsidR="00E20B44" w:rsidRPr="00817DEE" w:rsidRDefault="00E20B44" w:rsidP="00817D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17DEE">
        <w:rPr>
          <w:rFonts w:ascii="Times New Roman" w:hAnsi="Times New Roman" w:cs="Times New Roman"/>
          <w:sz w:val="24"/>
          <w:szCs w:val="24"/>
        </w:rPr>
        <w:t xml:space="preserve">Low frequency    </w:t>
      </w:r>
      <w:r w:rsidR="00817DEE">
        <w:rPr>
          <w:rFonts w:ascii="Times New Roman" w:hAnsi="Times New Roman" w:cs="Times New Roman"/>
          <w:sz w:val="24"/>
          <w:szCs w:val="24"/>
        </w:rPr>
        <w:tab/>
      </w:r>
      <w:r w:rsidR="00817DEE">
        <w:rPr>
          <w:rFonts w:ascii="Times New Roman" w:hAnsi="Times New Roman" w:cs="Times New Roman"/>
          <w:sz w:val="24"/>
          <w:szCs w:val="24"/>
        </w:rPr>
        <w:tab/>
      </w:r>
      <w:r w:rsidR="00817DEE">
        <w:rPr>
          <w:rFonts w:ascii="Times New Roman" w:hAnsi="Times New Roman" w:cs="Times New Roman"/>
          <w:sz w:val="24"/>
          <w:szCs w:val="24"/>
        </w:rPr>
        <w:tab/>
      </w:r>
      <w:r w:rsidR="00817DEE">
        <w:rPr>
          <w:rFonts w:ascii="Times New Roman" w:hAnsi="Times New Roman" w:cs="Times New Roman"/>
          <w:sz w:val="24"/>
          <w:szCs w:val="24"/>
        </w:rPr>
        <w:tab/>
      </w:r>
      <w:r w:rsidRPr="00817DEE">
        <w:rPr>
          <w:rFonts w:ascii="Times New Roman" w:hAnsi="Times New Roman" w:cs="Times New Roman"/>
          <w:b/>
          <w:sz w:val="24"/>
          <w:szCs w:val="24"/>
        </w:rPr>
        <w:t xml:space="preserve"> (12marks</w:t>
      </w:r>
      <w:r w:rsidR="00817DEE" w:rsidRPr="00817DEE">
        <w:rPr>
          <w:rFonts w:ascii="Times New Roman" w:hAnsi="Times New Roman" w:cs="Times New Roman"/>
          <w:b/>
          <w:sz w:val="24"/>
          <w:szCs w:val="24"/>
        </w:rPr>
        <w:t>)</w:t>
      </w:r>
    </w:p>
    <w:p w:rsidR="0096558C" w:rsidRPr="00817DEE" w:rsidRDefault="00817DEE" w:rsidP="00817DE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96558C" w:rsidRPr="00817DEE">
        <w:rPr>
          <w:rFonts w:ascii="Times New Roman" w:hAnsi="Times New Roman" w:cs="Times New Roman"/>
          <w:sz w:val="24"/>
          <w:szCs w:val="24"/>
        </w:rPr>
        <w:t xml:space="preserve"> Differentiate between hardwire and </w:t>
      </w:r>
      <w:r w:rsidRPr="00817DEE">
        <w:rPr>
          <w:rFonts w:ascii="Times New Roman" w:hAnsi="Times New Roman" w:cs="Times New Roman"/>
          <w:sz w:val="24"/>
          <w:szCs w:val="24"/>
        </w:rPr>
        <w:t>soft wire</w:t>
      </w:r>
      <w:r w:rsidR="0096558C" w:rsidRPr="00817DEE">
        <w:rPr>
          <w:rFonts w:ascii="Times New Roman" w:hAnsi="Times New Roman" w:cs="Times New Roman"/>
          <w:sz w:val="24"/>
          <w:szCs w:val="24"/>
        </w:rPr>
        <w:t xml:space="preserve"> channels and give two examples in each case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558C" w:rsidRPr="00817DEE">
        <w:rPr>
          <w:rFonts w:ascii="Times New Roman" w:hAnsi="Times New Roman" w:cs="Times New Roman"/>
          <w:b/>
          <w:sz w:val="24"/>
          <w:szCs w:val="24"/>
        </w:rPr>
        <w:t xml:space="preserve"> (6marks)</w:t>
      </w:r>
    </w:p>
    <w:sectPr w:rsidR="0096558C" w:rsidRPr="00817DEE" w:rsidSect="009035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C33" w:rsidRDefault="00BC4C33" w:rsidP="00455C9D">
      <w:pPr>
        <w:spacing w:after="0" w:line="240" w:lineRule="auto"/>
      </w:pPr>
      <w:r>
        <w:separator/>
      </w:r>
    </w:p>
  </w:endnote>
  <w:endnote w:type="continuationSeparator" w:id="0">
    <w:p w:rsidR="00BC4C33" w:rsidRDefault="00BC4C33" w:rsidP="0045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C9D" w:rsidRDefault="00455C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C9D" w:rsidRDefault="00455C9D" w:rsidP="00455C9D">
    <w:pPr>
      <w:pStyle w:val="Footer"/>
      <w:rPr>
        <w:sz w:val="16"/>
        <w:szCs w:val="16"/>
      </w:rPr>
    </w:pPr>
    <w:r>
      <w:rPr>
        <w:sz w:val="16"/>
        <w:szCs w:val="16"/>
      </w:rPr>
      <w:t>Qam ok 5 October 2012</w:t>
    </w:r>
  </w:p>
  <w:p w:rsidR="00455C9D" w:rsidRDefault="00455C9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C9D" w:rsidRDefault="00455C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C33" w:rsidRDefault="00BC4C33" w:rsidP="00455C9D">
      <w:pPr>
        <w:spacing w:after="0" w:line="240" w:lineRule="auto"/>
      </w:pPr>
      <w:r>
        <w:separator/>
      </w:r>
    </w:p>
  </w:footnote>
  <w:footnote w:type="continuationSeparator" w:id="0">
    <w:p w:rsidR="00BC4C33" w:rsidRDefault="00BC4C33" w:rsidP="00455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C9D" w:rsidRDefault="00455C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C9D" w:rsidRDefault="00455C9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C9D" w:rsidRDefault="00455C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72AEA"/>
    <w:multiLevelType w:val="hybridMultilevel"/>
    <w:tmpl w:val="07A81B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50562"/>
    <w:multiLevelType w:val="hybridMultilevel"/>
    <w:tmpl w:val="6EDAFA3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4015660"/>
    <w:multiLevelType w:val="hybridMultilevel"/>
    <w:tmpl w:val="DDAE0AE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A5C1B08"/>
    <w:multiLevelType w:val="hybridMultilevel"/>
    <w:tmpl w:val="B800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84EBE"/>
    <w:multiLevelType w:val="hybridMultilevel"/>
    <w:tmpl w:val="23060BE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03C"/>
    <w:rsid w:val="00455C9D"/>
    <w:rsid w:val="00576F3F"/>
    <w:rsid w:val="007B5554"/>
    <w:rsid w:val="007B7AF1"/>
    <w:rsid w:val="00817DEE"/>
    <w:rsid w:val="00903546"/>
    <w:rsid w:val="0094203C"/>
    <w:rsid w:val="0096558C"/>
    <w:rsid w:val="00990904"/>
    <w:rsid w:val="00A064D9"/>
    <w:rsid w:val="00A14B68"/>
    <w:rsid w:val="00AB6B21"/>
    <w:rsid w:val="00B42F62"/>
    <w:rsid w:val="00BC4C33"/>
    <w:rsid w:val="00BC6EF2"/>
    <w:rsid w:val="00C7400D"/>
    <w:rsid w:val="00CB4E7F"/>
    <w:rsid w:val="00E2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DE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B5554"/>
    <w:pPr>
      <w:pBdr>
        <w:bottom w:val="single" w:sz="8" w:space="4" w:color="4F81BD" w:themeColor="accent1"/>
      </w:pBdr>
      <w:spacing w:after="300" w:line="240" w:lineRule="auto"/>
      <w:ind w:left="-113" w:right="51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B55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455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5C9D"/>
  </w:style>
  <w:style w:type="paragraph" w:styleId="Footer">
    <w:name w:val="footer"/>
    <w:basedOn w:val="Normal"/>
    <w:link w:val="FooterChar"/>
    <w:uiPriority w:val="99"/>
    <w:semiHidden/>
    <w:unhideWhenUsed/>
    <w:rsid w:val="00455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5C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Manager</cp:lastModifiedBy>
  <cp:revision>10</cp:revision>
  <dcterms:created xsi:type="dcterms:W3CDTF">2012-09-21T08:17:00Z</dcterms:created>
  <dcterms:modified xsi:type="dcterms:W3CDTF">2012-10-05T13:09:00Z</dcterms:modified>
</cp:coreProperties>
</file>