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A6" w:rsidRPr="00630B2D" w:rsidRDefault="000276A6" w:rsidP="000276A6">
      <w:pPr>
        <w:spacing w:line="360" w:lineRule="auto"/>
        <w:jc w:val="center"/>
        <w:rPr>
          <w:b/>
          <w:sz w:val="32"/>
        </w:rPr>
      </w:pPr>
      <w:r w:rsidRPr="00630B2D">
        <w:rPr>
          <w:b/>
          <w:sz w:val="32"/>
        </w:rPr>
        <w:t xml:space="preserve">UNIVERSITY OF NAIROBI </w:t>
      </w:r>
    </w:p>
    <w:p w:rsidR="000276A6" w:rsidRDefault="000276A6" w:rsidP="000276A6">
      <w:pPr>
        <w:spacing w:line="360" w:lineRule="auto"/>
        <w:jc w:val="center"/>
        <w:rPr>
          <w:b/>
          <w:u w:val="single"/>
        </w:rPr>
      </w:pPr>
    </w:p>
    <w:p w:rsidR="000276A6" w:rsidRDefault="000276A6" w:rsidP="000276A6">
      <w:pPr>
        <w:spacing w:line="360" w:lineRule="auto"/>
        <w:jc w:val="center"/>
        <w:rPr>
          <w:b/>
        </w:rPr>
      </w:pPr>
      <w:r w:rsidRPr="00236E9B">
        <w:rPr>
          <w:b/>
        </w:rPr>
        <w:t xml:space="preserve">DATABASE APPLICATION – MS </w:t>
      </w:r>
      <w:r>
        <w:rPr>
          <w:b/>
        </w:rPr>
        <w:t>EXCEL</w:t>
      </w:r>
      <w:r w:rsidRPr="00236E9B">
        <w:rPr>
          <w:b/>
        </w:rPr>
        <w:t>: ASSIGNMENT</w:t>
      </w:r>
    </w:p>
    <w:p w:rsidR="000276A6" w:rsidRPr="00236E9B" w:rsidRDefault="000276A6" w:rsidP="000276A6">
      <w:pPr>
        <w:spacing w:line="360" w:lineRule="auto"/>
        <w:jc w:val="center"/>
      </w:pPr>
      <w:r w:rsidRPr="00236E9B">
        <w:rPr>
          <w:b/>
        </w:rPr>
        <w:t>DIS 102</w:t>
      </w:r>
      <w:r>
        <w:rPr>
          <w:b/>
        </w:rPr>
        <w:t xml:space="preserve">: </w:t>
      </w:r>
      <w:r w:rsidR="00890B2C">
        <w:rPr>
          <w:b/>
        </w:rPr>
        <w:t>Sept</w:t>
      </w:r>
      <w:r w:rsidR="00D571DA">
        <w:rPr>
          <w:b/>
        </w:rPr>
        <w:t xml:space="preserve"> – </w:t>
      </w:r>
      <w:r w:rsidR="00890B2C">
        <w:rPr>
          <w:b/>
        </w:rPr>
        <w:t>Dec</w:t>
      </w:r>
      <w:r w:rsidR="00D571DA">
        <w:rPr>
          <w:b/>
        </w:rPr>
        <w:t xml:space="preserve"> 2015</w:t>
      </w:r>
    </w:p>
    <w:p w:rsidR="000276A6" w:rsidRDefault="000276A6" w:rsidP="00972C88">
      <w:pPr>
        <w:spacing w:line="360" w:lineRule="auto"/>
        <w:jc w:val="center"/>
        <w:rPr>
          <w:b/>
        </w:rPr>
      </w:pPr>
    </w:p>
    <w:p w:rsidR="00972C88" w:rsidRPr="004432BD" w:rsidRDefault="00285CE5" w:rsidP="00972C88">
      <w:pPr>
        <w:spacing w:line="360" w:lineRule="auto"/>
        <w:rPr>
          <w:b/>
        </w:rPr>
      </w:pPr>
      <w:r w:rsidRPr="004432BD">
        <w:rPr>
          <w:b/>
        </w:rPr>
        <w:t>PERSONAL BUDGET</w:t>
      </w:r>
    </w:p>
    <w:p w:rsidR="004432BD" w:rsidRDefault="004432BD" w:rsidP="004432BD">
      <w:pPr>
        <w:spacing w:line="360" w:lineRule="auto"/>
        <w:jc w:val="both"/>
      </w:pPr>
      <w:r>
        <w:t>Using Microsoft Excel, create a six-month personal budget with a minimum of six categories per month</w:t>
      </w:r>
      <w:r w:rsidR="001E771A">
        <w:t xml:space="preserve"> to reflect how you spent your monthly income</w:t>
      </w:r>
      <w:r>
        <w:t>. Your monthly income shall be Ksh.</w:t>
      </w:r>
      <w:r w:rsidR="00890B2C">
        <w:t>30</w:t>
      </w:r>
      <w:r w:rsidR="00F51A12">
        <w:t>0</w:t>
      </w:r>
      <w:r w:rsidR="000862E5">
        <w:t>, 000.00</w:t>
      </w:r>
      <w:r>
        <w:t xml:space="preserve">. </w:t>
      </w:r>
      <w:r w:rsidR="00890B2C">
        <w:t>In</w:t>
      </w:r>
      <w:r w:rsidR="001E771A">
        <w:t xml:space="preserve"> your</w:t>
      </w:r>
      <w:r>
        <w:t xml:space="preserve"> </w:t>
      </w:r>
      <w:r w:rsidR="00890B2C">
        <w:t xml:space="preserve">expense </w:t>
      </w:r>
      <w:r w:rsidR="00712C6C">
        <w:t>categories</w:t>
      </w:r>
      <w:r>
        <w:t xml:space="preserve"> </w:t>
      </w:r>
      <w:r w:rsidR="00890B2C">
        <w:t xml:space="preserve">include </w:t>
      </w:r>
      <w:r>
        <w:t>Savings</w:t>
      </w:r>
      <w:r w:rsidR="00890B2C">
        <w:t xml:space="preserve">, </w:t>
      </w:r>
      <w:r w:rsidR="00E95B9A">
        <w:t>Water, Rent, Electr</w:t>
      </w:r>
      <w:r w:rsidR="0079241F">
        <w:t>i</w:t>
      </w:r>
      <w:r w:rsidR="00E95B9A">
        <w:t>city, Transport, and Fo</w:t>
      </w:r>
      <w:r w:rsidR="00EF0087">
        <w:t>od</w:t>
      </w:r>
      <w:r>
        <w:t>.</w:t>
      </w:r>
    </w:p>
    <w:p w:rsidR="004432BD" w:rsidRDefault="004432BD" w:rsidP="004432BD">
      <w:pPr>
        <w:spacing w:line="360" w:lineRule="auto"/>
        <w:jc w:val="both"/>
      </w:pPr>
    </w:p>
    <w:p w:rsidR="004432BD" w:rsidRPr="00972C88" w:rsidRDefault="00972C88" w:rsidP="004432BD">
      <w:pPr>
        <w:spacing w:line="360" w:lineRule="auto"/>
        <w:rPr>
          <w:b/>
          <w:u w:val="single"/>
        </w:rPr>
      </w:pPr>
      <w:r w:rsidRPr="00972C88">
        <w:rPr>
          <w:b/>
          <w:u w:val="single"/>
        </w:rPr>
        <w:t xml:space="preserve">Questions 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 xml:space="preserve">Open </w:t>
      </w:r>
      <w:r w:rsidR="00846502">
        <w:t xml:space="preserve">New </w:t>
      </w:r>
      <w:r>
        <w:t>Microsoft Excel</w:t>
      </w:r>
      <w:r w:rsidR="00846502">
        <w:t xml:space="preserve"> sheet</w:t>
      </w:r>
    </w:p>
    <w:p w:rsidR="004432BD" w:rsidRPr="003B0DC8" w:rsidRDefault="004432BD" w:rsidP="000219A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t xml:space="preserve">In cell Al, type the title: </w:t>
      </w:r>
      <w:r w:rsidRPr="003B0DC8">
        <w:rPr>
          <w:b/>
        </w:rPr>
        <w:t>Personal Budget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 xml:space="preserve">Select cells Al </w:t>
      </w:r>
      <w:r w:rsidR="00653DC7">
        <w:t xml:space="preserve">– H1 </w:t>
      </w:r>
      <w:r>
        <w:t xml:space="preserve">and click the Merge &amp; </w:t>
      </w:r>
      <w:r w:rsidR="00653DC7">
        <w:t>Centre</w:t>
      </w:r>
      <w:r>
        <w:t xml:space="preserve"> icon</w:t>
      </w:r>
      <w:r w:rsidR="00727D5F">
        <w:t>, make your title to be font 20</w:t>
      </w:r>
      <w:r>
        <w:t>.</w:t>
      </w:r>
    </w:p>
    <w:p w:rsidR="004432BD" w:rsidRDefault="00653DC7" w:rsidP="000219A5">
      <w:pPr>
        <w:numPr>
          <w:ilvl w:val="0"/>
          <w:numId w:val="3"/>
        </w:numPr>
        <w:spacing w:line="360" w:lineRule="auto"/>
        <w:jc w:val="both"/>
      </w:pPr>
      <w:r>
        <w:t>In cells A3 –</w:t>
      </w:r>
      <w:r w:rsidR="003E5CF4">
        <w:t xml:space="preserve"> </w:t>
      </w:r>
      <w:r w:rsidR="004432BD">
        <w:t>A8, list your six expense categories</w:t>
      </w:r>
      <w:r w:rsidR="001E771A">
        <w:t xml:space="preserve"> starting with Savings</w:t>
      </w:r>
      <w:r w:rsidR="004432BD">
        <w:t>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In cells B2</w:t>
      </w:r>
      <w:r w:rsidR="00712C6C">
        <w:t xml:space="preserve"> – </w:t>
      </w:r>
      <w:r w:rsidR="002C3365">
        <w:t>G2, list the current</w:t>
      </w:r>
      <w:r>
        <w:t xml:space="preserve"> month and the five months following.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Click on the “A” column head</w:t>
      </w:r>
      <w:r w:rsidR="00727D5F">
        <w:t>ing</w:t>
      </w:r>
      <w:r>
        <w:t xml:space="preserve"> and make the selected text bold</w:t>
      </w:r>
      <w:r w:rsidR="00727D5F">
        <w:t xml:space="preserve"> with </w:t>
      </w:r>
      <w:r w:rsidR="00846502">
        <w:t xml:space="preserve">Algerian style and </w:t>
      </w:r>
      <w:r w:rsidR="00727D5F">
        <w:t>font size of 16</w:t>
      </w:r>
      <w:r>
        <w:t>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Click on the row “2” header and make the selected text bold</w:t>
      </w:r>
      <w:r w:rsidR="00727D5F">
        <w:t xml:space="preserve"> with </w:t>
      </w:r>
      <w:r w:rsidR="00846502">
        <w:t xml:space="preserve">Algerian style and </w:t>
      </w:r>
      <w:r w:rsidR="00727D5F">
        <w:t>font size of 16</w:t>
      </w:r>
      <w:r>
        <w:t>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 xml:space="preserve">In cell H2 type </w:t>
      </w:r>
      <w:r w:rsidR="008D2954">
        <w:t xml:space="preserve">word </w:t>
      </w:r>
      <w:r>
        <w:t>Total</w:t>
      </w:r>
      <w:r w:rsidR="008D2954">
        <w:t xml:space="preserve"> to be used in get row summations and anoth</w:t>
      </w:r>
      <w:r w:rsidR="00890B2C">
        <w:t xml:space="preserve">er total in cell H9 for columns </w:t>
      </w:r>
      <w:proofErr w:type="gramStart"/>
      <w:r w:rsidR="008D2954">
        <w:t>additions</w:t>
      </w:r>
      <w:proofErr w:type="gramEnd"/>
      <w:r w:rsidR="008D2954">
        <w:t>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Create formulas to total the rows and columns.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 xml:space="preserve">Click on cell H3 and use the </w:t>
      </w:r>
      <w:r w:rsidR="008D2954">
        <w:t>Auto</w:t>
      </w:r>
      <w:r>
        <w:t>Sum formula</w:t>
      </w:r>
      <w:r w:rsidR="008D2954">
        <w:t>/ALT+=</w:t>
      </w:r>
      <w:r>
        <w:t xml:space="preserve"> to total the row.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Click on cell B9 and use the Sum formula to total the column.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Now fill in the middle cells representing your expense in each category for each month. Make sure that your total monthly expenditure equals exactly</w:t>
      </w:r>
      <w:r w:rsidR="001E771A">
        <w:t xml:space="preserve"> to</w:t>
      </w:r>
      <w:r>
        <w:t xml:space="preserve"> </w:t>
      </w:r>
      <w:r w:rsidR="007A67B9">
        <w:t>Ksh.</w:t>
      </w:r>
      <w:r w:rsidR="00890B2C">
        <w:t>30</w:t>
      </w:r>
      <w:r w:rsidR="00F51A12">
        <w:t>0</w:t>
      </w:r>
      <w:proofErr w:type="gramStart"/>
      <w:r w:rsidR="007A67B9">
        <w:t>,</w:t>
      </w:r>
      <w:r>
        <w:t>000.00</w:t>
      </w:r>
      <w:proofErr w:type="gramEnd"/>
      <w:r>
        <w:t>.</w:t>
      </w:r>
    </w:p>
    <w:p w:rsidR="004432BD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>Use text and cell formatting options to make your ledger look cool.</w:t>
      </w:r>
    </w:p>
    <w:p w:rsidR="002C3365" w:rsidRDefault="002C3365" w:rsidP="000219A5">
      <w:pPr>
        <w:numPr>
          <w:ilvl w:val="0"/>
          <w:numId w:val="3"/>
        </w:numPr>
        <w:spacing w:line="360" w:lineRule="auto"/>
        <w:jc w:val="both"/>
      </w:pPr>
      <w:r>
        <w:t xml:space="preserve">Use the above information to come up </w:t>
      </w:r>
      <w:r w:rsidR="007E734F">
        <w:t xml:space="preserve">with </w:t>
      </w:r>
      <w:r w:rsidR="00D913CA">
        <w:t xml:space="preserve">a pie chart of your own choice, take </w:t>
      </w:r>
      <w:r w:rsidR="002006EE" w:rsidRPr="002006EE">
        <w:rPr>
          <w:b/>
        </w:rPr>
        <w:t>Expense</w:t>
      </w:r>
      <w:r w:rsidR="002006EE">
        <w:t xml:space="preserve"> </w:t>
      </w:r>
      <w:r w:rsidR="00D913CA">
        <w:rPr>
          <w:b/>
        </w:rPr>
        <w:t xml:space="preserve">Categories against Total </w:t>
      </w:r>
      <w:r w:rsidR="002006EE">
        <w:rPr>
          <w:b/>
        </w:rPr>
        <w:t xml:space="preserve">row </w:t>
      </w:r>
      <w:r w:rsidR="00D913CA">
        <w:rPr>
          <w:b/>
        </w:rPr>
        <w:t>categories</w:t>
      </w:r>
      <w:r>
        <w:t>.</w:t>
      </w:r>
    </w:p>
    <w:p w:rsidR="00D913CA" w:rsidRDefault="00D913CA" w:rsidP="000219A5">
      <w:pPr>
        <w:numPr>
          <w:ilvl w:val="0"/>
          <w:numId w:val="3"/>
        </w:numPr>
        <w:spacing w:line="360" w:lineRule="auto"/>
        <w:jc w:val="both"/>
      </w:pPr>
      <w:r>
        <w:t xml:space="preserve">In your pie chart show </w:t>
      </w:r>
      <w:r w:rsidR="002924B8">
        <w:t>the value</w:t>
      </w:r>
      <w:r w:rsidR="002006EE">
        <w:t>s used</w:t>
      </w:r>
      <w:r w:rsidR="002924B8">
        <w:t>.</w:t>
      </w:r>
    </w:p>
    <w:p w:rsidR="00C07EF6" w:rsidRDefault="004432BD" w:rsidP="000219A5">
      <w:pPr>
        <w:numPr>
          <w:ilvl w:val="0"/>
          <w:numId w:val="3"/>
        </w:numPr>
        <w:spacing w:line="360" w:lineRule="auto"/>
        <w:jc w:val="both"/>
      </w:pPr>
      <w:r>
        <w:t xml:space="preserve">Do </w:t>
      </w:r>
      <w:r w:rsidRPr="000219A5">
        <w:rPr>
          <w:b/>
        </w:rPr>
        <w:t>NOT</w:t>
      </w:r>
      <w:r>
        <w:t xml:space="preserve"> exceed one page.</w:t>
      </w:r>
    </w:p>
    <w:p w:rsidR="001E771A" w:rsidRDefault="001E771A" w:rsidP="000219A5">
      <w:pPr>
        <w:spacing w:line="360" w:lineRule="auto"/>
        <w:jc w:val="both"/>
      </w:pPr>
    </w:p>
    <w:p w:rsidR="001E771A" w:rsidRDefault="001E771A" w:rsidP="000219A5">
      <w:pPr>
        <w:spacing w:line="360" w:lineRule="auto"/>
        <w:jc w:val="both"/>
      </w:pPr>
      <w:r>
        <w:t>Print and hand in your work.</w:t>
      </w:r>
    </w:p>
    <w:sectPr w:rsidR="001E771A" w:rsidSect="00846502">
      <w:pgSz w:w="12240" w:h="15840"/>
      <w:pgMar w:top="108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8310E"/>
    <w:multiLevelType w:val="hybridMultilevel"/>
    <w:tmpl w:val="85A22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06F7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A2E00"/>
    <w:multiLevelType w:val="hybridMultilevel"/>
    <w:tmpl w:val="C18ED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237378"/>
    <w:multiLevelType w:val="hybridMultilevel"/>
    <w:tmpl w:val="6C5697A0"/>
    <w:lvl w:ilvl="0" w:tplc="7F14C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432BD"/>
    <w:rsid w:val="000219A5"/>
    <w:rsid w:val="000276A6"/>
    <w:rsid w:val="00075516"/>
    <w:rsid w:val="000862E5"/>
    <w:rsid w:val="000A5779"/>
    <w:rsid w:val="000A7365"/>
    <w:rsid w:val="000B3EBC"/>
    <w:rsid w:val="001A617C"/>
    <w:rsid w:val="001D49A1"/>
    <w:rsid w:val="001E771A"/>
    <w:rsid w:val="002006EE"/>
    <w:rsid w:val="002537B3"/>
    <w:rsid w:val="00285CE5"/>
    <w:rsid w:val="002924B8"/>
    <w:rsid w:val="002C3365"/>
    <w:rsid w:val="003B0DC8"/>
    <w:rsid w:val="003E5CF4"/>
    <w:rsid w:val="004432BD"/>
    <w:rsid w:val="00512410"/>
    <w:rsid w:val="00653DC7"/>
    <w:rsid w:val="00712C6C"/>
    <w:rsid w:val="00727D5F"/>
    <w:rsid w:val="0079093E"/>
    <w:rsid w:val="0079241F"/>
    <w:rsid w:val="007A67B9"/>
    <w:rsid w:val="007E734F"/>
    <w:rsid w:val="00846502"/>
    <w:rsid w:val="00865B30"/>
    <w:rsid w:val="00890B2C"/>
    <w:rsid w:val="008D2954"/>
    <w:rsid w:val="008E1130"/>
    <w:rsid w:val="00972C88"/>
    <w:rsid w:val="00A30FC3"/>
    <w:rsid w:val="00A41F21"/>
    <w:rsid w:val="00A77C7B"/>
    <w:rsid w:val="00B43BAB"/>
    <w:rsid w:val="00BD071C"/>
    <w:rsid w:val="00C07EF6"/>
    <w:rsid w:val="00CB512E"/>
    <w:rsid w:val="00D571DA"/>
    <w:rsid w:val="00D70171"/>
    <w:rsid w:val="00D913CA"/>
    <w:rsid w:val="00E7481C"/>
    <w:rsid w:val="00E95B9A"/>
    <w:rsid w:val="00EF0087"/>
    <w:rsid w:val="00EF063B"/>
    <w:rsid w:val="00F237AB"/>
    <w:rsid w:val="00F5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Budget</vt:lpstr>
    </vt:vector>
  </TitlesOfParts>
  <Company>LITONET CONSULTANTS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Budget</dc:title>
  <dc:creator>LITONET</dc:creator>
  <cp:lastModifiedBy>SoB</cp:lastModifiedBy>
  <cp:revision>2</cp:revision>
  <cp:lastPrinted>2015-09-29T12:05:00Z</cp:lastPrinted>
  <dcterms:created xsi:type="dcterms:W3CDTF">2017-02-27T12:28:00Z</dcterms:created>
  <dcterms:modified xsi:type="dcterms:W3CDTF">2017-02-27T12:28:00Z</dcterms:modified>
</cp:coreProperties>
</file>