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670" w:rsidRDefault="00CF5670" w:rsidP="00CF56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KENYATTA UNIVERSITY</w:t>
      </w:r>
    </w:p>
    <w:p w:rsidR="00CF5670" w:rsidRDefault="00CF5670" w:rsidP="00CF56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UNIVERSITY EXAMINATIONS FOR THE DEGREE OF </w:t>
      </w:r>
    </w:p>
    <w:p w:rsidR="00CF5670" w:rsidRDefault="00CF5670" w:rsidP="00CF56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SECOND SEMESTER EXAMINATIONS FOR THE BACHELOR OF COMMERCE</w:t>
      </w:r>
    </w:p>
    <w:p w:rsidR="00CF5670" w:rsidRDefault="00CF5670" w:rsidP="00CF56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BMS 101: INTRODUCTION TO INSURANCE</w:t>
      </w:r>
    </w:p>
    <w:p w:rsidR="00CF5670" w:rsidRDefault="00CF5670" w:rsidP="00CF56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Date: Monday 15</w:t>
      </w:r>
      <w:r w:rsidRPr="00CF5670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May, 2017</w:t>
      </w:r>
    </w:p>
    <w:p w:rsidR="00CF5670" w:rsidRDefault="00CF5670" w:rsidP="00CF5670">
      <w:pPr>
        <w:rPr>
          <w:rFonts w:ascii="Times New Roman" w:hAnsi="Times New Roman" w:cs="Times New Roman"/>
          <w:b/>
          <w:sz w:val="28"/>
          <w:szCs w:val="28"/>
        </w:rPr>
      </w:pPr>
    </w:p>
    <w:p w:rsidR="00CF5670" w:rsidRDefault="00CF5670" w:rsidP="00CF56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INSTRUCTIONS:</w:t>
      </w:r>
    </w:p>
    <w:p w:rsidR="00CF5670" w:rsidRDefault="00CF5670" w:rsidP="00CF567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Answer question one and </w:t>
      </w:r>
      <w:r w:rsidR="00A415D0">
        <w:rPr>
          <w:rFonts w:ascii="Times New Roman" w:hAnsi="Times New Roman" w:cs="Times New Roman"/>
          <w:b/>
          <w:i/>
          <w:sz w:val="28"/>
          <w:szCs w:val="28"/>
        </w:rPr>
        <w:t>any other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two questions</w:t>
      </w:r>
    </w:p>
    <w:p w:rsidR="00CF5670" w:rsidRDefault="00CF5670" w:rsidP="00CF56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:rsidR="00CF5670" w:rsidRDefault="00CF5670" w:rsidP="00CF56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CF5670">
        <w:rPr>
          <w:rFonts w:ascii="Times New Roman" w:hAnsi="Times New Roman" w:cs="Times New Roman"/>
          <w:sz w:val="28"/>
          <w:szCs w:val="28"/>
        </w:rPr>
        <w:t>iscuss the fundamental steps in setting out to create an effective insurance risk management.</w:t>
      </w:r>
      <w:r w:rsidR="00A415D0">
        <w:rPr>
          <w:rFonts w:ascii="Times New Roman" w:hAnsi="Times New Roman" w:cs="Times New Roman"/>
          <w:sz w:val="28"/>
          <w:szCs w:val="28"/>
        </w:rPr>
        <w:t xml:space="preserve"> (7 marks)</w:t>
      </w:r>
    </w:p>
    <w:p w:rsidR="00840E1A" w:rsidRDefault="00840E1A" w:rsidP="00CF56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the essentials in risk identification activities. (7 marks)</w:t>
      </w:r>
    </w:p>
    <w:p w:rsidR="00840E1A" w:rsidRDefault="00840E1A" w:rsidP="00840E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the risk financing plan. (6 marks)</w:t>
      </w:r>
    </w:p>
    <w:p w:rsidR="00840E1A" w:rsidRDefault="00840E1A" w:rsidP="00840E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the process of underwriting in the insurance practice. (6 marks)</w:t>
      </w:r>
    </w:p>
    <w:p w:rsidR="00840E1A" w:rsidRDefault="00840E1A" w:rsidP="00840E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the concept of risk. (4 marks)</w:t>
      </w:r>
    </w:p>
    <w:p w:rsidR="001B333A" w:rsidRDefault="001B333A" w:rsidP="001B333A">
      <w:pPr>
        <w:rPr>
          <w:rFonts w:ascii="Times New Roman" w:hAnsi="Times New Roman" w:cs="Times New Roman"/>
          <w:sz w:val="28"/>
          <w:szCs w:val="28"/>
        </w:rPr>
      </w:pPr>
    </w:p>
    <w:p w:rsidR="001B333A" w:rsidRDefault="001B333A" w:rsidP="001B33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33A" w:rsidRDefault="001B333A" w:rsidP="001B33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Life assurance is not subject to the principle of indemnity. Discuss. (10 marks)</w:t>
      </w:r>
    </w:p>
    <w:p w:rsidR="001B333A" w:rsidRDefault="001B333A" w:rsidP="001B33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the classifications of risks. (10 marks)</w:t>
      </w:r>
    </w:p>
    <w:p w:rsidR="001B333A" w:rsidRDefault="001B333A" w:rsidP="001B333A">
      <w:pPr>
        <w:rPr>
          <w:rFonts w:ascii="Times New Roman" w:hAnsi="Times New Roman" w:cs="Times New Roman"/>
          <w:sz w:val="28"/>
          <w:szCs w:val="28"/>
        </w:rPr>
      </w:pPr>
    </w:p>
    <w:p w:rsidR="001B333A" w:rsidRDefault="001B333A" w:rsidP="001B33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33A" w:rsidRDefault="001B333A" w:rsidP="001B33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Risk represents change of negative. This condition forces the concerned to make efforts to counter any eventuality arising from the same. Clearly illustrate the process of risk management. (8 marks)</w:t>
      </w:r>
    </w:p>
    <w:p w:rsidR="001B333A" w:rsidRDefault="001B333A" w:rsidP="001B33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the methods of handling risks in our society today. (8 marks)</w:t>
      </w:r>
    </w:p>
    <w:p w:rsidR="001B333A" w:rsidRDefault="001B333A" w:rsidP="001B33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Outline four legal characteristics of insurance contracts that distinguish it from other contracts. (4 marks)</w:t>
      </w:r>
    </w:p>
    <w:p w:rsidR="001B333A" w:rsidRDefault="001B333A" w:rsidP="001B333A">
      <w:pPr>
        <w:rPr>
          <w:rFonts w:ascii="Times New Roman" w:hAnsi="Times New Roman" w:cs="Times New Roman"/>
          <w:sz w:val="28"/>
          <w:szCs w:val="28"/>
        </w:rPr>
      </w:pPr>
    </w:p>
    <w:p w:rsidR="001B333A" w:rsidRDefault="001B333A" w:rsidP="001B33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33A" w:rsidRPr="001B333A" w:rsidRDefault="001B333A" w:rsidP="001B333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a)</w:t>
      </w:r>
    </w:p>
    <w:p w:rsidR="001B333A" w:rsidRDefault="001B333A" w:rsidP="001B33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the principle of subrogation. (2 marks)</w:t>
      </w:r>
    </w:p>
    <w:p w:rsidR="001B333A" w:rsidRDefault="001B333A" w:rsidP="001B33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Outline the main purposes of subrogation. (8 marks)</w:t>
      </w:r>
    </w:p>
    <w:p w:rsidR="001B333A" w:rsidRDefault="001B333A" w:rsidP="001B333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b). briefly explain the social significance of insurance to the society. (10 marks)</w:t>
      </w:r>
    </w:p>
    <w:p w:rsidR="001B333A" w:rsidRPr="001B333A" w:rsidRDefault="001B333A" w:rsidP="001B33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333A" w:rsidRDefault="001B333A" w:rsidP="001B333A">
      <w:pPr>
        <w:rPr>
          <w:rFonts w:ascii="Times New Roman" w:hAnsi="Times New Roman" w:cs="Times New Roman"/>
          <w:sz w:val="28"/>
          <w:szCs w:val="28"/>
        </w:rPr>
      </w:pPr>
    </w:p>
    <w:p w:rsidR="001B333A" w:rsidRPr="001B333A" w:rsidRDefault="001B333A" w:rsidP="001B333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B333A" w:rsidRPr="001B333A" w:rsidRDefault="001B333A" w:rsidP="001B333A">
      <w:pPr>
        <w:rPr>
          <w:rFonts w:ascii="Times New Roman" w:hAnsi="Times New Roman" w:cs="Times New Roman"/>
          <w:sz w:val="28"/>
          <w:szCs w:val="28"/>
        </w:rPr>
      </w:pPr>
    </w:p>
    <w:p w:rsidR="00187BF5" w:rsidRDefault="0037040C"/>
    <w:sectPr w:rsidR="00187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A44EB"/>
    <w:multiLevelType w:val="hybridMultilevel"/>
    <w:tmpl w:val="F5E056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86D56"/>
    <w:multiLevelType w:val="hybridMultilevel"/>
    <w:tmpl w:val="7DB4F3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B6600"/>
    <w:multiLevelType w:val="hybridMultilevel"/>
    <w:tmpl w:val="78D03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E7B71"/>
    <w:multiLevelType w:val="hybridMultilevel"/>
    <w:tmpl w:val="C5168CC8"/>
    <w:lvl w:ilvl="0" w:tplc="67F6DF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E00F2"/>
    <w:multiLevelType w:val="hybridMultilevel"/>
    <w:tmpl w:val="EDAA3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70"/>
    <w:rsid w:val="00122125"/>
    <w:rsid w:val="001B333A"/>
    <w:rsid w:val="0037040C"/>
    <w:rsid w:val="00840E1A"/>
    <w:rsid w:val="00A415D0"/>
    <w:rsid w:val="00A53E01"/>
    <w:rsid w:val="00C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1226D-AB3D-4FE2-AC45-AB3320CB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67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2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Mureithi</dc:creator>
  <cp:keywords/>
  <dc:description/>
  <cp:lastModifiedBy>Mureithi</cp:lastModifiedBy>
  <cp:revision>1</cp:revision>
  <dcterms:created xsi:type="dcterms:W3CDTF">2017-05-24T06:53:00Z</dcterms:created>
  <dcterms:modified xsi:type="dcterms:W3CDTF">2017-05-24T07:35:00Z</dcterms:modified>
</cp:coreProperties>
</file>