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7A" w:rsidRPr="005C53BE" w:rsidRDefault="004A157A" w:rsidP="004A157A">
      <w:pPr>
        <w:pStyle w:val="NoSpacing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C53BE">
        <w:rPr>
          <w:rFonts w:ascii="Times New Roman" w:eastAsiaTheme="minorEastAsia" w:hAnsi="Times New Roman" w:cs="Times New Roman"/>
          <w:b/>
          <w:sz w:val="32"/>
          <w:szCs w:val="32"/>
        </w:rPr>
        <w:t>SUNSHINE SCHOOL</w:t>
      </w: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FORM 3</w:t>
      </w: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MATHS PAPER 2</w:t>
      </w: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END TERM EXAM – OCT. 2015</w:t>
      </w: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TIME: 2 ½ HOURS</w:t>
      </w: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NAME:……………………………………………………CLASS:……….ADM NO:………..</w:t>
      </w: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157A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C53BE">
        <w:rPr>
          <w:rFonts w:ascii="Times New Roman" w:eastAsiaTheme="minorEastAsia" w:hAnsi="Times New Roman" w:cs="Times New Roman"/>
          <w:b/>
          <w:sz w:val="24"/>
          <w:szCs w:val="24"/>
        </w:rPr>
        <w:t>INSTRUCTIONS TO CANDIDATES</w:t>
      </w:r>
    </w:p>
    <w:p w:rsidR="004A157A" w:rsidRPr="005C53BE" w:rsidRDefault="004A157A" w:rsidP="004A157A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157A" w:rsidRPr="005C53BE" w:rsidRDefault="004A157A" w:rsidP="004A157A">
      <w:pPr>
        <w:pStyle w:val="NoSpacing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C53BE">
        <w:rPr>
          <w:rFonts w:ascii="Times New Roman" w:eastAsiaTheme="minorEastAsia" w:hAnsi="Times New Roman" w:cs="Times New Roman"/>
          <w:sz w:val="24"/>
          <w:szCs w:val="24"/>
        </w:rPr>
        <w:t>Write your name, admission no. and class in the spaces provided.</w:t>
      </w:r>
    </w:p>
    <w:p w:rsidR="004A157A" w:rsidRPr="005C53BE" w:rsidRDefault="004A157A" w:rsidP="004A157A">
      <w:pPr>
        <w:pStyle w:val="NoSpacing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C53BE">
        <w:rPr>
          <w:rFonts w:ascii="Times New Roman" w:eastAsiaTheme="minorEastAsia" w:hAnsi="Times New Roman" w:cs="Times New Roman"/>
          <w:sz w:val="24"/>
          <w:szCs w:val="24"/>
        </w:rPr>
        <w:t>Sign and write the date of examination in the spaces provided above</w:t>
      </w:r>
    </w:p>
    <w:p w:rsidR="004A157A" w:rsidRPr="005C53BE" w:rsidRDefault="004A157A" w:rsidP="004A157A">
      <w:pPr>
        <w:pStyle w:val="NoSpacing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C53BE">
        <w:rPr>
          <w:rFonts w:ascii="Times New Roman" w:eastAsiaTheme="minorEastAsia" w:hAnsi="Times New Roman" w:cs="Times New Roman"/>
          <w:sz w:val="24"/>
          <w:szCs w:val="24"/>
        </w:rPr>
        <w:t>The paper contains two sections; Section I and II.</w:t>
      </w:r>
    </w:p>
    <w:p w:rsidR="004A157A" w:rsidRPr="005C53BE" w:rsidRDefault="004A157A" w:rsidP="004A157A">
      <w:pPr>
        <w:pStyle w:val="NoSpacing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C53BE">
        <w:rPr>
          <w:rFonts w:ascii="Times New Roman" w:eastAsiaTheme="minorEastAsia" w:hAnsi="Times New Roman" w:cs="Times New Roman"/>
          <w:sz w:val="24"/>
          <w:szCs w:val="24"/>
        </w:rPr>
        <w:t>Answer all questions in Section I and II</w:t>
      </w:r>
    </w:p>
    <w:p w:rsidR="004A157A" w:rsidRPr="005C53BE" w:rsidRDefault="004A157A" w:rsidP="004A157A">
      <w:pPr>
        <w:pStyle w:val="NoSpacing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C53BE">
        <w:rPr>
          <w:rFonts w:ascii="Times New Roman" w:eastAsiaTheme="minorEastAsia" w:hAnsi="Times New Roman" w:cs="Times New Roman"/>
          <w:sz w:val="24"/>
          <w:szCs w:val="24"/>
        </w:rPr>
        <w:t>All answers and working must be written on the question paper in the spaces provided below each question.</w:t>
      </w:r>
    </w:p>
    <w:p w:rsidR="004A157A" w:rsidRPr="005C53BE" w:rsidRDefault="004A157A" w:rsidP="004A157A">
      <w:pPr>
        <w:pStyle w:val="NoSpacing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C53BE">
        <w:rPr>
          <w:rFonts w:ascii="Times New Roman" w:eastAsiaTheme="minorEastAsia" w:hAnsi="Times New Roman" w:cs="Times New Roman"/>
          <w:b/>
          <w:sz w:val="24"/>
          <w:szCs w:val="24"/>
        </w:rPr>
        <w:t>Show all the steps in your calculations, giving your answers at each stage in the spaces provided below each question</w:t>
      </w:r>
    </w:p>
    <w:p w:rsidR="004A157A" w:rsidRPr="005C53BE" w:rsidRDefault="004A157A" w:rsidP="004A157A">
      <w:pPr>
        <w:pStyle w:val="NoSpacing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C53BE">
        <w:rPr>
          <w:rFonts w:ascii="Times New Roman" w:eastAsiaTheme="minorEastAsia" w:hAnsi="Times New Roman" w:cs="Times New Roman"/>
          <w:sz w:val="24"/>
          <w:szCs w:val="24"/>
        </w:rPr>
        <w:t>KNEC Mathematical tables may be used, except where stated otherwise</w:t>
      </w:r>
    </w:p>
    <w:p w:rsidR="004A157A" w:rsidRDefault="004A157A" w:rsidP="004A157A">
      <w:pPr>
        <w:pStyle w:val="NoSpacing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5C53BE">
        <w:rPr>
          <w:rFonts w:ascii="Times New Roman" w:eastAsiaTheme="minorEastAsia" w:hAnsi="Times New Roman" w:cs="Times New Roman"/>
          <w:sz w:val="24"/>
          <w:szCs w:val="24"/>
        </w:rPr>
        <w:t>Silent or non-programmable</w:t>
      </w:r>
      <w:r w:rsidRPr="005C53BE">
        <w:rPr>
          <w:rFonts w:ascii="Times New Roman" w:eastAsiaTheme="minorEastAsia" w:hAnsi="Times New Roman" w:cs="Times New Roman"/>
          <w:i/>
          <w:sz w:val="24"/>
          <w:szCs w:val="24"/>
        </w:rPr>
        <w:t xml:space="preserve"> calculators may be used</w:t>
      </w:r>
    </w:p>
    <w:p w:rsidR="004A157A" w:rsidRPr="005C53BE" w:rsidRDefault="004A157A" w:rsidP="004A157A">
      <w:pPr>
        <w:pStyle w:val="NoSpacing"/>
        <w:ind w:left="360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A157A" w:rsidRPr="005C53BE" w:rsidRDefault="004A157A" w:rsidP="004A157A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A157A" w:rsidRDefault="004A157A" w:rsidP="004A1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3BE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4A157A" w:rsidRPr="005C53BE" w:rsidRDefault="004A157A" w:rsidP="004A1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157A" w:rsidRDefault="004A157A" w:rsidP="004A157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3BE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p w:rsidR="004A157A" w:rsidRPr="005C53BE" w:rsidRDefault="004A157A" w:rsidP="004A157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22"/>
        <w:gridCol w:w="523"/>
        <w:gridCol w:w="523"/>
        <w:gridCol w:w="523"/>
        <w:gridCol w:w="524"/>
        <w:gridCol w:w="524"/>
        <w:gridCol w:w="524"/>
        <w:gridCol w:w="524"/>
        <w:gridCol w:w="524"/>
        <w:gridCol w:w="544"/>
        <w:gridCol w:w="544"/>
        <w:gridCol w:w="544"/>
        <w:gridCol w:w="544"/>
        <w:gridCol w:w="544"/>
        <w:gridCol w:w="544"/>
        <w:gridCol w:w="544"/>
        <w:gridCol w:w="1057"/>
      </w:tblGrid>
      <w:tr w:rsidR="004A157A" w:rsidRPr="005C53BE" w:rsidTr="00652F65"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3" w:type="dxa"/>
          </w:tcPr>
          <w:p w:rsidR="004A157A" w:rsidRDefault="004A157A" w:rsidP="00652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4A157A" w:rsidRPr="005C53BE" w:rsidRDefault="004A157A" w:rsidP="00652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57A" w:rsidRPr="005C53BE" w:rsidTr="00652F65"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57A" w:rsidRPr="005C53BE" w:rsidRDefault="004A157A" w:rsidP="004A15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A157A" w:rsidRDefault="004A157A" w:rsidP="004A157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3BE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p w:rsidR="004A157A" w:rsidRDefault="004A157A" w:rsidP="004A157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157A" w:rsidRPr="005C53BE" w:rsidRDefault="004A157A" w:rsidP="004A157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27"/>
        <w:gridCol w:w="527"/>
        <w:gridCol w:w="527"/>
        <w:gridCol w:w="527"/>
        <w:gridCol w:w="527"/>
        <w:gridCol w:w="1057"/>
      </w:tblGrid>
      <w:tr w:rsidR="004A157A" w:rsidRPr="005C53BE" w:rsidTr="00652F65">
        <w:tc>
          <w:tcPr>
            <w:tcW w:w="52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7" w:type="dxa"/>
          </w:tcPr>
          <w:p w:rsidR="004A157A" w:rsidRDefault="004A157A" w:rsidP="00652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4A157A" w:rsidRPr="005C53BE" w:rsidRDefault="004A157A" w:rsidP="00652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57A" w:rsidRPr="005C53BE" w:rsidTr="00652F65">
        <w:tc>
          <w:tcPr>
            <w:tcW w:w="52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57A" w:rsidRPr="005C53BE" w:rsidRDefault="004A157A" w:rsidP="004A15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3BE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leGrid"/>
        <w:tblW w:w="0" w:type="auto"/>
        <w:tblInd w:w="3798" w:type="dxa"/>
        <w:tblLook w:val="04A0"/>
      </w:tblPr>
      <w:tblGrid>
        <w:gridCol w:w="1260"/>
      </w:tblGrid>
      <w:tr w:rsidR="004A157A" w:rsidRPr="005C53BE" w:rsidTr="00652F65">
        <w:trPr>
          <w:trHeight w:val="570"/>
        </w:trPr>
        <w:tc>
          <w:tcPr>
            <w:tcW w:w="1260" w:type="dxa"/>
            <w:tcBorders>
              <w:bottom w:val="single" w:sz="4" w:space="0" w:color="auto"/>
            </w:tcBorders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BE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</w:tr>
      <w:tr w:rsidR="004A157A" w:rsidRPr="005C53BE" w:rsidTr="00652F65">
        <w:trPr>
          <w:trHeight w:val="1020"/>
        </w:trPr>
        <w:tc>
          <w:tcPr>
            <w:tcW w:w="1260" w:type="dxa"/>
            <w:tcBorders>
              <w:top w:val="single" w:sz="4" w:space="0" w:color="auto"/>
            </w:tcBorders>
          </w:tcPr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7A" w:rsidRPr="005C53BE" w:rsidRDefault="004A157A" w:rsidP="006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7A" w:rsidRPr="005C53BE" w:rsidRDefault="004A157A" w:rsidP="00652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157A" w:rsidRPr="005C53BE" w:rsidRDefault="004A157A" w:rsidP="004A157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A157A" w:rsidRDefault="004A157A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logarithm tables to evaluate: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AF7895" w:rsidP="00730BC8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4.562 x 0.038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0.82</m:t>
                  </m:r>
                </m:den>
              </m:f>
            </m:e>
          </m:rad>
        </m:oMath>
      </m:oMathPara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P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A157A" w:rsidRDefault="00730BC8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the fifth and sixth terms of an AP is 30. If the third term is 5, find the first term.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P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h the subject of the formulae.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rad>
      </m:oMath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Pr="00730BC8" w:rsidRDefault="00730BC8" w:rsidP="00730B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Pr="00730BC8" w:rsidRDefault="00730BC8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Without using tables, find the value of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128-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func>
              </m:e>
            </m:func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(3 mks)</w:t>
      </w: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P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Pr="00730BC8" w:rsidRDefault="00730BC8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Solve the following inequalities sand represent the range of values of x on a single number line.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E87510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5 -</w:t>
      </w:r>
      <w:r w:rsidR="00730BC8">
        <w:rPr>
          <w:rFonts w:ascii="Times New Roman" w:eastAsiaTheme="minorEastAsia" w:hAnsi="Times New Roman" w:cs="Times New Roman"/>
          <w:sz w:val="24"/>
          <w:szCs w:val="24"/>
        </w:rPr>
        <w:t xml:space="preserve"> 3x &gt; -7</w:t>
      </w: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x – 6 </w:t>
      </w:r>
      <w:r w:rsidRPr="00730BC8">
        <w:rPr>
          <w:rFonts w:ascii="Times New Roman" w:eastAsiaTheme="minorEastAsia" w:hAnsi="Times New Roman" w:cs="Times New Roman"/>
          <w:sz w:val="24"/>
          <w:szCs w:val="24"/>
          <w:u w:val="single"/>
        </w:rPr>
        <w:t>&lt;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3x – 4</w:t>
      </w: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Default="00730BC8" w:rsidP="00730B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30BC8" w:rsidRPr="00730BC8" w:rsidRDefault="00730BC8" w:rsidP="00730B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0BC8" w:rsidRDefault="00E87510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30BC8">
        <w:rPr>
          <w:rFonts w:ascii="Times New Roman" w:hAnsi="Times New Roman" w:cs="Times New Roman"/>
          <w:sz w:val="24"/>
          <w:szCs w:val="24"/>
        </w:rPr>
        <w:t>sides of a triangle were measure</w:t>
      </w:r>
      <w:r>
        <w:rPr>
          <w:rFonts w:ascii="Times New Roman" w:hAnsi="Times New Roman" w:cs="Times New Roman"/>
          <w:sz w:val="24"/>
          <w:szCs w:val="24"/>
        </w:rPr>
        <w:t>d</w:t>
      </w:r>
      <w:r w:rsidR="00730BC8">
        <w:rPr>
          <w:rFonts w:ascii="Times New Roman" w:hAnsi="Times New Roman" w:cs="Times New Roman"/>
          <w:sz w:val="24"/>
          <w:szCs w:val="24"/>
        </w:rPr>
        <w:t xml:space="preserve"> and recorded as 4cm, 6.2 cm and 9.50 am. Calculate the % error in its perimeter, correct to 2 dp.</w:t>
      </w:r>
      <w:r w:rsidR="00730BC8">
        <w:rPr>
          <w:rFonts w:ascii="Times New Roman" w:hAnsi="Times New Roman" w:cs="Times New Roman"/>
          <w:sz w:val="24"/>
          <w:szCs w:val="24"/>
        </w:rPr>
        <w:tab/>
      </w:r>
      <w:r w:rsidR="00730BC8">
        <w:rPr>
          <w:rFonts w:ascii="Times New Roman" w:hAnsi="Times New Roman" w:cs="Times New Roman"/>
          <w:sz w:val="24"/>
          <w:szCs w:val="24"/>
        </w:rPr>
        <w:tab/>
      </w:r>
      <w:r w:rsidR="00730BC8">
        <w:rPr>
          <w:rFonts w:ascii="Times New Roman" w:hAnsi="Times New Roman" w:cs="Times New Roman"/>
          <w:sz w:val="24"/>
          <w:szCs w:val="24"/>
        </w:rPr>
        <w:tab/>
      </w:r>
      <w:r w:rsidR="00730BC8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Pr="00730BC8" w:rsidRDefault="00730BC8" w:rsidP="0073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C8" w:rsidRDefault="00730BC8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figure below shows triangle ABC in which AB = 20 cm, angle BAC = 110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and angle ACB =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6C8" w:rsidRDefault="00EA36C8" w:rsidP="00EA36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286000" cy="1543050"/>
            <wp:effectExtent l="19050" t="0" r="0" b="0"/>
            <wp:docPr id="1" name="Picture 1" descr="377B19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7B19E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6BB" w:rsidRDefault="00F706BB" w:rsidP="00EA36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Calculate to one decimal place the length of AB and hence the area of triangle ABC.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36C8" w:rsidRDefault="00EA36C8" w:rsidP="00EA36C8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mks)</w:t>
      </w: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Default="00EA36C8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Pr="00EA36C8" w:rsidRDefault="00F706BB" w:rsidP="00EA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Pr="00EA36C8" w:rsidRDefault="00EA36C8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co-efficient of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in the binomial expansion of </w:t>
      </w:r>
      <m:oMath>
        <m:sSup>
          <m:sSup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x+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(3 mks)</w:t>
      </w: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Pr="00EA36C8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6C8" w:rsidRPr="00EA36C8" w:rsidRDefault="00AF7895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OA</m:t>
            </m:r>
          </m:e>
        </m:acc>
      </m:oMath>
      <w:r w:rsidR="00EA36C8">
        <w:rPr>
          <w:rFonts w:ascii="Times New Roman" w:eastAsiaTheme="minorEastAsia" w:hAnsi="Times New Roman" w:cs="Times New Roman"/>
          <w:sz w:val="24"/>
          <w:szCs w:val="24"/>
        </w:rPr>
        <w:t xml:space="preserve">  = 3</w:t>
      </w:r>
      <w:r w:rsidR="00EA36C8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r w:rsidR="00EA36C8">
        <w:rPr>
          <w:rFonts w:ascii="Times New Roman" w:eastAsiaTheme="minorEastAsia" w:hAnsi="Times New Roman" w:cs="Times New Roman"/>
          <w:sz w:val="24"/>
          <w:szCs w:val="24"/>
        </w:rPr>
        <w:t xml:space="preserve"> + 4</w:t>
      </w:r>
      <w:r w:rsidR="00EA36C8">
        <w:rPr>
          <w:rFonts w:ascii="Times New Roman" w:eastAsiaTheme="minorEastAsia" w:hAnsi="Times New Roman" w:cs="Times New Roman"/>
          <w:b/>
          <w:sz w:val="24"/>
          <w:szCs w:val="24"/>
        </w:rPr>
        <w:t>j</w:t>
      </w:r>
      <w:r w:rsidR="00EA36C8">
        <w:rPr>
          <w:rFonts w:ascii="Times New Roman" w:eastAsiaTheme="minorEastAsia" w:hAnsi="Times New Roman" w:cs="Times New Roman"/>
          <w:sz w:val="24"/>
          <w:szCs w:val="24"/>
        </w:rPr>
        <w:t xml:space="preserve"> – 6</w:t>
      </w:r>
      <w:r w:rsidR="00EA36C8">
        <w:rPr>
          <w:rFonts w:ascii="Times New Roman" w:eastAsiaTheme="minorEastAsia" w:hAnsi="Times New Roman" w:cs="Times New Roman"/>
          <w:b/>
          <w:sz w:val="24"/>
          <w:szCs w:val="24"/>
        </w:rPr>
        <w:t>k</w:t>
      </w:r>
      <w:r w:rsidR="00EA36C8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OB</m:t>
            </m:r>
          </m:e>
        </m:acc>
      </m:oMath>
      <w:r w:rsidR="00EA36C8">
        <w:rPr>
          <w:rFonts w:ascii="Times New Roman" w:eastAsiaTheme="minorEastAsia" w:hAnsi="Times New Roman" w:cs="Times New Roman"/>
          <w:sz w:val="24"/>
          <w:szCs w:val="24"/>
        </w:rPr>
        <w:t xml:space="preserve">  = 2</w:t>
      </w:r>
      <w:r w:rsidR="00EA36C8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r w:rsidR="00EA36C8">
        <w:rPr>
          <w:rFonts w:ascii="Times New Roman" w:eastAsiaTheme="minorEastAsia" w:hAnsi="Times New Roman" w:cs="Times New Roman"/>
          <w:sz w:val="24"/>
          <w:szCs w:val="24"/>
        </w:rPr>
        <w:t xml:space="preserve"> + 3</w:t>
      </w:r>
      <w:r w:rsidR="00EA36C8">
        <w:rPr>
          <w:rFonts w:ascii="Times New Roman" w:eastAsiaTheme="minorEastAsia" w:hAnsi="Times New Roman" w:cs="Times New Roman"/>
          <w:b/>
          <w:sz w:val="24"/>
          <w:szCs w:val="24"/>
        </w:rPr>
        <w:t>j</w:t>
      </w:r>
      <w:r w:rsidR="00EA36C8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EA36C8">
        <w:rPr>
          <w:rFonts w:ascii="Times New Roman" w:eastAsiaTheme="minorEastAsia" w:hAnsi="Times New Roman" w:cs="Times New Roman"/>
          <w:b/>
          <w:sz w:val="24"/>
          <w:szCs w:val="24"/>
        </w:rPr>
        <w:t>k</w:t>
      </w:r>
      <w:r w:rsidR="00EA36C8">
        <w:rPr>
          <w:rFonts w:ascii="Times New Roman" w:eastAsiaTheme="minorEastAsia" w:hAnsi="Times New Roman" w:cs="Times New Roman"/>
          <w:sz w:val="24"/>
          <w:szCs w:val="24"/>
        </w:rPr>
        <w:t>. Calculate the magnitude of AB correct t 2dp.</w:t>
      </w: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(3 mks)</w:t>
      </w: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A36C8" w:rsidRDefault="00EA36C8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Pr="00EA36C8" w:rsidRDefault="00F706BB" w:rsidP="00EA36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6C8" w:rsidRPr="00652F65" w:rsidRDefault="00EA36C8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for the value of M for which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 simpler matrix.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652F65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65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C8" w:rsidRPr="00C22181" w:rsidRDefault="00EA36C8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 x:y = 9:11, find the ratio</w:t>
      </w:r>
      <w:r w:rsidR="00652F65">
        <w:rPr>
          <w:rFonts w:ascii="Times New Roman" w:eastAsiaTheme="minorEastAsia" w:hAnsi="Times New Roman" w:cs="Times New Roman"/>
          <w:sz w:val="24"/>
          <w:szCs w:val="24"/>
        </w:rPr>
        <w:t>(5x – 3y) : (2x + 3y)</w:t>
      </w:r>
      <w:r w:rsidR="00652F65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F65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F65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F65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F65"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P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65" w:rsidRDefault="00C22181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quantity p varies partly as t and partly as the square of t. when t = 20, p = 45 and when t = 24, p = 60. Find p when t = 32 and t when p = 75.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C2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81" w:rsidRDefault="00C22181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Paint A and paint B are sold at sh 600 per litre and sh 250 per litre respectively. A painter bought the two </w:t>
      </w:r>
      <w:r w:rsidR="00F706BB">
        <w:rPr>
          <w:rFonts w:ascii="Times New Roman" w:hAnsi="Times New Roman" w:cs="Times New Roman"/>
          <w:sz w:val="24"/>
          <w:szCs w:val="24"/>
        </w:rPr>
        <w:t>grades of paint and mixed them in a ratio such that by selling the blend at sh 540 per litre, he made a profit of 35%. Determine the ratio in which he mixed paint A to paint B.</w:t>
      </w:r>
      <w:r w:rsidR="00F706BB">
        <w:rPr>
          <w:rFonts w:ascii="Times New Roman" w:hAnsi="Times New Roman" w:cs="Times New Roman"/>
          <w:sz w:val="24"/>
          <w:szCs w:val="24"/>
        </w:rPr>
        <w:tab/>
      </w:r>
      <w:r w:rsidR="00F706BB">
        <w:rPr>
          <w:rFonts w:ascii="Times New Roman" w:hAnsi="Times New Roman" w:cs="Times New Roman"/>
          <w:sz w:val="24"/>
          <w:szCs w:val="24"/>
        </w:rPr>
        <w:tab/>
      </w:r>
      <w:r w:rsidR="00F706BB">
        <w:rPr>
          <w:rFonts w:ascii="Times New Roman" w:hAnsi="Times New Roman" w:cs="Times New Roman"/>
          <w:sz w:val="24"/>
          <w:szCs w:val="24"/>
        </w:rPr>
        <w:tab/>
      </w:r>
      <w:r w:rsidR="00F706BB">
        <w:rPr>
          <w:rFonts w:ascii="Times New Roman" w:hAnsi="Times New Roman" w:cs="Times New Roman"/>
          <w:sz w:val="24"/>
          <w:szCs w:val="24"/>
        </w:rPr>
        <w:tab/>
      </w:r>
      <w:r w:rsidR="00F706BB">
        <w:rPr>
          <w:rFonts w:ascii="Times New Roman" w:hAnsi="Times New Roman" w:cs="Times New Roman"/>
          <w:sz w:val="24"/>
          <w:szCs w:val="24"/>
        </w:rPr>
        <w:tab/>
      </w:r>
      <w:r w:rsidR="00F706BB">
        <w:rPr>
          <w:rFonts w:ascii="Times New Roman" w:hAnsi="Times New Roman" w:cs="Times New Roman"/>
          <w:sz w:val="24"/>
          <w:szCs w:val="24"/>
        </w:rPr>
        <w:tab/>
      </w:r>
      <w:r w:rsidR="00F706BB">
        <w:rPr>
          <w:rFonts w:ascii="Times New Roman" w:hAnsi="Times New Roman" w:cs="Times New Roman"/>
          <w:sz w:val="24"/>
          <w:szCs w:val="24"/>
        </w:rPr>
        <w:tab/>
      </w:r>
      <w:r w:rsidR="00F706BB">
        <w:rPr>
          <w:rFonts w:ascii="Times New Roman" w:hAnsi="Times New Roman" w:cs="Times New Roman"/>
          <w:sz w:val="24"/>
          <w:szCs w:val="24"/>
        </w:rPr>
        <w:tab/>
      </w:r>
      <w:r w:rsidR="00F706BB">
        <w:rPr>
          <w:rFonts w:ascii="Times New Roman" w:hAnsi="Times New Roman" w:cs="Times New Roman"/>
          <w:sz w:val="24"/>
          <w:szCs w:val="24"/>
        </w:rPr>
        <w:tab/>
      </w:r>
      <w:r w:rsidR="00F706BB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using mathematical tables simplify.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Pr="00F706BB" w:rsidRDefault="00AF7895" w:rsidP="00F706BB">
      <w:pPr>
        <w:spacing w:after="0" w:line="240" w:lineRule="auto"/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3- 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- 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3+ 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</m:rad>
            </m:den>
          </m:f>
        </m:oMath>
      </m:oMathPara>
    </w:p>
    <w:p w:rsidR="00F706BB" w:rsidRDefault="00F706BB" w:rsidP="00F706BB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equation of a circle centre (a,b) is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6x – 10y + 30 = 0. Find the values of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P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cost of a minibus was sh 950,000. It depreciated in value by 5% per year of the first two years and 15% per year for the subsequent years. Calculate the value of the minibus after 5 years.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06BB" w:rsidRDefault="00F706BB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the table below of taxation.</w:t>
      </w:r>
    </w:p>
    <w:p w:rsidR="00E40FB6" w:rsidRDefault="00E40FB6" w:rsidP="00E8751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368" w:type="dxa"/>
        <w:tblLook w:val="04A0"/>
      </w:tblPr>
      <w:tblGrid>
        <w:gridCol w:w="2340"/>
        <w:gridCol w:w="1800"/>
      </w:tblGrid>
      <w:tr w:rsidR="00E40FB6" w:rsidTr="00E40FB6">
        <w:tc>
          <w:tcPr>
            <w:tcW w:w="234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monthly taxable income (ksh)</w:t>
            </w:r>
          </w:p>
        </w:tc>
        <w:tc>
          <w:tcPr>
            <w:tcW w:w="180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of tax in % in each year</w:t>
            </w:r>
          </w:p>
        </w:tc>
      </w:tr>
      <w:tr w:rsidR="00E40FB6" w:rsidTr="00E40FB6">
        <w:tc>
          <w:tcPr>
            <w:tcW w:w="234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10164</w:t>
            </w:r>
          </w:p>
        </w:tc>
        <w:tc>
          <w:tcPr>
            <w:tcW w:w="180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40FB6" w:rsidTr="00E40FB6">
        <w:tc>
          <w:tcPr>
            <w:tcW w:w="234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10165 – 19740</w:t>
            </w:r>
          </w:p>
        </w:tc>
        <w:tc>
          <w:tcPr>
            <w:tcW w:w="180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40FB6" w:rsidTr="00E40FB6">
        <w:tc>
          <w:tcPr>
            <w:tcW w:w="234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19741 – 29316</w:t>
            </w:r>
          </w:p>
        </w:tc>
        <w:tc>
          <w:tcPr>
            <w:tcW w:w="180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E40FB6" w:rsidTr="00E40FB6">
        <w:tc>
          <w:tcPr>
            <w:tcW w:w="234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29317 – 38892</w:t>
            </w:r>
          </w:p>
        </w:tc>
        <w:tc>
          <w:tcPr>
            <w:tcW w:w="180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E40FB6" w:rsidTr="00E40FB6">
        <w:tc>
          <w:tcPr>
            <w:tcW w:w="2340" w:type="dxa"/>
          </w:tcPr>
          <w:p w:rsidR="00E40FB6" w:rsidRDefault="00E87510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 3889</w:t>
            </w:r>
            <w:r w:rsidR="00E40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0FB6" w:rsidRDefault="00E40FB6" w:rsidP="00E4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:rsidR="00F706BB" w:rsidRDefault="00F706BB" w:rsidP="00F7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2A" w:rsidRDefault="00F706BB" w:rsidP="00F706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is employed as a manager in company x and earns basic salary of Ksh 44,000 per month and </w:t>
      </w:r>
      <w:r w:rsidR="00F14A2A">
        <w:rPr>
          <w:rFonts w:ascii="Times New Roman" w:hAnsi="Times New Roman" w:cs="Times New Roman"/>
          <w:sz w:val="24"/>
          <w:szCs w:val="24"/>
        </w:rPr>
        <w:t>house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A2A">
        <w:rPr>
          <w:rFonts w:ascii="Times New Roman" w:hAnsi="Times New Roman" w:cs="Times New Roman"/>
          <w:sz w:val="24"/>
          <w:szCs w:val="24"/>
        </w:rPr>
        <w:t>allowance of Ksh 35,000. In addition, he has the following benefits:</w:t>
      </w:r>
    </w:p>
    <w:p w:rsidR="00F14A2A" w:rsidRDefault="00F14A2A" w:rsidP="00F14A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Night watchman Ksh 1,200</w:t>
      </w:r>
    </w:p>
    <w:p w:rsidR="00F14A2A" w:rsidRDefault="00F14A2A" w:rsidP="00F14A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servant Ksh 1500</w:t>
      </w:r>
    </w:p>
    <w:p w:rsidR="00F14A2A" w:rsidRDefault="00F14A2A" w:rsidP="00F14A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Saloon car Ksh 5800</w:t>
      </w:r>
    </w:p>
    <w:p w:rsidR="00F14A2A" w:rsidRDefault="00F14A2A" w:rsidP="00F14A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Electricity Ksh 1500</w:t>
      </w:r>
    </w:p>
    <w:p w:rsidR="00F14A2A" w:rsidRDefault="00F14A2A" w:rsidP="00F14A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Ksh 400</w:t>
      </w:r>
    </w:p>
    <w:p w:rsidR="00F14A2A" w:rsidRDefault="00F14A2A" w:rsidP="00F14A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enjoys monthly personal relief of Ksh 1,162.</w:t>
      </w:r>
    </w:p>
    <w:p w:rsidR="00405022" w:rsidRDefault="00F14A2A" w:rsidP="00F14A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ta</w:t>
      </w:r>
      <w:r w:rsidR="00405022">
        <w:rPr>
          <w:rFonts w:ascii="Times New Roman" w:hAnsi="Times New Roman" w:cs="Times New Roman"/>
          <w:sz w:val="24"/>
          <w:szCs w:val="24"/>
        </w:rPr>
        <w:t>xable pay per month.</w:t>
      </w:r>
      <w:r w:rsidR="00405022">
        <w:rPr>
          <w:rFonts w:ascii="Times New Roman" w:hAnsi="Times New Roman" w:cs="Times New Roman"/>
          <w:sz w:val="24"/>
          <w:szCs w:val="24"/>
        </w:rPr>
        <w:tab/>
      </w:r>
      <w:r w:rsidR="00405022">
        <w:rPr>
          <w:rFonts w:ascii="Times New Roman" w:hAnsi="Times New Roman" w:cs="Times New Roman"/>
          <w:sz w:val="24"/>
          <w:szCs w:val="24"/>
        </w:rPr>
        <w:tab/>
      </w:r>
      <w:r w:rsidR="00405022">
        <w:rPr>
          <w:rFonts w:ascii="Times New Roman" w:hAnsi="Times New Roman" w:cs="Times New Roman"/>
          <w:sz w:val="24"/>
          <w:szCs w:val="24"/>
        </w:rPr>
        <w:tab/>
      </w:r>
      <w:r w:rsidR="00405022">
        <w:rPr>
          <w:rFonts w:ascii="Times New Roman" w:hAnsi="Times New Roman" w:cs="Times New Roman"/>
          <w:sz w:val="24"/>
          <w:szCs w:val="24"/>
        </w:rPr>
        <w:tab/>
      </w:r>
      <w:r w:rsidR="00405022">
        <w:rPr>
          <w:rFonts w:ascii="Times New Roman" w:hAnsi="Times New Roman" w:cs="Times New Roman"/>
          <w:sz w:val="24"/>
          <w:szCs w:val="24"/>
        </w:rPr>
        <w:tab/>
      </w:r>
      <w:r w:rsidR="00405022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P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F14A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his monthly PAYE deduction.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F14A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all the benefits were deducted what would be his taxable income.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22" w:rsidRPr="00405022" w:rsidRDefault="00405022" w:rsidP="00405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6BB" w:rsidRDefault="00F706BB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Veterinary researchers were experimenting with a new drug on fowls in a research station.</w:t>
      </w:r>
      <w:r w:rsidR="00405022">
        <w:rPr>
          <w:rFonts w:ascii="Times New Roman" w:hAnsi="Times New Roman" w:cs="Times New Roman"/>
          <w:sz w:val="24"/>
          <w:szCs w:val="24"/>
        </w:rPr>
        <w:t xml:space="preserve"> A sample of fowls which were</w:t>
      </w:r>
      <w:r w:rsidR="00B60F68">
        <w:rPr>
          <w:rFonts w:ascii="Times New Roman" w:hAnsi="Times New Roman" w:cs="Times New Roman"/>
          <w:sz w:val="24"/>
          <w:szCs w:val="24"/>
        </w:rPr>
        <w:t xml:space="preserve"> known to have the disease was used. In this sample 30 fowls were treated with the drug and the remaining 18 fowls were not treated.</w:t>
      </w:r>
    </w:p>
    <w:p w:rsidR="00B60F68" w:rsidRDefault="00B60F68" w:rsidP="00B6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F68" w:rsidRDefault="00B60F68" w:rsidP="00B60F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probability that a fowl selected at random from the sample is:</w:t>
      </w:r>
    </w:p>
    <w:p w:rsidR="00B60F68" w:rsidRDefault="00B60F68" w:rsidP="00B60F6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Treated with the drug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E40FB6" w:rsidRDefault="00E40FB6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0F68" w:rsidRDefault="00B60F68" w:rsidP="00B60F6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treated with the drug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E40FB6" w:rsidRDefault="00E40FB6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Pr="00E40FB6" w:rsidRDefault="00E87510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F68" w:rsidRDefault="00B60F68" w:rsidP="00B60F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that a fowl treated with the drug will die is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while the probability that one which is not treated will die is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. Calculate the probability that a fowl picked at random from the sample is:</w:t>
      </w:r>
    </w:p>
    <w:p w:rsidR="00B60F68" w:rsidRDefault="00B60F68" w:rsidP="00B60F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Treated with the drug and will die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40FB6" w:rsidRDefault="00E40FB6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0F68" w:rsidRDefault="00B60F68" w:rsidP="00B60F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treated with the drug and will die.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40FB6" w:rsidRDefault="00E40FB6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Pr="00E40FB6" w:rsidRDefault="00E87510" w:rsidP="00E40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F68" w:rsidRDefault="00B60F68" w:rsidP="00B60F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treated with the drug and will not die.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60F68" w:rsidRDefault="00B60F68" w:rsidP="00B6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F68" w:rsidRDefault="00B60F68" w:rsidP="00B6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F68" w:rsidRDefault="00B60F68" w:rsidP="00B6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59B" w:rsidRDefault="0067159B" w:rsidP="00B6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59B" w:rsidRDefault="0067159B" w:rsidP="00B6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59B" w:rsidRDefault="0067159B" w:rsidP="00B6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59B" w:rsidRDefault="0067159B" w:rsidP="00B6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59B" w:rsidRDefault="0067159B" w:rsidP="00B6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59B" w:rsidRDefault="0067159B" w:rsidP="00B6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F68" w:rsidRDefault="00B60F68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Complete the table below for the function  y = 5x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15x + 17  for -25 &lt; x &lt; 2. (2 mks)</w:t>
      </w:r>
    </w:p>
    <w:p w:rsidR="0067159B" w:rsidRDefault="0067159B" w:rsidP="0067159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810"/>
        <w:gridCol w:w="1170"/>
        <w:gridCol w:w="720"/>
        <w:gridCol w:w="720"/>
        <w:gridCol w:w="658"/>
        <w:gridCol w:w="602"/>
        <w:gridCol w:w="810"/>
        <w:gridCol w:w="630"/>
        <w:gridCol w:w="900"/>
        <w:gridCol w:w="720"/>
      </w:tblGrid>
      <w:tr w:rsidR="0067159B" w:rsidTr="0067159B">
        <w:tc>
          <w:tcPr>
            <w:tcW w:w="81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-2.5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-1.5</w:t>
            </w:r>
          </w:p>
        </w:tc>
        <w:tc>
          <w:tcPr>
            <w:tcW w:w="658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02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81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159B" w:rsidTr="0067159B">
        <w:tc>
          <w:tcPr>
            <w:tcW w:w="810" w:type="dxa"/>
          </w:tcPr>
          <w:p w:rsidR="0067159B" w:rsidRP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-78.125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602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159B" w:rsidTr="0067159B">
        <w:tc>
          <w:tcPr>
            <w:tcW w:w="81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-15x</w:t>
            </w:r>
          </w:p>
        </w:tc>
        <w:tc>
          <w:tcPr>
            <w:tcW w:w="117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658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-22.5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9B" w:rsidTr="0067159B">
        <w:tc>
          <w:tcPr>
            <w:tcW w:w="81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7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159B" w:rsidTr="0067159B">
        <w:tc>
          <w:tcPr>
            <w:tcW w:w="81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-33.625</w:t>
            </w: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7159B" w:rsidRDefault="0067159B" w:rsidP="006715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67159B" w:rsidRDefault="0067159B" w:rsidP="0067159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159B" w:rsidRDefault="0067159B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67159B">
        <w:rPr>
          <w:rFonts w:ascii="Times New Roman" w:hAnsi="Times New Roman" w:cs="Times New Roman"/>
          <w:sz w:val="24"/>
          <w:szCs w:val="24"/>
        </w:rPr>
        <w:t>Using a scale of 1cm represent 2 on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7159B">
        <w:rPr>
          <w:rFonts w:ascii="Times New Roman" w:hAnsi="Times New Roman" w:cs="Times New Roman"/>
          <w:sz w:val="24"/>
          <w:szCs w:val="24"/>
        </w:rPr>
        <w:t xml:space="preserve"> x-axis and 1cm represent 5 uni</w:t>
      </w:r>
      <w:r w:rsidR="00D5042F">
        <w:rPr>
          <w:rFonts w:ascii="Times New Roman" w:hAnsi="Times New Roman" w:cs="Times New Roman"/>
          <w:sz w:val="24"/>
          <w:szCs w:val="24"/>
        </w:rPr>
        <w:t>t</w:t>
      </w:r>
      <w:r w:rsidRPr="0067159B">
        <w:rPr>
          <w:rFonts w:ascii="Times New Roman" w:hAnsi="Times New Roman" w:cs="Times New Roman"/>
          <w:sz w:val="24"/>
          <w:szCs w:val="24"/>
        </w:rPr>
        <w:t>s on the y-axis draw the graph of the function above.</w:t>
      </w:r>
      <w:r w:rsidRPr="006715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159B">
        <w:rPr>
          <w:rFonts w:ascii="Times New Roman" w:hAnsi="Times New Roman" w:cs="Times New Roman"/>
          <w:sz w:val="24"/>
          <w:szCs w:val="24"/>
        </w:rPr>
        <w:t>(3 mks)</w:t>
      </w:r>
    </w:p>
    <w:p w:rsidR="0067159B" w:rsidRDefault="0067159B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87510" w:rsidRDefault="00E87510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7159B" w:rsidRDefault="0067159B" w:rsidP="006715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the graph to solve the equation 5x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15x + 7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67159B" w:rsidRDefault="0067159B" w:rsidP="0067159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67159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59B" w:rsidRDefault="0067159B" w:rsidP="006715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gradient to the curve at x = +0.5.</w:t>
      </w:r>
    </w:p>
    <w:p w:rsidR="00D5042F" w:rsidRDefault="00D5042F" w:rsidP="00D5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42F" w:rsidRDefault="00D5042F" w:rsidP="00D5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510" w:rsidRDefault="00E87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0F68" w:rsidRDefault="00B60F68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Find the capacity in litres of a bucket 24cm in diameter at the top, 16cm in diameter at the bottom and 18cm deep.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2ECA">
        <w:rPr>
          <w:rFonts w:ascii="Times New Roman" w:hAnsi="Times New Roman" w:cs="Times New Roman"/>
          <w:sz w:val="24"/>
          <w:szCs w:val="24"/>
        </w:rPr>
        <w:tab/>
      </w:r>
      <w:r w:rsidR="00082ECA">
        <w:rPr>
          <w:rFonts w:ascii="Times New Roman" w:hAnsi="Times New Roman" w:cs="Times New Roman"/>
          <w:sz w:val="24"/>
          <w:szCs w:val="24"/>
        </w:rPr>
        <w:tab/>
      </w:r>
      <w:r w:rsidR="00082ECA">
        <w:rPr>
          <w:rFonts w:ascii="Times New Roman" w:hAnsi="Times New Roman" w:cs="Times New Roman"/>
          <w:sz w:val="24"/>
          <w:szCs w:val="24"/>
        </w:rPr>
        <w:tab/>
      </w:r>
      <w:r w:rsidR="00082ECA">
        <w:rPr>
          <w:rFonts w:ascii="Times New Roman" w:hAnsi="Times New Roman" w:cs="Times New Roman"/>
          <w:sz w:val="24"/>
          <w:szCs w:val="24"/>
        </w:rPr>
        <w:tab/>
      </w:r>
      <w:r w:rsidR="00082ECA">
        <w:rPr>
          <w:rFonts w:ascii="Times New Roman" w:hAnsi="Times New Roman" w:cs="Times New Roman"/>
          <w:sz w:val="24"/>
          <w:szCs w:val="24"/>
        </w:rPr>
        <w:tab/>
      </w:r>
      <w:r w:rsidR="00082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mks)</w:t>
      </w:r>
    </w:p>
    <w:p w:rsidR="00082ECA" w:rsidRDefault="00082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0F68" w:rsidRDefault="00082ECA" w:rsidP="004A157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certain number of people agreed to contribute equally to buy books </w:t>
      </w:r>
      <w:r w:rsidR="00E941BC">
        <w:rPr>
          <w:rFonts w:ascii="Times New Roman" w:hAnsi="Times New Roman" w:cs="Times New Roman"/>
          <w:sz w:val="24"/>
          <w:szCs w:val="24"/>
        </w:rPr>
        <w:t>worth</w:t>
      </w:r>
      <w:r>
        <w:rPr>
          <w:rFonts w:ascii="Times New Roman" w:hAnsi="Times New Roman" w:cs="Times New Roman"/>
          <w:sz w:val="24"/>
          <w:szCs w:val="24"/>
        </w:rPr>
        <w:t xml:space="preserve"> sh 12,000 for a school library. Five people pulled out so that others agre</w:t>
      </w:r>
      <w:r w:rsidR="00E941B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to contribute an extra sh 100 each. Their contributions enabled them to buy books </w:t>
      </w:r>
      <w:r w:rsidR="00E941BC">
        <w:rPr>
          <w:rFonts w:ascii="Times New Roman" w:hAnsi="Times New Roman" w:cs="Times New Roman"/>
          <w:sz w:val="24"/>
          <w:szCs w:val="24"/>
        </w:rPr>
        <w:t>worth</w:t>
      </w:r>
      <w:r>
        <w:rPr>
          <w:rFonts w:ascii="Times New Roman" w:hAnsi="Times New Roman" w:cs="Times New Roman"/>
          <w:sz w:val="24"/>
          <w:szCs w:val="24"/>
        </w:rPr>
        <w:t xml:space="preserve"> sh 2000 more than</w:t>
      </w:r>
      <w:r w:rsidR="00E941BC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y originally expected. </w:t>
      </w:r>
    </w:p>
    <w:p w:rsidR="00082ECA" w:rsidRDefault="00082ECA" w:rsidP="00082EC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82ECA" w:rsidRDefault="00082ECA" w:rsidP="00082EC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original number of people was x, write down:</w:t>
      </w:r>
    </w:p>
    <w:p w:rsidR="00082ECA" w:rsidRDefault="00082ECA" w:rsidP="00082EC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expression of how much each was origi</w:t>
      </w:r>
      <w:r w:rsidR="00E941BC">
        <w:rPr>
          <w:rFonts w:ascii="Times New Roman" w:hAnsi="Times New Roman" w:cs="Times New Roman"/>
          <w:sz w:val="24"/>
          <w:szCs w:val="24"/>
        </w:rPr>
        <w:t>nally to contribute.</w:t>
      </w:r>
      <w:r w:rsidR="00E941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E941BC" w:rsidRDefault="00E941BC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82ECA" w:rsidRDefault="00082ECA" w:rsidP="00082EC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</w:t>
      </w:r>
      <w:r w:rsidR="00E941BC">
        <w:rPr>
          <w:rFonts w:ascii="Times New Roman" w:hAnsi="Times New Roman" w:cs="Times New Roman"/>
          <w:sz w:val="24"/>
          <w:szCs w:val="24"/>
        </w:rPr>
        <w:t>distinct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1BC">
        <w:rPr>
          <w:rFonts w:ascii="Times New Roman" w:hAnsi="Times New Roman" w:cs="Times New Roman"/>
          <w:sz w:val="24"/>
          <w:szCs w:val="24"/>
        </w:rPr>
        <w:t>expressions of how much each contributed after the five pulled out.</w:t>
      </w:r>
      <w:r w:rsidR="00E941BC">
        <w:rPr>
          <w:rFonts w:ascii="Times New Roman" w:hAnsi="Times New Roman" w:cs="Times New Roman"/>
          <w:sz w:val="24"/>
          <w:szCs w:val="24"/>
        </w:rPr>
        <w:tab/>
      </w:r>
      <w:r w:rsidR="00E941BC">
        <w:rPr>
          <w:rFonts w:ascii="Times New Roman" w:hAnsi="Times New Roman" w:cs="Times New Roman"/>
          <w:sz w:val="24"/>
          <w:szCs w:val="24"/>
        </w:rPr>
        <w:tab/>
      </w:r>
      <w:r w:rsidR="00E941BC">
        <w:rPr>
          <w:rFonts w:ascii="Times New Roman" w:hAnsi="Times New Roman" w:cs="Times New Roman"/>
          <w:sz w:val="24"/>
          <w:szCs w:val="24"/>
        </w:rPr>
        <w:tab/>
      </w:r>
      <w:r w:rsidR="00E941BC">
        <w:rPr>
          <w:rFonts w:ascii="Times New Roman" w:hAnsi="Times New Roman" w:cs="Times New Roman"/>
          <w:sz w:val="24"/>
          <w:szCs w:val="24"/>
        </w:rPr>
        <w:tab/>
      </w:r>
      <w:r w:rsidR="00E941BC">
        <w:rPr>
          <w:rFonts w:ascii="Times New Roman" w:hAnsi="Times New Roman" w:cs="Times New Roman"/>
          <w:sz w:val="24"/>
          <w:szCs w:val="24"/>
        </w:rPr>
        <w:tab/>
      </w:r>
      <w:r w:rsidR="00E941BC">
        <w:rPr>
          <w:rFonts w:ascii="Times New Roman" w:hAnsi="Times New Roman" w:cs="Times New Roman"/>
          <w:sz w:val="24"/>
          <w:szCs w:val="24"/>
        </w:rPr>
        <w:tab/>
      </w:r>
      <w:r w:rsidR="00E941BC">
        <w:rPr>
          <w:rFonts w:ascii="Times New Roman" w:hAnsi="Times New Roman" w:cs="Times New Roman"/>
          <w:sz w:val="24"/>
          <w:szCs w:val="24"/>
        </w:rPr>
        <w:tab/>
      </w:r>
      <w:r w:rsidR="00E941BC">
        <w:rPr>
          <w:rFonts w:ascii="Times New Roman" w:hAnsi="Times New Roman" w:cs="Times New Roman"/>
          <w:sz w:val="24"/>
          <w:szCs w:val="24"/>
        </w:rPr>
        <w:tab/>
      </w:r>
      <w:r w:rsidR="00E941BC">
        <w:rPr>
          <w:rFonts w:ascii="Times New Roman" w:hAnsi="Times New Roman" w:cs="Times New Roman"/>
          <w:sz w:val="24"/>
          <w:szCs w:val="24"/>
        </w:rPr>
        <w:tab/>
      </w:r>
      <w:r w:rsidR="00E941BC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941BC" w:rsidRDefault="00E941BC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E941B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82ECA" w:rsidRDefault="00082ECA" w:rsidP="00082EC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value of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082ECA" w:rsidRDefault="00082ECA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CA" w:rsidRDefault="00082ECA" w:rsidP="00082EC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how much each person was expected to contribute originally.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082ECA" w:rsidRDefault="00082ECA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CA" w:rsidRDefault="00082ECA" w:rsidP="00082EC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The number of people who actually made the contribution and how much per </w:t>
      </w:r>
    </w:p>
    <w:p w:rsidR="00082ECA" w:rsidRDefault="00082ECA" w:rsidP="00082ECA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082ECA" w:rsidRDefault="00082ECA" w:rsidP="0008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B2D" w:rsidRDefault="00C71B2D" w:rsidP="0008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CA" w:rsidRDefault="00082ECA" w:rsidP="00082EC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The ratio of the supposed original contribution to new contribution.</w:t>
      </w:r>
      <w:r>
        <w:rPr>
          <w:rFonts w:ascii="Times New Roman" w:hAnsi="Times New Roman" w:cs="Times New Roman"/>
          <w:sz w:val="24"/>
          <w:szCs w:val="24"/>
        </w:rPr>
        <w:tab/>
        <w:t xml:space="preserve"> (1 mk)</w:t>
      </w:r>
    </w:p>
    <w:p w:rsidR="00082ECA" w:rsidRPr="00082ECA" w:rsidRDefault="00082ECA" w:rsidP="00082EC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657C5" w:rsidRDefault="002657C5"/>
    <w:sectPr w:rsidR="002657C5" w:rsidSect="002657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62E" w:rsidRDefault="0069362E" w:rsidP="004A157A">
      <w:pPr>
        <w:spacing w:after="0" w:line="240" w:lineRule="auto"/>
      </w:pPr>
      <w:r>
        <w:separator/>
      </w:r>
    </w:p>
  </w:endnote>
  <w:endnote w:type="continuationSeparator" w:id="1">
    <w:p w:rsidR="0069362E" w:rsidRDefault="0069362E" w:rsidP="004A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1266"/>
      <w:docPartObj>
        <w:docPartGallery w:val="Page Numbers (Bottom of Page)"/>
        <w:docPartUnique/>
      </w:docPartObj>
    </w:sdtPr>
    <w:sdtContent>
      <w:p w:rsidR="00082ECA" w:rsidRDefault="00AF7895">
        <w:pPr>
          <w:pStyle w:val="Footer"/>
          <w:jc w:val="center"/>
        </w:pPr>
        <w:fldSimple w:instr=" PAGE   \* MERGEFORMAT ">
          <w:r w:rsidR="00C71B2D">
            <w:rPr>
              <w:noProof/>
            </w:rPr>
            <w:t>13</w:t>
          </w:r>
        </w:fldSimple>
      </w:p>
    </w:sdtContent>
  </w:sdt>
  <w:p w:rsidR="00082ECA" w:rsidRDefault="00082E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62E" w:rsidRDefault="0069362E" w:rsidP="004A157A">
      <w:pPr>
        <w:spacing w:after="0" w:line="240" w:lineRule="auto"/>
      </w:pPr>
      <w:r>
        <w:separator/>
      </w:r>
    </w:p>
  </w:footnote>
  <w:footnote w:type="continuationSeparator" w:id="1">
    <w:p w:rsidR="0069362E" w:rsidRDefault="0069362E" w:rsidP="004A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707"/>
    <w:multiLevelType w:val="hybridMultilevel"/>
    <w:tmpl w:val="65C6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0FF5"/>
    <w:multiLevelType w:val="hybridMultilevel"/>
    <w:tmpl w:val="76B21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84B27"/>
    <w:multiLevelType w:val="hybridMultilevel"/>
    <w:tmpl w:val="6A5A65A6"/>
    <w:lvl w:ilvl="0" w:tplc="FF16B3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779BB"/>
    <w:multiLevelType w:val="hybridMultilevel"/>
    <w:tmpl w:val="72BE5242"/>
    <w:lvl w:ilvl="0" w:tplc="93362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75772"/>
    <w:multiLevelType w:val="hybridMultilevel"/>
    <w:tmpl w:val="586A4976"/>
    <w:lvl w:ilvl="0" w:tplc="834A25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DE178B"/>
    <w:multiLevelType w:val="hybridMultilevel"/>
    <w:tmpl w:val="675C9106"/>
    <w:lvl w:ilvl="0" w:tplc="33A6C0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654BEE"/>
    <w:multiLevelType w:val="hybridMultilevel"/>
    <w:tmpl w:val="F264714A"/>
    <w:lvl w:ilvl="0" w:tplc="E5685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E05EC"/>
    <w:multiLevelType w:val="hybridMultilevel"/>
    <w:tmpl w:val="CCB613A0"/>
    <w:lvl w:ilvl="0" w:tplc="D6DA2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2082D"/>
    <w:multiLevelType w:val="hybridMultilevel"/>
    <w:tmpl w:val="22B84078"/>
    <w:lvl w:ilvl="0" w:tplc="7B8E66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57A"/>
    <w:rsid w:val="00082ECA"/>
    <w:rsid w:val="002657C5"/>
    <w:rsid w:val="00405022"/>
    <w:rsid w:val="004A157A"/>
    <w:rsid w:val="0053427F"/>
    <w:rsid w:val="00652F65"/>
    <w:rsid w:val="0067159B"/>
    <w:rsid w:val="0069362E"/>
    <w:rsid w:val="00730BC8"/>
    <w:rsid w:val="00AF7895"/>
    <w:rsid w:val="00B60F68"/>
    <w:rsid w:val="00BD37D9"/>
    <w:rsid w:val="00C22181"/>
    <w:rsid w:val="00C71B2D"/>
    <w:rsid w:val="00CB4EB6"/>
    <w:rsid w:val="00D5042F"/>
    <w:rsid w:val="00E40FB6"/>
    <w:rsid w:val="00E87510"/>
    <w:rsid w:val="00E941BC"/>
    <w:rsid w:val="00EA36C8"/>
    <w:rsid w:val="00F14A2A"/>
    <w:rsid w:val="00F7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5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157A"/>
    <w:pPr>
      <w:ind w:left="720"/>
      <w:contextualSpacing/>
    </w:pPr>
  </w:style>
  <w:style w:type="table" w:styleId="TableGrid">
    <w:name w:val="Table Grid"/>
    <w:basedOn w:val="TableNormal"/>
    <w:uiPriority w:val="59"/>
    <w:rsid w:val="004A1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A1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57A"/>
  </w:style>
  <w:style w:type="paragraph" w:styleId="Footer">
    <w:name w:val="footer"/>
    <w:basedOn w:val="Normal"/>
    <w:link w:val="FooterChar"/>
    <w:uiPriority w:val="99"/>
    <w:unhideWhenUsed/>
    <w:rsid w:val="004A1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7A"/>
  </w:style>
  <w:style w:type="character" w:styleId="PlaceholderText">
    <w:name w:val="Placeholder Text"/>
    <w:basedOn w:val="DefaultParagraphFont"/>
    <w:uiPriority w:val="99"/>
    <w:semiHidden/>
    <w:rsid w:val="00730B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11</cp:revision>
  <cp:lastPrinted>2015-10-23T05:28:00Z</cp:lastPrinted>
  <dcterms:created xsi:type="dcterms:W3CDTF">2015-10-19T05:14:00Z</dcterms:created>
  <dcterms:modified xsi:type="dcterms:W3CDTF">2015-10-23T05:29:00Z</dcterms:modified>
</cp:coreProperties>
</file>