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13" w:rsidRPr="00954EA5" w:rsidRDefault="00C01813" w:rsidP="00C01813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954EA5">
        <w:rPr>
          <w:rFonts w:ascii="Times New Roman" w:hAnsi="Times New Roman"/>
          <w:b/>
          <w:sz w:val="24"/>
          <w:szCs w:val="24"/>
        </w:rPr>
        <w:t>NAM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ab/>
        <w:t>………………………………..……</w:t>
      </w:r>
      <w:r>
        <w:rPr>
          <w:rFonts w:ascii="Times New Roman" w:hAnsi="Times New Roman"/>
          <w:b/>
          <w:sz w:val="24"/>
          <w:szCs w:val="24"/>
        </w:rPr>
        <w:tab/>
        <w:t xml:space="preserve">DATE </w:t>
      </w:r>
      <w:r w:rsidRPr="00954EA5">
        <w:rPr>
          <w:rFonts w:ascii="Times New Roman" w:hAnsi="Times New Roman"/>
          <w:b/>
          <w:sz w:val="24"/>
          <w:szCs w:val="24"/>
        </w:rPr>
        <w:t>…………………………</w:t>
      </w:r>
      <w:r>
        <w:rPr>
          <w:rFonts w:ascii="Times New Roman" w:hAnsi="Times New Roman"/>
          <w:b/>
          <w:sz w:val="24"/>
          <w:szCs w:val="24"/>
        </w:rPr>
        <w:t>……..</w:t>
      </w:r>
      <w:r w:rsidRPr="00954EA5">
        <w:rPr>
          <w:rFonts w:ascii="Times New Roman" w:hAnsi="Times New Roman"/>
          <w:b/>
          <w:sz w:val="24"/>
          <w:szCs w:val="24"/>
        </w:rPr>
        <w:t>………</w:t>
      </w:r>
    </w:p>
    <w:p w:rsidR="00C01813" w:rsidRPr="00954EA5" w:rsidRDefault="00C01813" w:rsidP="00C0181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01813" w:rsidRPr="00954EA5" w:rsidRDefault="00C01813" w:rsidP="00C01813">
      <w:pPr>
        <w:pStyle w:val="NoSpacing"/>
        <w:rPr>
          <w:rFonts w:ascii="Times New Roman" w:hAnsi="Times New Roman"/>
          <w:b/>
          <w:sz w:val="24"/>
          <w:szCs w:val="24"/>
        </w:rPr>
      </w:pPr>
      <w:r w:rsidRPr="00954EA5">
        <w:rPr>
          <w:rFonts w:ascii="Times New Roman" w:hAnsi="Times New Roman"/>
          <w:b/>
          <w:sz w:val="24"/>
          <w:szCs w:val="24"/>
        </w:rPr>
        <w:t xml:space="preserve">INDEX NO. </w:t>
      </w:r>
      <w:r w:rsidRPr="00954EA5">
        <w:rPr>
          <w:rFonts w:ascii="Times New Roman" w:hAnsi="Times New Roman"/>
          <w:b/>
          <w:sz w:val="24"/>
          <w:szCs w:val="24"/>
        </w:rPr>
        <w:tab/>
        <w:t>…………….……….……</w:t>
      </w:r>
      <w:r>
        <w:rPr>
          <w:rFonts w:ascii="Times New Roman" w:hAnsi="Times New Roman"/>
          <w:b/>
          <w:sz w:val="24"/>
          <w:szCs w:val="24"/>
        </w:rPr>
        <w:t>..…..…</w:t>
      </w:r>
      <w:r>
        <w:rPr>
          <w:rFonts w:ascii="Times New Roman" w:hAnsi="Times New Roman"/>
          <w:b/>
          <w:sz w:val="24"/>
          <w:szCs w:val="24"/>
        </w:rPr>
        <w:tab/>
        <w:t xml:space="preserve"> CANDIDATE’S SIGNATURE </w:t>
      </w:r>
      <w:r w:rsidRPr="00954EA5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…</w:t>
      </w:r>
      <w:r w:rsidRPr="00954EA5">
        <w:rPr>
          <w:rFonts w:ascii="Times New Roman" w:hAnsi="Times New Roman"/>
          <w:b/>
          <w:sz w:val="24"/>
          <w:szCs w:val="24"/>
        </w:rPr>
        <w:t>…..…………..</w:t>
      </w:r>
    </w:p>
    <w:p w:rsidR="00C01813" w:rsidRDefault="00C01813" w:rsidP="00C0181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01813" w:rsidRPr="00954EA5" w:rsidRDefault="00C01813" w:rsidP="00C0181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01813" w:rsidRPr="00E5246A" w:rsidRDefault="00C01813" w:rsidP="00C01813">
      <w:pPr>
        <w:rPr>
          <w:rFonts w:ascii="Times New Roman" w:hAnsi="Times New Roman" w:cs="Times New Roman"/>
        </w:rPr>
      </w:pPr>
      <w:r w:rsidRPr="00E5246A">
        <w:rPr>
          <w:rFonts w:ascii="Times New Roman" w:hAnsi="Times New Roman" w:cs="Times New Roman"/>
        </w:rPr>
        <w:t>565/1</w:t>
      </w:r>
    </w:p>
    <w:p w:rsidR="00C01813" w:rsidRPr="00E5246A" w:rsidRDefault="00C01813" w:rsidP="00C01813">
      <w:pPr>
        <w:rPr>
          <w:rFonts w:ascii="Times New Roman" w:hAnsi="Times New Roman" w:cs="Times New Roman"/>
        </w:rPr>
      </w:pPr>
      <w:r w:rsidRPr="00E5246A">
        <w:rPr>
          <w:rFonts w:ascii="Times New Roman" w:hAnsi="Times New Roman" w:cs="Times New Roman"/>
        </w:rPr>
        <w:t xml:space="preserve">BUSINESS STUDIES </w:t>
      </w:r>
    </w:p>
    <w:p w:rsidR="00C01813" w:rsidRPr="00E5246A" w:rsidRDefault="00C01813" w:rsidP="00C01813">
      <w:pPr>
        <w:rPr>
          <w:rFonts w:ascii="Times New Roman" w:hAnsi="Times New Roman" w:cs="Times New Roman"/>
        </w:rPr>
      </w:pPr>
      <w:r w:rsidRPr="00E5246A">
        <w:rPr>
          <w:rFonts w:ascii="Times New Roman" w:hAnsi="Times New Roman" w:cs="Times New Roman"/>
        </w:rPr>
        <w:t>PAPER 1</w:t>
      </w:r>
    </w:p>
    <w:p w:rsidR="00C01813" w:rsidRPr="00E5246A" w:rsidRDefault="00C01813" w:rsidP="00C01813">
      <w:pPr>
        <w:rPr>
          <w:rFonts w:ascii="Times New Roman" w:hAnsi="Times New Roman" w:cs="Times New Roman"/>
        </w:rPr>
      </w:pPr>
      <w:r w:rsidRPr="00E5246A">
        <w:rPr>
          <w:rFonts w:ascii="Times New Roman" w:hAnsi="Times New Roman" w:cs="Times New Roman"/>
        </w:rPr>
        <w:t>OCTOBER / NOVEMBER 2013</w:t>
      </w:r>
    </w:p>
    <w:p w:rsidR="00C01813" w:rsidRPr="00E5246A" w:rsidRDefault="00C01813" w:rsidP="00C01813">
      <w:pPr>
        <w:rPr>
          <w:rFonts w:ascii="Times New Roman" w:hAnsi="Times New Roman" w:cs="Times New Roman"/>
        </w:rPr>
      </w:pPr>
      <w:r w:rsidRPr="00E5246A">
        <w:rPr>
          <w:rFonts w:ascii="Times New Roman" w:hAnsi="Times New Roman" w:cs="Times New Roman"/>
        </w:rPr>
        <w:t xml:space="preserve">TIME: 2 HOURS </w:t>
      </w:r>
    </w:p>
    <w:p w:rsidR="00C01813" w:rsidRPr="00B01DB3" w:rsidRDefault="00C01813" w:rsidP="00C01813"/>
    <w:p w:rsidR="00C01813" w:rsidRPr="00C01813" w:rsidRDefault="00C01813" w:rsidP="00C018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813">
        <w:rPr>
          <w:rFonts w:ascii="Times New Roman" w:hAnsi="Times New Roman" w:cs="Times New Roman"/>
          <w:b/>
          <w:sz w:val="32"/>
          <w:szCs w:val="32"/>
        </w:rPr>
        <w:t xml:space="preserve">KATHIANI </w:t>
      </w:r>
      <w:r w:rsidR="00ED4A68">
        <w:rPr>
          <w:rFonts w:ascii="Times New Roman" w:hAnsi="Times New Roman" w:cs="Times New Roman"/>
          <w:b/>
          <w:sz w:val="32"/>
          <w:szCs w:val="32"/>
        </w:rPr>
        <w:t>SUB - COUNTY</w:t>
      </w:r>
    </w:p>
    <w:p w:rsidR="00C01813" w:rsidRPr="00C01813" w:rsidRDefault="00ED4A68" w:rsidP="00C018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813">
        <w:rPr>
          <w:rFonts w:ascii="Times New Roman" w:hAnsi="Times New Roman" w:cs="Times New Roman"/>
          <w:b/>
          <w:sz w:val="32"/>
          <w:szCs w:val="32"/>
        </w:rPr>
        <w:t xml:space="preserve">FORM </w:t>
      </w:r>
      <w:r w:rsidR="00B30958">
        <w:rPr>
          <w:rFonts w:ascii="Times New Roman" w:hAnsi="Times New Roman" w:cs="Times New Roman"/>
          <w:b/>
          <w:sz w:val="32"/>
          <w:szCs w:val="32"/>
        </w:rPr>
        <w:t>FOUR ENTRANCE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1813">
        <w:rPr>
          <w:rFonts w:ascii="Times New Roman" w:hAnsi="Times New Roman" w:cs="Times New Roman"/>
          <w:b/>
          <w:sz w:val="32"/>
          <w:szCs w:val="32"/>
        </w:rPr>
        <w:t>EXAMINATION</w:t>
      </w:r>
    </w:p>
    <w:p w:rsidR="00C01813" w:rsidRDefault="00C01813" w:rsidP="00C01813">
      <w:pPr>
        <w:jc w:val="center"/>
        <w:rPr>
          <w:b/>
          <w:sz w:val="32"/>
          <w:szCs w:val="32"/>
        </w:rPr>
      </w:pPr>
    </w:p>
    <w:p w:rsidR="00C01813" w:rsidRPr="003C65F4" w:rsidRDefault="00C01813" w:rsidP="00C01813">
      <w:pPr>
        <w:jc w:val="center"/>
        <w:rPr>
          <w:b/>
          <w:sz w:val="32"/>
          <w:szCs w:val="32"/>
        </w:rPr>
      </w:pPr>
    </w:p>
    <w:p w:rsidR="00C01813" w:rsidRPr="00E5246A" w:rsidRDefault="00C01813" w:rsidP="00C01813">
      <w:pPr>
        <w:rPr>
          <w:rFonts w:ascii="Times New Roman" w:hAnsi="Times New Roman" w:cs="Times New Roman"/>
          <w:b/>
          <w:i/>
        </w:rPr>
      </w:pPr>
      <w:r w:rsidRPr="00E5246A">
        <w:rPr>
          <w:rFonts w:ascii="Times New Roman" w:hAnsi="Times New Roman" w:cs="Times New Roman"/>
          <w:b/>
          <w:i/>
        </w:rPr>
        <w:t>Kenya Certificate of Secondary Education</w:t>
      </w:r>
    </w:p>
    <w:p w:rsidR="00C01813" w:rsidRPr="00E5246A" w:rsidRDefault="00C01813" w:rsidP="00C01813">
      <w:pPr>
        <w:rPr>
          <w:rFonts w:ascii="Times New Roman" w:hAnsi="Times New Roman" w:cs="Times New Roman"/>
          <w:b/>
        </w:rPr>
      </w:pPr>
    </w:p>
    <w:p w:rsidR="00C01813" w:rsidRPr="00E5246A" w:rsidRDefault="00C01813" w:rsidP="00C01813">
      <w:pPr>
        <w:rPr>
          <w:rFonts w:ascii="Times New Roman" w:hAnsi="Times New Roman" w:cs="Times New Roman"/>
          <w:b/>
        </w:rPr>
      </w:pPr>
    </w:p>
    <w:p w:rsidR="00C01813" w:rsidRPr="00E5246A" w:rsidRDefault="00C01813" w:rsidP="00C01813">
      <w:pPr>
        <w:rPr>
          <w:rFonts w:ascii="Times New Roman" w:hAnsi="Times New Roman" w:cs="Times New Roman"/>
        </w:rPr>
      </w:pPr>
      <w:r w:rsidRPr="00E5246A">
        <w:rPr>
          <w:rFonts w:ascii="Times New Roman" w:hAnsi="Times New Roman" w:cs="Times New Roman"/>
        </w:rPr>
        <w:t>565/1</w:t>
      </w:r>
    </w:p>
    <w:p w:rsidR="00C01813" w:rsidRPr="00E5246A" w:rsidRDefault="00C01813" w:rsidP="00C01813">
      <w:pPr>
        <w:rPr>
          <w:rFonts w:ascii="Times New Roman" w:hAnsi="Times New Roman" w:cs="Times New Roman"/>
        </w:rPr>
      </w:pPr>
      <w:r w:rsidRPr="00E5246A">
        <w:rPr>
          <w:rFonts w:ascii="Times New Roman" w:hAnsi="Times New Roman" w:cs="Times New Roman"/>
        </w:rPr>
        <w:t xml:space="preserve">BUSINESS STUDIES </w:t>
      </w:r>
    </w:p>
    <w:p w:rsidR="00C01813" w:rsidRPr="00E5246A" w:rsidRDefault="00C01813" w:rsidP="00C01813">
      <w:pPr>
        <w:rPr>
          <w:rFonts w:ascii="Times New Roman" w:hAnsi="Times New Roman" w:cs="Times New Roman"/>
        </w:rPr>
      </w:pPr>
      <w:r w:rsidRPr="00E5246A">
        <w:rPr>
          <w:rFonts w:ascii="Times New Roman" w:hAnsi="Times New Roman" w:cs="Times New Roman"/>
        </w:rPr>
        <w:t xml:space="preserve">PAPER 1 </w:t>
      </w:r>
    </w:p>
    <w:p w:rsidR="00C01813" w:rsidRPr="00E5246A" w:rsidRDefault="00C01813" w:rsidP="00C01813">
      <w:pPr>
        <w:rPr>
          <w:rFonts w:ascii="Times New Roman" w:hAnsi="Times New Roman" w:cs="Times New Roman"/>
        </w:rPr>
      </w:pPr>
      <w:r w:rsidRPr="00E5246A">
        <w:rPr>
          <w:rFonts w:ascii="Times New Roman" w:hAnsi="Times New Roman" w:cs="Times New Roman"/>
        </w:rPr>
        <w:t xml:space="preserve">TIME: 2 HOURS </w:t>
      </w:r>
    </w:p>
    <w:p w:rsidR="00C01813" w:rsidRPr="00B01DB3" w:rsidRDefault="00C01813" w:rsidP="00C01813"/>
    <w:p w:rsidR="00C01813" w:rsidRPr="003C65F4" w:rsidRDefault="00C01813" w:rsidP="00C01813">
      <w:pPr>
        <w:pStyle w:val="NoSpacing"/>
        <w:rPr>
          <w:rFonts w:ascii="Times New Roman" w:hAnsi="Times New Roman"/>
          <w:b/>
          <w:sz w:val="25"/>
          <w:szCs w:val="25"/>
          <w:u w:val="single"/>
        </w:rPr>
      </w:pPr>
    </w:p>
    <w:p w:rsidR="00C01813" w:rsidRPr="003C65F4" w:rsidRDefault="00C01813" w:rsidP="00C0181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C65F4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C01813" w:rsidRDefault="00C01813" w:rsidP="00C01813">
      <w:pPr>
        <w:tabs>
          <w:tab w:val="left" w:pos="360"/>
          <w:tab w:val="left" w:pos="720"/>
        </w:tabs>
        <w:ind w:left="360" w:hanging="360"/>
        <w:rPr>
          <w:b/>
        </w:rPr>
      </w:pPr>
      <w:r w:rsidRPr="003C65F4">
        <w:rPr>
          <w:b/>
        </w:rPr>
        <w:t xml:space="preserve">Answer all the questions in spaces provided. </w:t>
      </w:r>
    </w:p>
    <w:p w:rsidR="00C01813" w:rsidRDefault="00C01813" w:rsidP="00C01813">
      <w:pPr>
        <w:tabs>
          <w:tab w:val="left" w:pos="360"/>
          <w:tab w:val="left" w:pos="720"/>
        </w:tabs>
        <w:ind w:left="360" w:hanging="360"/>
        <w:rPr>
          <w:b/>
        </w:rPr>
      </w:pPr>
    </w:p>
    <w:p w:rsidR="00C01813" w:rsidRPr="003C65F4" w:rsidRDefault="00C01813" w:rsidP="00C01813">
      <w:pPr>
        <w:tabs>
          <w:tab w:val="left" w:pos="360"/>
          <w:tab w:val="left" w:pos="720"/>
        </w:tabs>
        <w:ind w:left="360" w:hanging="360"/>
        <w:rPr>
          <w:b/>
        </w:rPr>
      </w:pPr>
    </w:p>
    <w:p w:rsidR="00C01813" w:rsidRPr="003C65F4" w:rsidRDefault="00C01813" w:rsidP="00C01813">
      <w:pPr>
        <w:rPr>
          <w:b/>
          <w:u w:val="single"/>
        </w:rPr>
      </w:pPr>
      <w:r w:rsidRPr="003C65F4">
        <w:rPr>
          <w:b/>
          <w:u w:val="single"/>
        </w:rPr>
        <w:t xml:space="preserve">FOR EXAMINERS USE ONLY </w:t>
      </w:r>
    </w:p>
    <w:p w:rsidR="00C01813" w:rsidRPr="003C65F4" w:rsidRDefault="00C01813" w:rsidP="00C01813">
      <w:pPr>
        <w:rPr>
          <w:b/>
          <w:sz w:val="6"/>
          <w:szCs w:val="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C01813" w:rsidRPr="003C65F4" w:rsidTr="007813FD">
        <w:tc>
          <w:tcPr>
            <w:tcW w:w="162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 xml:space="preserve">QUESTIONS </w:t>
            </w: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</w:t>
            </w: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</w:t>
            </w: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3</w:t>
            </w: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4</w:t>
            </w: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5</w:t>
            </w: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6</w:t>
            </w: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7</w:t>
            </w: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8</w:t>
            </w: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9</w:t>
            </w:r>
          </w:p>
        </w:tc>
      </w:tr>
      <w:tr w:rsidR="00C01813" w:rsidRPr="003C65F4" w:rsidTr="007813FD">
        <w:trPr>
          <w:trHeight w:val="377"/>
        </w:trPr>
        <w:tc>
          <w:tcPr>
            <w:tcW w:w="162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after="100" w:afterAutospacing="1"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 xml:space="preserve">MARKS </w:t>
            </w: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</w:tr>
    </w:tbl>
    <w:p w:rsidR="00C01813" w:rsidRPr="003C65F4" w:rsidRDefault="00C01813" w:rsidP="00C01813">
      <w:pPr>
        <w:tabs>
          <w:tab w:val="left" w:pos="360"/>
          <w:tab w:val="left" w:pos="720"/>
        </w:tabs>
        <w:rPr>
          <w:b/>
        </w:rPr>
      </w:pPr>
    </w:p>
    <w:tbl>
      <w:tblPr>
        <w:tblW w:w="891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C01813" w:rsidRPr="003C65F4" w:rsidTr="007813FD"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10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11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12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13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14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15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16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17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18</w:t>
            </w:r>
          </w:p>
        </w:tc>
      </w:tr>
      <w:tr w:rsidR="00C01813" w:rsidRPr="003C65F4" w:rsidTr="007813FD"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</w:tr>
    </w:tbl>
    <w:p w:rsidR="00C01813" w:rsidRPr="003C65F4" w:rsidRDefault="00C01813" w:rsidP="00C01813">
      <w:pPr>
        <w:tabs>
          <w:tab w:val="left" w:pos="360"/>
          <w:tab w:val="left" w:pos="720"/>
        </w:tabs>
        <w:ind w:left="360" w:hanging="360"/>
        <w:rPr>
          <w:b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990"/>
        <w:gridCol w:w="990"/>
        <w:gridCol w:w="990"/>
        <w:gridCol w:w="990"/>
        <w:gridCol w:w="990"/>
        <w:gridCol w:w="990"/>
      </w:tblGrid>
      <w:tr w:rsidR="00C01813" w:rsidRPr="003C65F4" w:rsidTr="007813FD"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19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20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21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22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23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24</w:t>
            </w: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25</w:t>
            </w:r>
          </w:p>
        </w:tc>
      </w:tr>
      <w:tr w:rsidR="00C01813" w:rsidRPr="003C65F4" w:rsidTr="007813FD">
        <w:trPr>
          <w:trHeight w:val="503"/>
        </w:trPr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C01813" w:rsidRPr="003C65F4" w:rsidRDefault="00C01813" w:rsidP="007813F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</w:tr>
    </w:tbl>
    <w:p w:rsidR="00C01813" w:rsidRPr="003C65F4" w:rsidRDefault="00C01813" w:rsidP="00C01813">
      <w:pPr>
        <w:tabs>
          <w:tab w:val="left" w:pos="360"/>
          <w:tab w:val="left" w:pos="720"/>
        </w:tabs>
        <w:ind w:left="360" w:hanging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83820</wp:posOffset>
                </wp:positionV>
                <wp:extent cx="893445" cy="561975"/>
                <wp:effectExtent l="5080" t="7620" r="635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51.9pt;margin-top:6.6pt;width:70.3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"/>
            </w:pict>
          </mc:Fallback>
        </mc:AlternateContent>
      </w:r>
    </w:p>
    <w:p w:rsidR="00C01813" w:rsidRDefault="00C01813" w:rsidP="00C01813">
      <w:pPr>
        <w:tabs>
          <w:tab w:val="left" w:pos="360"/>
          <w:tab w:val="left" w:pos="720"/>
        </w:tabs>
        <w:ind w:left="360" w:hanging="360"/>
        <w:jc w:val="center"/>
        <w:rPr>
          <w:b/>
        </w:rPr>
      </w:pPr>
      <w:r w:rsidRPr="003C65F4">
        <w:rPr>
          <w:b/>
        </w:rPr>
        <w:t xml:space="preserve">                                                                                TOTAL MARKS</w:t>
      </w:r>
    </w:p>
    <w:p w:rsidR="00C01813" w:rsidRDefault="00C01813" w:rsidP="00C01813">
      <w:pPr>
        <w:tabs>
          <w:tab w:val="left" w:pos="360"/>
          <w:tab w:val="left" w:pos="720"/>
        </w:tabs>
        <w:ind w:left="360" w:hanging="360"/>
        <w:jc w:val="center"/>
        <w:rPr>
          <w:b/>
        </w:rPr>
      </w:pPr>
    </w:p>
    <w:p w:rsidR="00C01813" w:rsidRDefault="00C01813" w:rsidP="00C01813">
      <w:pPr>
        <w:tabs>
          <w:tab w:val="left" w:pos="360"/>
          <w:tab w:val="left" w:pos="720"/>
        </w:tabs>
        <w:ind w:left="360" w:hanging="360"/>
        <w:jc w:val="center"/>
        <w:rPr>
          <w:b/>
        </w:rPr>
      </w:pPr>
    </w:p>
    <w:p w:rsidR="00B30958" w:rsidRDefault="00B30958" w:rsidP="00C01813">
      <w:pPr>
        <w:tabs>
          <w:tab w:val="left" w:pos="360"/>
          <w:tab w:val="left" w:pos="720"/>
        </w:tabs>
        <w:ind w:left="360" w:hanging="360"/>
        <w:jc w:val="center"/>
        <w:rPr>
          <w:rFonts w:asciiTheme="majorHAnsi" w:hAnsiTheme="majorHAnsi"/>
          <w:b/>
          <w:i/>
          <w:sz w:val="20"/>
          <w:szCs w:val="20"/>
        </w:rPr>
      </w:pPr>
    </w:p>
    <w:p w:rsidR="00B30958" w:rsidRDefault="00B30958" w:rsidP="00C01813">
      <w:pPr>
        <w:tabs>
          <w:tab w:val="left" w:pos="360"/>
          <w:tab w:val="left" w:pos="720"/>
        </w:tabs>
        <w:ind w:left="360" w:hanging="360"/>
        <w:jc w:val="center"/>
        <w:rPr>
          <w:rFonts w:asciiTheme="majorHAnsi" w:hAnsiTheme="majorHAnsi"/>
          <w:b/>
          <w:i/>
          <w:sz w:val="20"/>
          <w:szCs w:val="20"/>
        </w:rPr>
      </w:pPr>
    </w:p>
    <w:p w:rsidR="00B30958" w:rsidRDefault="00B30958" w:rsidP="00C01813">
      <w:pPr>
        <w:tabs>
          <w:tab w:val="left" w:pos="360"/>
          <w:tab w:val="left" w:pos="720"/>
        </w:tabs>
        <w:ind w:left="360" w:hanging="360"/>
        <w:jc w:val="center"/>
        <w:rPr>
          <w:rFonts w:asciiTheme="majorHAnsi" w:hAnsiTheme="majorHAnsi"/>
          <w:b/>
          <w:i/>
          <w:sz w:val="20"/>
          <w:szCs w:val="20"/>
        </w:rPr>
      </w:pPr>
    </w:p>
    <w:p w:rsidR="00B30958" w:rsidRDefault="00B30958" w:rsidP="00C01813">
      <w:pPr>
        <w:tabs>
          <w:tab w:val="left" w:pos="360"/>
          <w:tab w:val="left" w:pos="720"/>
        </w:tabs>
        <w:ind w:left="360" w:hanging="360"/>
        <w:jc w:val="center"/>
        <w:rPr>
          <w:rFonts w:asciiTheme="majorHAnsi" w:hAnsiTheme="majorHAnsi"/>
          <w:b/>
          <w:i/>
          <w:sz w:val="20"/>
          <w:szCs w:val="20"/>
        </w:rPr>
      </w:pPr>
    </w:p>
    <w:p w:rsidR="00C01813" w:rsidRPr="00921829" w:rsidRDefault="00C01813" w:rsidP="00C01813">
      <w:pPr>
        <w:tabs>
          <w:tab w:val="left" w:pos="360"/>
          <w:tab w:val="left" w:pos="720"/>
        </w:tabs>
        <w:ind w:left="360" w:hanging="360"/>
        <w:jc w:val="center"/>
        <w:rPr>
          <w:rFonts w:asciiTheme="majorHAnsi" w:hAnsiTheme="majorHAnsi"/>
          <w:b/>
          <w:i/>
          <w:sz w:val="20"/>
          <w:szCs w:val="20"/>
        </w:rPr>
      </w:pPr>
      <w:r w:rsidRPr="00921829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C01813" w:rsidRPr="00921829" w:rsidRDefault="00C01813" w:rsidP="00C01813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b/>
          <w:i/>
          <w:sz w:val="20"/>
          <w:szCs w:val="20"/>
        </w:rPr>
      </w:pPr>
      <w:r w:rsidRPr="00921829">
        <w:rPr>
          <w:rFonts w:asciiTheme="majorHAnsi" w:hAnsiTheme="majorHAnsi"/>
          <w:b/>
          <w:i/>
          <w:sz w:val="20"/>
          <w:szCs w:val="20"/>
        </w:rPr>
        <w:t>This paper consists of 6 printed pages.</w:t>
      </w:r>
    </w:p>
    <w:p w:rsidR="00C01813" w:rsidRPr="00921829" w:rsidRDefault="00C01813" w:rsidP="00C01813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b/>
          <w:i/>
          <w:sz w:val="20"/>
          <w:szCs w:val="20"/>
        </w:rPr>
      </w:pPr>
      <w:r w:rsidRPr="00921829">
        <w:rPr>
          <w:rFonts w:asciiTheme="majorHAnsi" w:hAnsiTheme="majorHAnsi"/>
          <w:b/>
          <w:i/>
          <w:sz w:val="20"/>
          <w:szCs w:val="20"/>
        </w:rPr>
        <w:t>Candidates should check to ensure that all pages are printed as indicated and no questions are missing</w:t>
      </w:r>
    </w:p>
    <w:p w:rsidR="00C01813" w:rsidRDefault="00C01813" w:rsidP="00C01813">
      <w:pPr>
        <w:spacing w:after="200" w:line="276" w:lineRule="auto"/>
      </w:pPr>
      <w:r>
        <w:br w:type="page"/>
      </w:r>
    </w:p>
    <w:p w:rsidR="00C01813" w:rsidRDefault="00C01813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E56104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>four factors that constitute the internal environment of a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C01813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A68">
        <w:rPr>
          <w:rFonts w:ascii="Times New Roman" w:hAnsi="Times New Roman" w:cs="Times New Roman"/>
          <w:sz w:val="24"/>
          <w:szCs w:val="24"/>
        </w:rPr>
        <w:t>(a)</w:t>
      </w:r>
      <w:r w:rsidR="00ED4A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ED4A68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C0181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C0181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01813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C0181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Outline two differences between a bonded warehouse and a private warehouse.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D76B4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</w:t>
      </w:r>
    </w:p>
    <w:p w:rsidR="00D76B4B" w:rsidRDefault="00D76B4B" w:rsidP="00ED4A68">
      <w:p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C01813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 w:rsidR="00D76B4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  <w:r w:rsidR="00D76B4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Outline four after-sale services that a trader can offer to his customers.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ED4A68" w:rsidP="00ED4A6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="00C01813">
        <w:rPr>
          <w:rFonts w:ascii="Times New Roman" w:hAnsi="Times New Roman" w:cs="Times New Roman"/>
          <w:sz w:val="24"/>
          <w:szCs w:val="24"/>
        </w:rPr>
        <w:t>.</w:t>
      </w:r>
    </w:p>
    <w:p w:rsidR="00C01813" w:rsidRPr="00D76B4B" w:rsidRDefault="00C01813" w:rsidP="00D76B4B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the three types of economic resources, giving an example in each case.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  <w:r w:rsidRPr="002754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164"/>
        <w:gridCol w:w="5159"/>
      </w:tblGrid>
      <w:tr w:rsidR="00ED4A68" w:rsidTr="00ED4A68">
        <w:tc>
          <w:tcPr>
            <w:tcW w:w="5341" w:type="dxa"/>
          </w:tcPr>
          <w:p w:rsidR="00ED4A68" w:rsidRDefault="00ED4A68" w:rsidP="00C01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Economic resource</w:t>
            </w:r>
          </w:p>
        </w:tc>
        <w:tc>
          <w:tcPr>
            <w:tcW w:w="5342" w:type="dxa"/>
          </w:tcPr>
          <w:p w:rsidR="00ED4A68" w:rsidRDefault="00ED4A68" w:rsidP="00C01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Example</w:t>
            </w:r>
          </w:p>
        </w:tc>
      </w:tr>
      <w:tr w:rsidR="00ED4A68" w:rsidTr="00ED4A68">
        <w:tc>
          <w:tcPr>
            <w:tcW w:w="5341" w:type="dxa"/>
          </w:tcPr>
          <w:p w:rsidR="00ED4A68" w:rsidRDefault="00ED4A68" w:rsidP="00C01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68" w:rsidRDefault="00ED4A68" w:rsidP="00C01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68" w:rsidRDefault="00ED4A68" w:rsidP="00C01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68" w:rsidRDefault="00ED4A68" w:rsidP="00C01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68" w:rsidRDefault="00ED4A68" w:rsidP="00C01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68" w:rsidRDefault="00ED4A68" w:rsidP="00C01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68" w:rsidRDefault="00ED4A68" w:rsidP="00C01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ED4A68" w:rsidRDefault="00ED4A68" w:rsidP="00C01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A68" w:rsidRDefault="00ED4A68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State four characteristics of land as a factor of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134B92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  <w:t>The following diagram shows a shift in supply curves from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to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. State four factors that would have caused the shift.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01813" w:rsidRPr="00841E73" w:rsidRDefault="00134B92" w:rsidP="00134B92">
      <w:pPr>
        <w:spacing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835A121" wp14:editId="7C735111">
            <wp:extent cx="3552825" cy="2771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State four positive effects of globalization on business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C01813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A68">
        <w:rPr>
          <w:rFonts w:ascii="Times New Roman" w:hAnsi="Times New Roman" w:cs="Times New Roman"/>
          <w:sz w:val="24"/>
          <w:szCs w:val="24"/>
        </w:rPr>
        <w:t>(a)</w:t>
      </w:r>
      <w:r w:rsidR="00ED4A6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Outline four conditions which must be met in order for an insurance contract to be valid.</w:t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Outline four limitation of the circular flow of income.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>Outline four ways in which consumers benefit when producers compete in product promotion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unit of carriage for each of the following modes of transport.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0FAD">
        <w:rPr>
          <w:rFonts w:ascii="Times New Roman" w:hAnsi="Times New Roman" w:cs="Times New Roman"/>
          <w:sz w:val="24"/>
          <w:szCs w:val="24"/>
          <w:u w:val="single"/>
        </w:rPr>
        <w:t>Mode of transport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0FAD">
        <w:rPr>
          <w:rFonts w:ascii="Times New Roman" w:hAnsi="Times New Roman" w:cs="Times New Roman"/>
          <w:sz w:val="24"/>
          <w:szCs w:val="24"/>
          <w:u w:val="single"/>
        </w:rPr>
        <w:t>Unit of carriage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Portage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Road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Outline four characteristics of human wants.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State four ways through which the government may create an enabling environment for business in the country.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State four reasons why modern government offices have adopted the open plan office layout as opposed to the enclosed plan layout.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Give four circumstances under which a business would sell through CWO (cash with order) basis.</w:t>
      </w:r>
    </w:p>
    <w:p w:rsidR="00C01813" w:rsidRDefault="00C01813" w:rsidP="00C01813">
      <w:pPr>
        <w:spacing w:line="360" w:lineRule="auto"/>
        <w:ind w:left="900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30958" w:rsidRDefault="00B30958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</w:t>
      </w:r>
      <w:r>
        <w:rPr>
          <w:rFonts w:ascii="Times New Roman" w:hAnsi="Times New Roman" w:cs="Times New Roman"/>
          <w:sz w:val="24"/>
          <w:szCs w:val="24"/>
        </w:rPr>
        <w:tab/>
        <w:t>Outline four negative effects of HIV on business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State four reasons why a government would regulate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Outline four circumstances under which John a trader would have to transport his wares by air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State four limitations of using mobile phones as a means of communication.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four circumstances under which </w:t>
      </w:r>
      <w:proofErr w:type="gramStart"/>
      <w:r>
        <w:rPr>
          <w:rFonts w:ascii="Times New Roman" w:hAnsi="Times New Roman" w:cs="Times New Roman"/>
          <w:sz w:val="24"/>
          <w:szCs w:val="24"/>
        </w:rPr>
        <w:t>an insurance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fail</w:t>
      </w:r>
      <w:r>
        <w:rPr>
          <w:rFonts w:ascii="Times New Roman" w:hAnsi="Times New Roman" w:cs="Times New Roman"/>
          <w:sz w:val="24"/>
          <w:szCs w:val="24"/>
        </w:rPr>
        <w:tab/>
        <w:t>to indemnify the insured.</w:t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Other than price mechanism, state four other methods of determining the price of a commodity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assumptions governing the existence of perfect competition market.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ED4A68" w:rsidP="00B3095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</w:t>
      </w:r>
      <w:r>
        <w:rPr>
          <w:rFonts w:ascii="Times New Roman" w:hAnsi="Times New Roman" w:cs="Times New Roman"/>
          <w:sz w:val="24"/>
          <w:szCs w:val="24"/>
        </w:rPr>
        <w:tab/>
        <w:t>Outline four circumstances under which a producer would opt to sell his goods directly to the consumer.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C01813" w:rsidRDefault="00C01813" w:rsidP="00C0181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State four uses of national income statistics.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C01813" w:rsidP="00ED4A68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State four positive implications of a high population to an economy.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D4A68" w:rsidRDefault="00ED4A68" w:rsidP="00ED4A68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AD26D0" w:rsidRDefault="00AD26D0" w:rsidP="00ED4A68">
      <w:pPr>
        <w:spacing w:line="360" w:lineRule="auto"/>
      </w:pPr>
    </w:p>
    <w:sectPr w:rsidR="00AD26D0" w:rsidSect="00E5246A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BF5" w:rsidRDefault="005B5BF5" w:rsidP="00842312">
      <w:r>
        <w:separator/>
      </w:r>
    </w:p>
  </w:endnote>
  <w:endnote w:type="continuationSeparator" w:id="0">
    <w:p w:rsidR="005B5BF5" w:rsidRDefault="005B5BF5" w:rsidP="0084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6A" w:rsidRDefault="00E5246A">
    <w:pPr>
      <w:pStyle w:val="Footer"/>
      <w:jc w:val="right"/>
    </w:pPr>
    <w:proofErr w:type="spellStart"/>
    <w:r>
      <w:t>Kathiani</w:t>
    </w:r>
    <w:proofErr w:type="spellEnd"/>
    <w:r>
      <w:t xml:space="preserve"> </w:t>
    </w:r>
    <w:r w:rsidR="00756EA6">
      <w:t xml:space="preserve">sub – county </w:t>
    </w:r>
    <w:r>
      <w:t xml:space="preserve">                                                                                                                                                           </w:t>
    </w:r>
    <w:sdt>
      <w:sdtPr>
        <w:id w:val="-712123655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958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12" w:rsidRDefault="00E5246A" w:rsidP="00E5246A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BF5" w:rsidRDefault="005B5BF5" w:rsidP="00842312">
      <w:r>
        <w:separator/>
      </w:r>
    </w:p>
  </w:footnote>
  <w:footnote w:type="continuationSeparator" w:id="0">
    <w:p w:rsidR="005B5BF5" w:rsidRDefault="005B5BF5" w:rsidP="00842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12" w:rsidRPr="00E5246A" w:rsidRDefault="00842312" w:rsidP="00E5246A">
    <w:pPr>
      <w:pStyle w:val="Header"/>
      <w:jc w:val="right"/>
      <w:rPr>
        <w:i/>
        <w:sz w:val="18"/>
        <w:szCs w:val="18"/>
      </w:rPr>
    </w:pPr>
    <w:r w:rsidRPr="00205C3A">
      <w:rPr>
        <w:i/>
        <w:sz w:val="18"/>
        <w:szCs w:val="18"/>
      </w:rPr>
      <w:t>565/1 Business Studies Paper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9A"/>
    <w:rsid w:val="00134B92"/>
    <w:rsid w:val="001C481A"/>
    <w:rsid w:val="002244B8"/>
    <w:rsid w:val="005B5BF5"/>
    <w:rsid w:val="00756EA6"/>
    <w:rsid w:val="00842312"/>
    <w:rsid w:val="00AD26D0"/>
    <w:rsid w:val="00B30958"/>
    <w:rsid w:val="00BC539A"/>
    <w:rsid w:val="00C01813"/>
    <w:rsid w:val="00D76B4B"/>
    <w:rsid w:val="00D95A5E"/>
    <w:rsid w:val="00E5246A"/>
    <w:rsid w:val="00E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1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018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0181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42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312"/>
  </w:style>
  <w:style w:type="paragraph" w:styleId="Footer">
    <w:name w:val="footer"/>
    <w:basedOn w:val="Normal"/>
    <w:link w:val="FooterChar"/>
    <w:uiPriority w:val="99"/>
    <w:unhideWhenUsed/>
    <w:rsid w:val="00842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312"/>
  </w:style>
  <w:style w:type="paragraph" w:styleId="BalloonText">
    <w:name w:val="Balloon Text"/>
    <w:basedOn w:val="Normal"/>
    <w:link w:val="BalloonTextChar"/>
    <w:uiPriority w:val="99"/>
    <w:semiHidden/>
    <w:unhideWhenUsed/>
    <w:rsid w:val="00134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1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018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0181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42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312"/>
  </w:style>
  <w:style w:type="paragraph" w:styleId="Footer">
    <w:name w:val="footer"/>
    <w:basedOn w:val="Normal"/>
    <w:link w:val="FooterChar"/>
    <w:uiPriority w:val="99"/>
    <w:unhideWhenUsed/>
    <w:rsid w:val="00842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312"/>
  </w:style>
  <w:style w:type="paragraph" w:styleId="BalloonText">
    <w:name w:val="Balloon Text"/>
    <w:basedOn w:val="Normal"/>
    <w:link w:val="BalloonTextChar"/>
    <w:uiPriority w:val="99"/>
    <w:semiHidden/>
    <w:unhideWhenUsed/>
    <w:rsid w:val="00134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18812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mutungi</cp:lastModifiedBy>
  <cp:revision>9</cp:revision>
  <dcterms:created xsi:type="dcterms:W3CDTF">2013-10-02T12:26:00Z</dcterms:created>
  <dcterms:modified xsi:type="dcterms:W3CDTF">2013-10-14T09:00:00Z</dcterms:modified>
</cp:coreProperties>
</file>