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BUSINESS STUDIES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END OF YEAR EXAMINATION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2011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THREE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FORM ONE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 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07236E" w:rsidRPr="0007236E" w:rsidRDefault="0007236E" w:rsidP="00E567B5">
      <w:pPr>
        <w:pStyle w:val="NoSpacing"/>
        <w:rPr>
          <w:rFonts w:asciiTheme="minorHAnsi" w:hAnsiTheme="minorHAnsi"/>
          <w:b/>
        </w:rPr>
      </w:pPr>
    </w:p>
    <w:p w:rsidR="0007236E" w:rsidRDefault="00B62FDF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Instruction:</w:t>
      </w:r>
      <w:r>
        <w:rPr>
          <w:rFonts w:asciiTheme="minorHAnsi" w:hAnsiTheme="minorHAnsi"/>
          <w:b/>
        </w:rPr>
        <w:tab/>
        <w:t xml:space="preserve"> Answer all questions in the spaces provided.</w:t>
      </w:r>
    </w:p>
    <w:p w:rsidR="00B62FDF" w:rsidRDefault="00B62FDF" w:rsidP="00E567B5">
      <w:pPr>
        <w:pStyle w:val="NoSpacing"/>
        <w:rPr>
          <w:rFonts w:asciiTheme="minorHAnsi" w:hAnsiTheme="minorHAnsi"/>
          <w:b/>
        </w:rPr>
      </w:pPr>
    </w:p>
    <w:p w:rsidR="00B62FDF" w:rsidRDefault="00B62FDF" w:rsidP="00B62FDF">
      <w:pPr>
        <w:pStyle w:val="NoSpacing"/>
        <w:rPr>
          <w:rFonts w:asciiTheme="minorHAnsi" w:hAnsiTheme="minorHAnsi"/>
        </w:rPr>
      </w:pPr>
      <w:r w:rsidRPr="00B62FDF">
        <w:rPr>
          <w:rFonts w:asciiTheme="minorHAnsi" w:hAnsiTheme="minorHAnsi"/>
        </w:rPr>
        <w:t>1.</w:t>
      </w:r>
      <w:r w:rsidRPr="00B62FDF">
        <w:rPr>
          <w:rFonts w:asciiTheme="minorHAnsi" w:hAnsiTheme="minorHAnsi"/>
        </w:rPr>
        <w:tab/>
        <w:t>Give</w:t>
      </w:r>
      <w:r>
        <w:rPr>
          <w:rFonts w:asciiTheme="minorHAnsi" w:hAnsiTheme="minorHAnsi"/>
        </w:rPr>
        <w:t xml:space="preserve"> four importance of trade.</w:t>
      </w:r>
      <w:r>
        <w:rPr>
          <w:rFonts w:asciiTheme="minorHAnsi" w:hAnsiTheme="minorHAnsi"/>
        </w:rPr>
        <w:tab/>
        <w:t>(4mks)</w:t>
      </w:r>
    </w:p>
    <w:p w:rsidR="00B62FDF" w:rsidRDefault="00B62FDF" w:rsidP="00B62FDF">
      <w:pPr>
        <w:pStyle w:val="NoSpacing"/>
        <w:rPr>
          <w:rFonts w:asciiTheme="minorHAnsi" w:hAnsiTheme="minorHAnsi"/>
        </w:rPr>
      </w:pPr>
    </w:p>
    <w:p w:rsidR="00B62FDF" w:rsidRDefault="00B62FDF" w:rsidP="00B62FDF">
      <w:pPr>
        <w:pStyle w:val="NoSpacing"/>
        <w:rPr>
          <w:rFonts w:asciiTheme="minorHAnsi" w:hAnsiTheme="minorHAnsi"/>
        </w:rPr>
      </w:pPr>
    </w:p>
    <w:p w:rsidR="00B62FDF" w:rsidRDefault="00B62FDF" w:rsidP="00B62FDF">
      <w:pPr>
        <w:pStyle w:val="NoSpacing"/>
        <w:rPr>
          <w:rFonts w:asciiTheme="minorHAnsi" w:hAnsiTheme="minorHAnsi"/>
        </w:rPr>
      </w:pPr>
    </w:p>
    <w:p w:rsidR="00B62FDF" w:rsidRDefault="00B62FDF" w:rsidP="00B62FDF">
      <w:pPr>
        <w:pStyle w:val="NoSpacing"/>
        <w:rPr>
          <w:rFonts w:asciiTheme="minorHAnsi" w:hAnsiTheme="minorHAnsi"/>
        </w:rPr>
      </w:pPr>
    </w:p>
    <w:p w:rsidR="00B62FDF" w:rsidRDefault="00B62FDF" w:rsidP="00B62FDF">
      <w:pPr>
        <w:pStyle w:val="NoSpacing"/>
        <w:rPr>
          <w:rFonts w:asciiTheme="minorHAnsi" w:hAnsiTheme="minorHAnsi"/>
        </w:rPr>
      </w:pPr>
    </w:p>
    <w:p w:rsidR="00B62FDF" w:rsidRDefault="00B62FDF" w:rsidP="00B62FDF">
      <w:pPr>
        <w:pStyle w:val="NoSpacing"/>
        <w:rPr>
          <w:rFonts w:asciiTheme="minorHAnsi" w:hAnsiTheme="minorHAnsi"/>
        </w:rPr>
      </w:pPr>
    </w:p>
    <w:p w:rsidR="00B62FDF" w:rsidRDefault="00B62FDF" w:rsidP="00B62FDF">
      <w:pPr>
        <w:pStyle w:val="NoSpacing"/>
        <w:rPr>
          <w:rFonts w:asciiTheme="minorHAnsi" w:hAnsiTheme="minorHAnsi"/>
        </w:rPr>
      </w:pPr>
    </w:p>
    <w:p w:rsidR="00B62FDF" w:rsidRDefault="00B62FDF" w:rsidP="00B62FDF">
      <w:pPr>
        <w:pStyle w:val="NoSpacing"/>
        <w:rPr>
          <w:rFonts w:asciiTheme="minorHAnsi" w:hAnsiTheme="minorHAnsi"/>
        </w:rPr>
      </w:pPr>
    </w:p>
    <w:p w:rsidR="00B62FDF" w:rsidRDefault="00B62FDF" w:rsidP="00B62FDF">
      <w:pPr>
        <w:pStyle w:val="NoSpacing"/>
        <w:rPr>
          <w:rFonts w:asciiTheme="minorHAnsi" w:hAnsiTheme="minorHAnsi"/>
        </w:rPr>
      </w:pPr>
    </w:p>
    <w:p w:rsidR="00B62FDF" w:rsidRDefault="00B62FDF" w:rsidP="00913078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  <w:t>Name four factors one should consider before introducing office</w:t>
      </w:r>
      <w:r w:rsidR="00913078">
        <w:rPr>
          <w:rFonts w:asciiTheme="minorHAnsi" w:hAnsiTheme="minorHAnsi"/>
        </w:rPr>
        <w:t xml:space="preserve"> machines and equipment. (4mks)</w:t>
      </w: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</w:p>
    <w:p w:rsidR="00913078" w:rsidRDefault="00913078" w:rsidP="00913078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>
        <w:rPr>
          <w:rFonts w:asciiTheme="minorHAnsi" w:hAnsiTheme="minorHAnsi"/>
        </w:rPr>
        <w:tab/>
        <w:t>Name four benefits of selling goods using automatic vending machines. (4mks)</w:t>
      </w: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4.</w:t>
      </w:r>
      <w:r>
        <w:rPr>
          <w:rFonts w:asciiTheme="minorHAnsi" w:hAnsiTheme="minorHAnsi"/>
        </w:rPr>
        <w:tab/>
        <w:t>Give four uses of a business plan. (4mks)</w:t>
      </w: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8A5BFC" w:rsidRDefault="008A5BFC" w:rsidP="00913078">
      <w:pPr>
        <w:pStyle w:val="NoSpacing"/>
        <w:ind w:left="720" w:hanging="720"/>
        <w:rPr>
          <w:rFonts w:asciiTheme="minorHAnsi" w:hAnsiTheme="minorHAnsi"/>
        </w:rPr>
      </w:pPr>
    </w:p>
    <w:p w:rsidR="008A5BFC" w:rsidRDefault="008A5BFC" w:rsidP="00913078">
      <w:pPr>
        <w:pStyle w:val="NoSpacing"/>
        <w:ind w:left="720" w:hanging="720"/>
        <w:rPr>
          <w:rFonts w:asciiTheme="minorHAnsi" w:hAnsiTheme="minorHAnsi"/>
        </w:rPr>
      </w:pPr>
    </w:p>
    <w:p w:rsidR="008A5BFC" w:rsidRDefault="008A5BFC" w:rsidP="00913078">
      <w:pPr>
        <w:pStyle w:val="NoSpacing"/>
        <w:ind w:left="720" w:hanging="720"/>
        <w:rPr>
          <w:rFonts w:asciiTheme="minorHAnsi" w:hAnsiTheme="minorHAnsi"/>
        </w:rPr>
      </w:pPr>
    </w:p>
    <w:p w:rsidR="008A5BFC" w:rsidRDefault="008A5BFC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8A5BFC" w:rsidRDefault="008A5BFC" w:rsidP="00913078">
      <w:pPr>
        <w:pStyle w:val="NoSpacing"/>
        <w:ind w:left="720" w:hanging="720"/>
        <w:rPr>
          <w:rFonts w:asciiTheme="minorHAnsi" w:hAnsiTheme="minorHAnsi"/>
        </w:rPr>
      </w:pPr>
    </w:p>
    <w:p w:rsidR="008A5BFC" w:rsidRDefault="00DB633E" w:rsidP="00913078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  <w:r>
        <w:rPr>
          <w:rFonts w:asciiTheme="minorHAnsi" w:hAnsiTheme="minorHAnsi"/>
        </w:rPr>
        <w:tab/>
        <w:t>List four importance of Business studies in the society.</w:t>
      </w:r>
      <w:r>
        <w:rPr>
          <w:rFonts w:asciiTheme="minorHAnsi" w:hAnsiTheme="minorHAnsi"/>
        </w:rPr>
        <w:tab/>
        <w:t>(4mks)</w:t>
      </w: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6.</w:t>
      </w:r>
      <w:r>
        <w:rPr>
          <w:rFonts w:asciiTheme="minorHAnsi" w:hAnsiTheme="minorHAnsi"/>
        </w:rPr>
        <w:tab/>
        <w:t>Give four disadvantages of using credit cards/plastic money. (4mks)</w:t>
      </w: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>
        <w:rPr>
          <w:rFonts w:asciiTheme="minorHAnsi" w:hAnsiTheme="minorHAnsi"/>
        </w:rPr>
        <w:tab/>
        <w:t>List four emerging issues and Trends in office management.</w:t>
      </w:r>
      <w:r>
        <w:rPr>
          <w:rFonts w:asciiTheme="minorHAnsi" w:hAnsiTheme="minorHAnsi"/>
        </w:rPr>
        <w:tab/>
        <w:t>(4mks)</w:t>
      </w: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DB633E" w:rsidRPr="00B62FDF" w:rsidRDefault="00DB633E" w:rsidP="00913078">
      <w:pPr>
        <w:pStyle w:val="NoSpacing"/>
        <w:ind w:left="720" w:hanging="720"/>
        <w:rPr>
          <w:rFonts w:asciiTheme="minorHAnsi" w:hAnsiTheme="minorHAnsi"/>
        </w:rPr>
      </w:pPr>
    </w:p>
    <w:p w:rsidR="00B62FDF" w:rsidRPr="00B62FDF" w:rsidRDefault="00B62FDF" w:rsidP="00E567B5">
      <w:pPr>
        <w:pStyle w:val="NoSpacing"/>
        <w:rPr>
          <w:rFonts w:asciiTheme="minorHAnsi" w:hAnsiTheme="minorHAnsi"/>
        </w:rPr>
      </w:pPr>
    </w:p>
    <w:p w:rsidR="00B62FDF" w:rsidRDefault="00B62FDF" w:rsidP="00E567B5">
      <w:pPr>
        <w:pStyle w:val="NoSpacing"/>
        <w:rPr>
          <w:rFonts w:asciiTheme="minorHAnsi" w:hAnsiTheme="minorHAnsi"/>
          <w:b/>
        </w:rPr>
      </w:pPr>
    </w:p>
    <w:p w:rsidR="00DB633E" w:rsidRDefault="00DB633E" w:rsidP="00E567B5">
      <w:pPr>
        <w:pStyle w:val="NoSpacing"/>
        <w:rPr>
          <w:rFonts w:asciiTheme="minorHAnsi" w:hAnsiTheme="minorHAnsi"/>
          <w:b/>
        </w:rPr>
      </w:pPr>
    </w:p>
    <w:p w:rsidR="00DB633E" w:rsidRDefault="00DB633E" w:rsidP="00FF5A4B">
      <w:pPr>
        <w:pStyle w:val="NoSpacing"/>
        <w:ind w:left="720" w:hanging="720"/>
        <w:rPr>
          <w:rFonts w:asciiTheme="minorHAnsi" w:hAnsiTheme="minorHAnsi"/>
        </w:rPr>
      </w:pPr>
      <w:r w:rsidRPr="00DB633E">
        <w:rPr>
          <w:rFonts w:asciiTheme="minorHAnsi" w:hAnsiTheme="minorHAnsi"/>
        </w:rPr>
        <w:lastRenderedPageBreak/>
        <w:t>8.</w:t>
      </w:r>
      <w:r w:rsidRPr="00DB633E">
        <w:rPr>
          <w:rFonts w:asciiTheme="minorHAnsi" w:hAnsiTheme="minorHAnsi"/>
        </w:rPr>
        <w:tab/>
        <w:t>The following</w:t>
      </w:r>
      <w:r w:rsidR="00FF5A4B">
        <w:rPr>
          <w:rFonts w:asciiTheme="minorHAnsi" w:hAnsiTheme="minorHAnsi"/>
        </w:rPr>
        <w:t xml:space="preserve"> are types of large scale retailers:  Departmental stores, Supermarkets, Chain stores, Hypermarkets.  Match them with their corresponding statements.</w:t>
      </w:r>
    </w:p>
    <w:p w:rsidR="00FF5A4B" w:rsidRDefault="00FF5A4B" w:rsidP="00FF5A4B">
      <w:pPr>
        <w:pStyle w:val="NoSpacing"/>
        <w:ind w:left="720" w:hanging="720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15"/>
        <w:gridCol w:w="5501"/>
        <w:gridCol w:w="2940"/>
      </w:tblGrid>
      <w:tr w:rsidR="00FF5A4B" w:rsidTr="00FF5A4B">
        <w:tc>
          <w:tcPr>
            <w:tcW w:w="378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526" w:type="dxa"/>
          </w:tcPr>
          <w:p w:rsidR="00FF5A4B" w:rsidRPr="00FF5A4B" w:rsidRDefault="00FF5A4B" w:rsidP="00FF5A4B">
            <w:pPr>
              <w:pStyle w:val="NoSpacing"/>
              <w:rPr>
                <w:rFonts w:asciiTheme="minorHAnsi" w:hAnsiTheme="minorHAnsi"/>
                <w:b/>
              </w:rPr>
            </w:pPr>
            <w:r w:rsidRPr="00FF5A4B">
              <w:rPr>
                <w:rFonts w:asciiTheme="minorHAnsi" w:hAnsiTheme="minorHAnsi"/>
                <w:b/>
              </w:rPr>
              <w:t>Statements</w:t>
            </w:r>
          </w:p>
        </w:tc>
        <w:tc>
          <w:tcPr>
            <w:tcW w:w="2952" w:type="dxa"/>
          </w:tcPr>
          <w:p w:rsidR="00FF5A4B" w:rsidRPr="00FF5A4B" w:rsidRDefault="00FF5A4B" w:rsidP="00FF5A4B">
            <w:pPr>
              <w:pStyle w:val="NoSpacing"/>
              <w:rPr>
                <w:rFonts w:asciiTheme="minorHAnsi" w:hAnsiTheme="minorHAnsi"/>
                <w:b/>
              </w:rPr>
            </w:pPr>
            <w:r w:rsidRPr="00FF5A4B">
              <w:rPr>
                <w:rFonts w:asciiTheme="minorHAnsi" w:hAnsiTheme="minorHAnsi"/>
                <w:b/>
              </w:rPr>
              <w:t>Large Scale Retailer</w:t>
            </w:r>
          </w:p>
        </w:tc>
      </w:tr>
      <w:tr w:rsidR="00FF5A4B" w:rsidTr="00FF5A4B">
        <w:tc>
          <w:tcPr>
            <w:tcW w:w="378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5526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Large scale business with many branches selling similar products managed and organized central from the head office. </w:t>
            </w:r>
          </w:p>
        </w:tc>
        <w:tc>
          <w:tcPr>
            <w:tcW w:w="2952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F5A4B" w:rsidTr="00FF5A4B">
        <w:tc>
          <w:tcPr>
            <w:tcW w:w="378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5526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Large scale business under one roof and one management comprising a number of shops selling different products but owned by one person.</w:t>
            </w:r>
          </w:p>
        </w:tc>
        <w:tc>
          <w:tcPr>
            <w:tcW w:w="2952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F5A4B" w:rsidTr="00FF5A4B">
        <w:tc>
          <w:tcPr>
            <w:tcW w:w="378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5526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Large shopping centre in one building comprising a variety of businesses under different management.</w:t>
            </w:r>
          </w:p>
        </w:tc>
        <w:tc>
          <w:tcPr>
            <w:tcW w:w="2952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F5A4B" w:rsidTr="00FF5A4B">
        <w:tc>
          <w:tcPr>
            <w:tcW w:w="378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5526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Large Scale self-service business that deals mainly with household products such as utensils, foodstuff and clothes.</w:t>
            </w:r>
          </w:p>
        </w:tc>
        <w:tc>
          <w:tcPr>
            <w:tcW w:w="2952" w:type="dxa"/>
          </w:tcPr>
          <w:p w:rsidR="00FF5A4B" w:rsidRDefault="00FF5A4B" w:rsidP="00FF5A4B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FF5A4B" w:rsidRPr="00DB633E" w:rsidRDefault="00FF5A4B" w:rsidP="00FF5A4B">
      <w:pPr>
        <w:pStyle w:val="NoSpacing"/>
        <w:ind w:left="720" w:hanging="720"/>
        <w:rPr>
          <w:rFonts w:asciiTheme="minorHAnsi" w:hAnsiTheme="minorHAnsi"/>
        </w:rPr>
      </w:pPr>
    </w:p>
    <w:p w:rsidR="00E567B5" w:rsidRDefault="00E567B5" w:rsidP="00E567B5">
      <w:pPr>
        <w:pStyle w:val="NoSpacing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>
        <w:rPr>
          <w:rFonts w:asciiTheme="minorHAnsi" w:hAnsiTheme="minorHAnsi"/>
        </w:rPr>
        <w:tab/>
        <w:t>Bahola wants to establish a business at Hola town.  List four factors that he will consider in evaluating a business opportunity.</w:t>
      </w:r>
      <w:r>
        <w:rPr>
          <w:rFonts w:asciiTheme="minorHAnsi" w:hAnsiTheme="minorHAnsi"/>
        </w:rPr>
        <w:tab/>
        <w:t>(4mks)</w:t>
      </w: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</w:p>
    <w:p w:rsidR="00AF1CC2" w:rsidRDefault="00AF1CC2" w:rsidP="00AF1CC2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10.</w:t>
      </w:r>
      <w:r>
        <w:rPr>
          <w:rFonts w:asciiTheme="minorHAnsi" w:hAnsiTheme="minorHAnsi"/>
        </w:rPr>
        <w:tab/>
        <w:t>The following are some occupations found at various levels of production</w:t>
      </w:r>
      <w:r w:rsidRPr="00AF2A28">
        <w:rPr>
          <w:rFonts w:asciiTheme="minorHAnsi" w:hAnsiTheme="minorHAnsi"/>
          <w:b/>
        </w:rPr>
        <w:t>. Teaching</w:t>
      </w:r>
      <w:r>
        <w:rPr>
          <w:rFonts w:asciiTheme="minorHAnsi" w:hAnsiTheme="minorHAnsi"/>
        </w:rPr>
        <w:t xml:space="preserve">, </w:t>
      </w:r>
      <w:r w:rsidRPr="00AF2A28">
        <w:rPr>
          <w:rFonts w:asciiTheme="minorHAnsi" w:hAnsiTheme="minorHAnsi"/>
          <w:b/>
        </w:rPr>
        <w:t>House building, farming, Bread making</w:t>
      </w:r>
      <w:r>
        <w:rPr>
          <w:rFonts w:asciiTheme="minorHAnsi" w:hAnsiTheme="minorHAnsi"/>
        </w:rPr>
        <w:t>.  Indicate with a tick (   ) whether they are Primary, Secondary or Tertiary.</w:t>
      </w:r>
      <w:r>
        <w:rPr>
          <w:rFonts w:asciiTheme="minorHAnsi" w:hAnsiTheme="minorHAnsi"/>
        </w:rPr>
        <w:tab/>
        <w:t>(4mks)</w:t>
      </w:r>
    </w:p>
    <w:p w:rsidR="00AF2A28" w:rsidRDefault="00AF2A28" w:rsidP="00AF1CC2">
      <w:pPr>
        <w:pStyle w:val="NoSpacing"/>
        <w:ind w:left="720" w:hanging="720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2894"/>
        <w:gridCol w:w="1771"/>
        <w:gridCol w:w="1771"/>
        <w:gridCol w:w="1772"/>
      </w:tblGrid>
      <w:tr w:rsidR="00A468AC" w:rsidTr="0032300F">
        <w:tc>
          <w:tcPr>
            <w:tcW w:w="648" w:type="dxa"/>
          </w:tcPr>
          <w:p w:rsidR="00A468AC" w:rsidRDefault="00A468AC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894" w:type="dxa"/>
          </w:tcPr>
          <w:p w:rsidR="00A468AC" w:rsidRPr="00A468AC" w:rsidRDefault="00A468AC" w:rsidP="00AF1CC2">
            <w:pPr>
              <w:pStyle w:val="NoSpacing"/>
              <w:rPr>
                <w:rFonts w:asciiTheme="minorHAnsi" w:hAnsiTheme="minorHAnsi"/>
                <w:b/>
              </w:rPr>
            </w:pPr>
            <w:r w:rsidRPr="00A468AC">
              <w:rPr>
                <w:rFonts w:asciiTheme="minorHAnsi" w:hAnsiTheme="minorHAnsi"/>
                <w:b/>
              </w:rPr>
              <w:t>Occupation</w:t>
            </w:r>
          </w:p>
        </w:tc>
        <w:tc>
          <w:tcPr>
            <w:tcW w:w="5314" w:type="dxa"/>
            <w:gridSpan w:val="3"/>
          </w:tcPr>
          <w:p w:rsidR="00A468AC" w:rsidRPr="00A468AC" w:rsidRDefault="00A468AC" w:rsidP="00AF1CC2">
            <w:pPr>
              <w:pStyle w:val="NoSpacing"/>
              <w:rPr>
                <w:rFonts w:asciiTheme="minorHAnsi" w:hAnsiTheme="minorHAnsi"/>
                <w:b/>
              </w:rPr>
            </w:pPr>
            <w:r w:rsidRPr="00A468AC">
              <w:rPr>
                <w:rFonts w:asciiTheme="minorHAnsi" w:hAnsiTheme="minorHAnsi"/>
                <w:b/>
              </w:rPr>
              <w:t>Level of Production</w:t>
            </w:r>
          </w:p>
        </w:tc>
      </w:tr>
      <w:tr w:rsidR="00AF2A28" w:rsidTr="00AF2A28">
        <w:tc>
          <w:tcPr>
            <w:tcW w:w="648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894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AF2A28" w:rsidRPr="00A468AC" w:rsidRDefault="00A468AC" w:rsidP="00AF1CC2">
            <w:pPr>
              <w:pStyle w:val="NoSpacing"/>
              <w:rPr>
                <w:rFonts w:asciiTheme="minorHAnsi" w:hAnsiTheme="minorHAnsi"/>
                <w:b/>
              </w:rPr>
            </w:pPr>
            <w:r w:rsidRPr="00A468AC">
              <w:rPr>
                <w:rFonts w:asciiTheme="minorHAnsi" w:hAnsiTheme="minorHAnsi"/>
                <w:b/>
              </w:rPr>
              <w:t>Primary</w:t>
            </w:r>
          </w:p>
        </w:tc>
        <w:tc>
          <w:tcPr>
            <w:tcW w:w="1771" w:type="dxa"/>
          </w:tcPr>
          <w:p w:rsidR="00AF2A28" w:rsidRPr="00A468AC" w:rsidRDefault="00A468AC" w:rsidP="00AF1CC2">
            <w:pPr>
              <w:pStyle w:val="NoSpacing"/>
              <w:rPr>
                <w:rFonts w:asciiTheme="minorHAnsi" w:hAnsiTheme="minorHAnsi"/>
                <w:b/>
              </w:rPr>
            </w:pPr>
            <w:r w:rsidRPr="00A468AC">
              <w:rPr>
                <w:rFonts w:asciiTheme="minorHAnsi" w:hAnsiTheme="minorHAnsi"/>
                <w:b/>
              </w:rPr>
              <w:t>Secondary</w:t>
            </w:r>
          </w:p>
        </w:tc>
        <w:tc>
          <w:tcPr>
            <w:tcW w:w="1772" w:type="dxa"/>
          </w:tcPr>
          <w:p w:rsidR="00AF2A28" w:rsidRPr="00A468AC" w:rsidRDefault="00A468AC" w:rsidP="00AF1CC2">
            <w:pPr>
              <w:pStyle w:val="NoSpacing"/>
              <w:rPr>
                <w:rFonts w:asciiTheme="minorHAnsi" w:hAnsiTheme="minorHAnsi"/>
                <w:b/>
              </w:rPr>
            </w:pPr>
            <w:r w:rsidRPr="00A468AC">
              <w:rPr>
                <w:rFonts w:asciiTheme="minorHAnsi" w:hAnsiTheme="minorHAnsi"/>
                <w:b/>
              </w:rPr>
              <w:t>Tertiary</w:t>
            </w:r>
          </w:p>
        </w:tc>
      </w:tr>
      <w:tr w:rsidR="00AF2A28" w:rsidTr="00AF2A28">
        <w:tc>
          <w:tcPr>
            <w:tcW w:w="648" w:type="dxa"/>
          </w:tcPr>
          <w:p w:rsidR="00AF2A28" w:rsidRDefault="00A468AC" w:rsidP="00AF1CC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2894" w:type="dxa"/>
          </w:tcPr>
          <w:p w:rsidR="00AF2A28" w:rsidRDefault="00A468AC" w:rsidP="00AF1CC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Teaching</w:t>
            </w:r>
          </w:p>
        </w:tc>
        <w:tc>
          <w:tcPr>
            <w:tcW w:w="1771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72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AF2A28" w:rsidTr="00AF2A28">
        <w:tc>
          <w:tcPr>
            <w:tcW w:w="648" w:type="dxa"/>
          </w:tcPr>
          <w:p w:rsidR="00AF2A28" w:rsidRDefault="00A468AC" w:rsidP="00AF1CC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2894" w:type="dxa"/>
          </w:tcPr>
          <w:p w:rsidR="00AF2A28" w:rsidRDefault="00A468AC" w:rsidP="00AF1CC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House building</w:t>
            </w:r>
          </w:p>
        </w:tc>
        <w:tc>
          <w:tcPr>
            <w:tcW w:w="1771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72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AF2A28" w:rsidTr="00AF2A28">
        <w:tc>
          <w:tcPr>
            <w:tcW w:w="648" w:type="dxa"/>
          </w:tcPr>
          <w:p w:rsidR="00AF2A28" w:rsidRDefault="00A468AC" w:rsidP="00AF1CC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2894" w:type="dxa"/>
          </w:tcPr>
          <w:p w:rsidR="00AF2A28" w:rsidRDefault="00A468AC" w:rsidP="00AF1CC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Farming</w:t>
            </w:r>
          </w:p>
        </w:tc>
        <w:tc>
          <w:tcPr>
            <w:tcW w:w="1771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72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AF2A28" w:rsidTr="00AF2A28">
        <w:tc>
          <w:tcPr>
            <w:tcW w:w="648" w:type="dxa"/>
          </w:tcPr>
          <w:p w:rsidR="00AF2A28" w:rsidRDefault="00A468AC" w:rsidP="00AF1CC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2894" w:type="dxa"/>
          </w:tcPr>
          <w:p w:rsidR="00AF2A28" w:rsidRDefault="00A468AC" w:rsidP="00AF1CC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Bread baking</w:t>
            </w:r>
          </w:p>
        </w:tc>
        <w:tc>
          <w:tcPr>
            <w:tcW w:w="1771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71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772" w:type="dxa"/>
          </w:tcPr>
          <w:p w:rsidR="00AF2A28" w:rsidRDefault="00AF2A28" w:rsidP="00AF1CC2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AF2A28" w:rsidRPr="00DB633E" w:rsidRDefault="00AF2A28" w:rsidP="00AF1CC2">
      <w:pPr>
        <w:pStyle w:val="NoSpacing"/>
        <w:ind w:left="720" w:hanging="720"/>
        <w:rPr>
          <w:rFonts w:asciiTheme="minorHAnsi" w:hAnsiTheme="minorHAnsi"/>
        </w:rPr>
      </w:pPr>
    </w:p>
    <w:p w:rsidR="001D4996" w:rsidRDefault="00B62FDF">
      <w:r w:rsidRPr="00DB633E">
        <w:t xml:space="preserve"> </w:t>
      </w:r>
    </w:p>
    <w:p w:rsidR="00A468AC" w:rsidRDefault="00A468AC"/>
    <w:p w:rsidR="00A468AC" w:rsidRDefault="00A468AC"/>
    <w:p w:rsidR="00A468AC" w:rsidRDefault="00A468AC"/>
    <w:p w:rsidR="00A468AC" w:rsidRDefault="00A468AC">
      <w:pPr>
        <w:rPr>
          <w:rFonts w:asciiTheme="minorHAnsi" w:hAnsiTheme="minorHAnsi"/>
        </w:rPr>
      </w:pPr>
      <w:r w:rsidRPr="00A468AC">
        <w:rPr>
          <w:rFonts w:asciiTheme="minorHAnsi" w:hAnsiTheme="minorHAnsi"/>
        </w:rPr>
        <w:lastRenderedPageBreak/>
        <w:t>11.</w:t>
      </w:r>
      <w:r w:rsidRPr="00A468AC">
        <w:rPr>
          <w:rFonts w:asciiTheme="minorHAnsi" w:hAnsiTheme="minorHAnsi"/>
        </w:rPr>
        <w:tab/>
        <w:t>Give four services</w:t>
      </w:r>
      <w:r>
        <w:rPr>
          <w:rFonts w:asciiTheme="minorHAnsi" w:hAnsiTheme="minorHAnsi"/>
        </w:rPr>
        <w:t xml:space="preserve"> of retailers to the consumers.</w:t>
      </w:r>
      <w:r>
        <w:rPr>
          <w:rFonts w:asciiTheme="minorHAnsi" w:hAnsiTheme="minorHAnsi"/>
        </w:rPr>
        <w:tab/>
        <w:t>(4mks)</w:t>
      </w:r>
    </w:p>
    <w:p w:rsidR="00A468AC" w:rsidRDefault="00A468AC">
      <w:pPr>
        <w:rPr>
          <w:rFonts w:asciiTheme="minorHAnsi" w:hAnsiTheme="minorHAnsi"/>
        </w:rPr>
      </w:pPr>
    </w:p>
    <w:p w:rsidR="00A468AC" w:rsidRDefault="00A468AC">
      <w:pPr>
        <w:rPr>
          <w:rFonts w:asciiTheme="minorHAnsi" w:hAnsiTheme="minorHAnsi"/>
        </w:rPr>
      </w:pPr>
    </w:p>
    <w:p w:rsidR="00A468AC" w:rsidRDefault="00A468AC">
      <w:pPr>
        <w:rPr>
          <w:rFonts w:asciiTheme="minorHAnsi" w:hAnsiTheme="minorHAnsi"/>
        </w:rPr>
      </w:pPr>
    </w:p>
    <w:p w:rsidR="00A468AC" w:rsidRDefault="00A468AC">
      <w:pPr>
        <w:rPr>
          <w:rFonts w:asciiTheme="minorHAnsi" w:hAnsiTheme="minorHAnsi"/>
        </w:rPr>
      </w:pPr>
    </w:p>
    <w:p w:rsidR="00A468AC" w:rsidRDefault="00A468AC">
      <w:pPr>
        <w:rPr>
          <w:rFonts w:asciiTheme="minorHAnsi" w:hAnsiTheme="minorHAnsi"/>
        </w:rPr>
      </w:pPr>
    </w:p>
    <w:p w:rsidR="00A468AC" w:rsidRDefault="00A468AC">
      <w:pPr>
        <w:rPr>
          <w:rFonts w:asciiTheme="minorHAnsi" w:hAnsiTheme="minorHAnsi"/>
        </w:rPr>
      </w:pPr>
    </w:p>
    <w:p w:rsidR="00A468AC" w:rsidRDefault="00A468AC">
      <w:pPr>
        <w:rPr>
          <w:rFonts w:asciiTheme="minorHAnsi" w:hAnsiTheme="minorHAnsi"/>
        </w:rPr>
      </w:pPr>
    </w:p>
    <w:p w:rsidR="00A468AC" w:rsidRDefault="00A468AC">
      <w:pPr>
        <w:rPr>
          <w:rFonts w:asciiTheme="minorHAnsi" w:hAnsiTheme="minorHAnsi"/>
        </w:rPr>
      </w:pPr>
    </w:p>
    <w:p w:rsidR="00A468AC" w:rsidRDefault="00A468AC">
      <w:pPr>
        <w:rPr>
          <w:rFonts w:asciiTheme="minorHAnsi" w:hAnsiTheme="minorHAnsi"/>
        </w:rPr>
      </w:pPr>
    </w:p>
    <w:p w:rsidR="00A468AC" w:rsidRDefault="00A468AC">
      <w:pPr>
        <w:rPr>
          <w:rFonts w:asciiTheme="minorHAnsi" w:hAnsiTheme="minorHAnsi"/>
        </w:rPr>
      </w:pPr>
    </w:p>
    <w:p w:rsidR="00A468AC" w:rsidRDefault="00A468AC">
      <w:pPr>
        <w:rPr>
          <w:rFonts w:asciiTheme="minorHAnsi" w:hAnsiTheme="minorHAnsi"/>
        </w:rPr>
      </w:pPr>
      <w:r>
        <w:rPr>
          <w:rFonts w:asciiTheme="minorHAnsi" w:hAnsiTheme="minorHAnsi"/>
        </w:rPr>
        <w:t>12.</w:t>
      </w:r>
      <w:r>
        <w:rPr>
          <w:rFonts w:asciiTheme="minorHAnsi" w:hAnsiTheme="minorHAnsi"/>
        </w:rPr>
        <w:tab/>
        <w:t>List four reasons why a well drawn out cheque may be dishonoured. (4mks)</w:t>
      </w:r>
    </w:p>
    <w:p w:rsidR="009412FE" w:rsidRDefault="009412FE">
      <w:pPr>
        <w:rPr>
          <w:rFonts w:asciiTheme="minorHAnsi" w:hAnsiTheme="minorHAnsi"/>
        </w:rPr>
      </w:pPr>
    </w:p>
    <w:p w:rsidR="009412FE" w:rsidRDefault="009412FE">
      <w:pPr>
        <w:rPr>
          <w:rFonts w:asciiTheme="minorHAnsi" w:hAnsiTheme="minorHAnsi"/>
        </w:rPr>
      </w:pPr>
    </w:p>
    <w:p w:rsidR="009412FE" w:rsidRDefault="009412FE">
      <w:pPr>
        <w:rPr>
          <w:rFonts w:asciiTheme="minorHAnsi" w:hAnsiTheme="minorHAnsi"/>
        </w:rPr>
      </w:pPr>
    </w:p>
    <w:p w:rsidR="009412FE" w:rsidRDefault="009412FE">
      <w:pPr>
        <w:rPr>
          <w:rFonts w:asciiTheme="minorHAnsi" w:hAnsiTheme="minorHAnsi"/>
        </w:rPr>
      </w:pPr>
    </w:p>
    <w:p w:rsidR="009412FE" w:rsidRDefault="009412FE">
      <w:pPr>
        <w:rPr>
          <w:rFonts w:asciiTheme="minorHAnsi" w:hAnsiTheme="minorHAnsi"/>
        </w:rPr>
      </w:pPr>
    </w:p>
    <w:p w:rsidR="009412FE" w:rsidRDefault="009412FE">
      <w:pPr>
        <w:rPr>
          <w:rFonts w:asciiTheme="minorHAnsi" w:hAnsiTheme="minorHAnsi"/>
        </w:rPr>
      </w:pPr>
    </w:p>
    <w:p w:rsidR="009412FE" w:rsidRDefault="009412FE">
      <w:pPr>
        <w:rPr>
          <w:rFonts w:asciiTheme="minorHAnsi" w:hAnsiTheme="minorHAnsi"/>
        </w:rPr>
      </w:pPr>
    </w:p>
    <w:p w:rsidR="009412FE" w:rsidRDefault="009412FE">
      <w:pPr>
        <w:rPr>
          <w:rFonts w:asciiTheme="minorHAnsi" w:hAnsiTheme="minorHAnsi"/>
        </w:rPr>
      </w:pPr>
    </w:p>
    <w:p w:rsidR="009412FE" w:rsidRDefault="009412FE">
      <w:pPr>
        <w:rPr>
          <w:rFonts w:asciiTheme="minorHAnsi" w:hAnsiTheme="minorHAnsi"/>
        </w:rPr>
      </w:pPr>
    </w:p>
    <w:p w:rsidR="009412FE" w:rsidRDefault="009412FE">
      <w:pPr>
        <w:rPr>
          <w:rFonts w:asciiTheme="minorHAnsi" w:hAnsiTheme="minorHAnsi"/>
        </w:rPr>
      </w:pPr>
    </w:p>
    <w:p w:rsidR="009412FE" w:rsidRDefault="009412FE">
      <w:pPr>
        <w:rPr>
          <w:rFonts w:asciiTheme="minorHAnsi" w:hAnsiTheme="minorHAnsi"/>
        </w:rPr>
      </w:pPr>
    </w:p>
    <w:p w:rsidR="009412FE" w:rsidRDefault="009412FE" w:rsidP="009412F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13.</w:t>
      </w:r>
      <w:r>
        <w:rPr>
          <w:rFonts w:asciiTheme="minorHAnsi" w:hAnsiTheme="minorHAnsi"/>
        </w:rPr>
        <w:tab/>
        <w:t>The following are some documents used in home trade:  Invoice, Statement of Account, Catalogue, Advice Note.  Match them with their corresponding statements/functions. (4mks)</w:t>
      </w:r>
    </w:p>
    <w:p w:rsidR="009412FE" w:rsidRDefault="009412FE" w:rsidP="009412FE">
      <w:pPr>
        <w:ind w:left="720" w:hanging="720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5256"/>
        <w:gridCol w:w="2952"/>
      </w:tblGrid>
      <w:tr w:rsidR="00E318D9" w:rsidTr="00E318D9">
        <w:tc>
          <w:tcPr>
            <w:tcW w:w="648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</w:p>
        </w:tc>
        <w:tc>
          <w:tcPr>
            <w:tcW w:w="5256" w:type="dxa"/>
          </w:tcPr>
          <w:p w:rsidR="00E318D9" w:rsidRPr="00E318D9" w:rsidRDefault="00E318D9" w:rsidP="009412FE">
            <w:pPr>
              <w:rPr>
                <w:rFonts w:asciiTheme="minorHAnsi" w:hAnsiTheme="minorHAnsi"/>
                <w:b/>
              </w:rPr>
            </w:pPr>
            <w:r w:rsidRPr="00E318D9">
              <w:rPr>
                <w:rFonts w:asciiTheme="minorHAnsi" w:hAnsiTheme="minorHAnsi"/>
                <w:b/>
              </w:rPr>
              <w:t xml:space="preserve">Statement/Function </w:t>
            </w:r>
          </w:p>
        </w:tc>
        <w:tc>
          <w:tcPr>
            <w:tcW w:w="2952" w:type="dxa"/>
          </w:tcPr>
          <w:p w:rsidR="00E318D9" w:rsidRPr="00E318D9" w:rsidRDefault="00E318D9" w:rsidP="009412F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</w:t>
            </w:r>
            <w:r w:rsidRPr="00E318D9">
              <w:rPr>
                <w:rFonts w:asciiTheme="minorHAnsi" w:hAnsiTheme="minorHAnsi"/>
                <w:b/>
              </w:rPr>
              <w:t>ocument</w:t>
            </w:r>
          </w:p>
        </w:tc>
      </w:tr>
      <w:tr w:rsidR="00E318D9" w:rsidTr="00E318D9">
        <w:tc>
          <w:tcPr>
            <w:tcW w:w="648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5256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It is a reply to a general letter of inquiry containing, colourful and attractive illustrations.</w:t>
            </w:r>
          </w:p>
        </w:tc>
        <w:tc>
          <w:tcPr>
            <w:tcW w:w="2952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</w:p>
        </w:tc>
      </w:tr>
      <w:tr w:rsidR="00E318D9" w:rsidTr="00E318D9">
        <w:tc>
          <w:tcPr>
            <w:tcW w:w="648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5256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Sent by the seller to the buyer demanding payment for goods sold on credit.</w:t>
            </w:r>
          </w:p>
        </w:tc>
        <w:tc>
          <w:tcPr>
            <w:tcW w:w="2952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</w:p>
        </w:tc>
      </w:tr>
      <w:tr w:rsidR="00E318D9" w:rsidTr="00E318D9">
        <w:tc>
          <w:tcPr>
            <w:tcW w:w="648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5256" w:type="dxa"/>
          </w:tcPr>
          <w:p w:rsidR="00E318D9" w:rsidRDefault="00E318D9" w:rsidP="00E318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Sent by the seller to the buyer informing him that the goods are on the way coming.</w:t>
            </w:r>
          </w:p>
        </w:tc>
        <w:tc>
          <w:tcPr>
            <w:tcW w:w="2952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</w:p>
        </w:tc>
      </w:tr>
      <w:tr w:rsidR="00E318D9" w:rsidTr="00E318D9">
        <w:tc>
          <w:tcPr>
            <w:tcW w:w="648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5256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Used to summarized monthly credit transactions between a regular seller and regular buyer.</w:t>
            </w:r>
          </w:p>
        </w:tc>
        <w:tc>
          <w:tcPr>
            <w:tcW w:w="2952" w:type="dxa"/>
          </w:tcPr>
          <w:p w:rsidR="00E318D9" w:rsidRDefault="00E318D9" w:rsidP="009412FE">
            <w:pPr>
              <w:rPr>
                <w:rFonts w:asciiTheme="minorHAnsi" w:hAnsiTheme="minorHAnsi"/>
              </w:rPr>
            </w:pPr>
          </w:p>
        </w:tc>
      </w:tr>
    </w:tbl>
    <w:p w:rsidR="009412FE" w:rsidRDefault="009412FE" w:rsidP="009412FE">
      <w:pPr>
        <w:ind w:left="720" w:hanging="720"/>
        <w:rPr>
          <w:rFonts w:asciiTheme="minorHAnsi" w:hAnsiTheme="minorHAnsi"/>
        </w:rPr>
      </w:pPr>
    </w:p>
    <w:p w:rsidR="00AE5F5D" w:rsidRDefault="00AE5F5D" w:rsidP="009412F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14.</w:t>
      </w:r>
      <w:r>
        <w:rPr>
          <w:rFonts w:asciiTheme="minorHAnsi" w:hAnsiTheme="minorHAnsi"/>
        </w:rPr>
        <w:tab/>
        <w:t>State four properties of labour as a factor of production.</w:t>
      </w:r>
      <w:r>
        <w:rPr>
          <w:rFonts w:asciiTheme="minorHAnsi" w:hAnsiTheme="minorHAnsi"/>
        </w:rPr>
        <w:tab/>
        <w:t>(4mks)</w:t>
      </w:r>
    </w:p>
    <w:p w:rsidR="00AE5F5D" w:rsidRDefault="00AE5F5D" w:rsidP="009412FE">
      <w:pPr>
        <w:ind w:left="720" w:hanging="720"/>
        <w:rPr>
          <w:rFonts w:asciiTheme="minorHAnsi" w:hAnsiTheme="minorHAnsi"/>
        </w:rPr>
      </w:pPr>
    </w:p>
    <w:p w:rsidR="00AE5F5D" w:rsidRDefault="00AE5F5D" w:rsidP="009412FE">
      <w:pPr>
        <w:ind w:left="720" w:hanging="720"/>
        <w:rPr>
          <w:rFonts w:asciiTheme="minorHAnsi" w:hAnsiTheme="minorHAnsi"/>
        </w:rPr>
      </w:pPr>
    </w:p>
    <w:p w:rsidR="00AE5F5D" w:rsidRDefault="00AE5F5D" w:rsidP="009412FE">
      <w:pPr>
        <w:ind w:left="720" w:hanging="720"/>
        <w:rPr>
          <w:rFonts w:asciiTheme="minorHAnsi" w:hAnsiTheme="minorHAnsi"/>
        </w:rPr>
      </w:pPr>
    </w:p>
    <w:p w:rsidR="00AE5F5D" w:rsidRDefault="00AE5F5D" w:rsidP="009412FE">
      <w:pPr>
        <w:ind w:left="720" w:hanging="720"/>
        <w:rPr>
          <w:rFonts w:asciiTheme="minorHAnsi" w:hAnsiTheme="minorHAnsi"/>
        </w:rPr>
      </w:pPr>
    </w:p>
    <w:p w:rsidR="00AE5F5D" w:rsidRDefault="00AE5F5D" w:rsidP="009412FE">
      <w:pPr>
        <w:ind w:left="720" w:hanging="720"/>
        <w:rPr>
          <w:rFonts w:asciiTheme="minorHAnsi" w:hAnsiTheme="minorHAnsi"/>
        </w:rPr>
      </w:pPr>
    </w:p>
    <w:p w:rsidR="00AE5F5D" w:rsidRDefault="00AE5F5D" w:rsidP="009412FE">
      <w:pPr>
        <w:ind w:left="720" w:hanging="720"/>
        <w:rPr>
          <w:rFonts w:asciiTheme="minorHAnsi" w:hAnsiTheme="minorHAnsi"/>
        </w:rPr>
      </w:pPr>
    </w:p>
    <w:p w:rsidR="00AE5F5D" w:rsidRDefault="00AE5F5D" w:rsidP="009412F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15.</w:t>
      </w:r>
      <w:r>
        <w:rPr>
          <w:rFonts w:asciiTheme="minorHAnsi" w:hAnsiTheme="minorHAnsi"/>
        </w:rPr>
        <w:tab/>
        <w:t>The following are types of wholesalers.  General merchandise wholesaler, Mobile wholesalers, Regional wholesalers, Cash and Carry Wholesalers.  Match them with their statements.</w:t>
      </w:r>
    </w:p>
    <w:p w:rsidR="00AE5F5D" w:rsidRDefault="00AE5F5D" w:rsidP="009412FE">
      <w:pPr>
        <w:ind w:left="720" w:hanging="720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648"/>
        <w:gridCol w:w="5256"/>
        <w:gridCol w:w="2952"/>
      </w:tblGrid>
      <w:tr w:rsidR="00AE5F5D" w:rsidTr="00AE5F5D">
        <w:tc>
          <w:tcPr>
            <w:tcW w:w="648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</w:p>
        </w:tc>
        <w:tc>
          <w:tcPr>
            <w:tcW w:w="5256" w:type="dxa"/>
          </w:tcPr>
          <w:p w:rsidR="00AE5F5D" w:rsidRPr="00AE5F5D" w:rsidRDefault="00AE5F5D" w:rsidP="009412FE">
            <w:pPr>
              <w:rPr>
                <w:rFonts w:asciiTheme="minorHAnsi" w:hAnsiTheme="minorHAnsi"/>
                <w:b/>
              </w:rPr>
            </w:pPr>
            <w:r w:rsidRPr="00AE5F5D">
              <w:rPr>
                <w:rFonts w:asciiTheme="minorHAnsi" w:hAnsiTheme="minorHAnsi"/>
                <w:b/>
              </w:rPr>
              <w:t>Statement</w:t>
            </w:r>
          </w:p>
        </w:tc>
        <w:tc>
          <w:tcPr>
            <w:tcW w:w="2952" w:type="dxa"/>
          </w:tcPr>
          <w:p w:rsidR="00AE5F5D" w:rsidRPr="00AE5F5D" w:rsidRDefault="00AE5F5D" w:rsidP="009412FE">
            <w:pPr>
              <w:rPr>
                <w:rFonts w:asciiTheme="minorHAnsi" w:hAnsiTheme="minorHAnsi"/>
                <w:b/>
              </w:rPr>
            </w:pPr>
            <w:r w:rsidRPr="00AE5F5D">
              <w:rPr>
                <w:rFonts w:asciiTheme="minorHAnsi" w:hAnsiTheme="minorHAnsi"/>
                <w:b/>
              </w:rPr>
              <w:t>Wholesaler</w:t>
            </w:r>
          </w:p>
        </w:tc>
      </w:tr>
      <w:tr w:rsidR="00AE5F5D" w:rsidTr="00AE5F5D">
        <w:tc>
          <w:tcPr>
            <w:tcW w:w="648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5256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Wholesalers who use vehicles to go around selling goods.</w:t>
            </w:r>
          </w:p>
        </w:tc>
        <w:tc>
          <w:tcPr>
            <w:tcW w:w="2952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</w:p>
        </w:tc>
      </w:tr>
      <w:tr w:rsidR="00AE5F5D" w:rsidTr="00AE5F5D">
        <w:tc>
          <w:tcPr>
            <w:tcW w:w="648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5256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Wholesalers who operate on self service basis like supermarkets where traders come and pick goods and pay cash.</w:t>
            </w:r>
          </w:p>
        </w:tc>
        <w:tc>
          <w:tcPr>
            <w:tcW w:w="2952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</w:p>
        </w:tc>
      </w:tr>
      <w:tr w:rsidR="00AE5F5D" w:rsidTr="00AE5F5D">
        <w:tc>
          <w:tcPr>
            <w:tcW w:w="648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5256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Wholesalers in a wide range (different types) of goods.</w:t>
            </w:r>
          </w:p>
        </w:tc>
        <w:tc>
          <w:tcPr>
            <w:tcW w:w="2952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</w:p>
        </w:tc>
      </w:tr>
      <w:tr w:rsidR="00AE5F5D" w:rsidTr="00AE5F5D">
        <w:tc>
          <w:tcPr>
            <w:tcW w:w="648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5256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Wholesalers who sale their products in certain parts of the country.</w:t>
            </w:r>
          </w:p>
        </w:tc>
        <w:tc>
          <w:tcPr>
            <w:tcW w:w="2952" w:type="dxa"/>
          </w:tcPr>
          <w:p w:rsidR="00AE5F5D" w:rsidRDefault="00AE5F5D" w:rsidP="009412FE">
            <w:pPr>
              <w:rPr>
                <w:rFonts w:asciiTheme="minorHAnsi" w:hAnsiTheme="minorHAnsi"/>
              </w:rPr>
            </w:pPr>
          </w:p>
        </w:tc>
      </w:tr>
    </w:tbl>
    <w:p w:rsidR="00AE5F5D" w:rsidRDefault="00AE5F5D" w:rsidP="009412FE">
      <w:pPr>
        <w:ind w:left="720" w:hanging="720"/>
        <w:rPr>
          <w:rFonts w:asciiTheme="minorHAnsi" w:hAnsiTheme="minorHAnsi"/>
        </w:rPr>
      </w:pPr>
    </w:p>
    <w:p w:rsidR="00AE5F5D" w:rsidRPr="00AE5F5D" w:rsidRDefault="00AE5F5D" w:rsidP="009412FE">
      <w:pPr>
        <w:ind w:left="720" w:hanging="720"/>
        <w:rPr>
          <w:rFonts w:asciiTheme="minorHAnsi" w:hAnsiTheme="minorHAnsi"/>
          <w:b/>
        </w:rPr>
      </w:pPr>
    </w:p>
    <w:p w:rsidR="00AE5F5D" w:rsidRDefault="00AE5F5D" w:rsidP="00AE5F5D">
      <w:pPr>
        <w:ind w:left="720" w:hanging="720"/>
        <w:jc w:val="center"/>
        <w:rPr>
          <w:rFonts w:asciiTheme="minorHAnsi" w:hAnsiTheme="minorHAnsi"/>
          <w:b/>
        </w:rPr>
      </w:pPr>
      <w:r w:rsidRPr="00AE5F5D">
        <w:rPr>
          <w:rFonts w:asciiTheme="minorHAnsi" w:hAnsiTheme="minorHAnsi"/>
          <w:b/>
        </w:rPr>
        <w:t>THE END</w:t>
      </w:r>
    </w:p>
    <w:p w:rsidR="00644CD0" w:rsidRPr="00AE5F5D" w:rsidRDefault="00644CD0" w:rsidP="00AE5F5D">
      <w:pPr>
        <w:ind w:left="720" w:hanging="720"/>
        <w:jc w:val="center"/>
        <w:rPr>
          <w:rFonts w:asciiTheme="minorHAnsi" w:hAnsiTheme="minorHAnsi"/>
          <w:b/>
        </w:rPr>
      </w:pPr>
    </w:p>
    <w:p w:rsidR="00AE5F5D" w:rsidRPr="00AE5F5D" w:rsidRDefault="00AE5F5D" w:rsidP="00AE5F5D">
      <w:pPr>
        <w:ind w:left="720" w:hanging="720"/>
        <w:jc w:val="center"/>
        <w:rPr>
          <w:rFonts w:asciiTheme="minorHAnsi" w:hAnsiTheme="minorHAnsi"/>
          <w:b/>
        </w:rPr>
      </w:pPr>
    </w:p>
    <w:p w:rsidR="00AE5F5D" w:rsidRPr="00AE5F5D" w:rsidRDefault="00AE5F5D" w:rsidP="00AE5F5D">
      <w:pPr>
        <w:ind w:left="720" w:hanging="720"/>
        <w:jc w:val="center"/>
        <w:rPr>
          <w:rFonts w:asciiTheme="minorHAnsi" w:hAnsiTheme="minorHAnsi"/>
          <w:b/>
        </w:rPr>
      </w:pPr>
      <w:r w:rsidRPr="00AE5F5D">
        <w:rPr>
          <w:rFonts w:asciiTheme="minorHAnsi" w:hAnsiTheme="minorHAnsi"/>
          <w:b/>
        </w:rPr>
        <w:t>WISHING YOU MERRY X – MASS AND A PROSPEROUS NEW YEAR 2012.</w:t>
      </w:r>
    </w:p>
    <w:p w:rsidR="00AE5F5D" w:rsidRDefault="00AE5F5D" w:rsidP="00AE5F5D">
      <w:pPr>
        <w:ind w:left="720" w:hanging="720"/>
        <w:jc w:val="center"/>
        <w:rPr>
          <w:rFonts w:asciiTheme="minorHAnsi" w:hAnsiTheme="minorHAnsi"/>
          <w:b/>
        </w:rPr>
      </w:pPr>
    </w:p>
    <w:p w:rsidR="00644CD0" w:rsidRDefault="00644CD0" w:rsidP="00AE5F5D">
      <w:pPr>
        <w:ind w:left="720" w:hanging="720"/>
        <w:jc w:val="center"/>
        <w:rPr>
          <w:rFonts w:asciiTheme="minorHAnsi" w:hAnsiTheme="minorHAnsi"/>
          <w:b/>
        </w:rPr>
      </w:pPr>
    </w:p>
    <w:p w:rsidR="00644CD0" w:rsidRPr="00AE5F5D" w:rsidRDefault="00644CD0" w:rsidP="00AE5F5D">
      <w:pPr>
        <w:ind w:left="720" w:hanging="720"/>
        <w:jc w:val="center"/>
        <w:rPr>
          <w:rFonts w:asciiTheme="minorHAnsi" w:hAnsiTheme="minorHAnsi"/>
          <w:b/>
        </w:rPr>
      </w:pPr>
    </w:p>
    <w:p w:rsidR="00AE5F5D" w:rsidRPr="00AE5F5D" w:rsidRDefault="00AE5F5D" w:rsidP="009412FE">
      <w:pPr>
        <w:ind w:left="720" w:hanging="720"/>
        <w:rPr>
          <w:rFonts w:asciiTheme="minorHAnsi" w:hAnsiTheme="minorHAnsi"/>
          <w:b/>
        </w:rPr>
      </w:pPr>
      <w:r w:rsidRPr="00AE5F5D">
        <w:rPr>
          <w:rFonts w:asciiTheme="minorHAnsi" w:hAnsiTheme="minorHAnsi"/>
          <w:b/>
        </w:rPr>
        <w:t>FROM:</w:t>
      </w:r>
      <w:r w:rsidRPr="00AE5F5D">
        <w:rPr>
          <w:rFonts w:asciiTheme="minorHAnsi" w:hAnsiTheme="minorHAnsi"/>
          <w:b/>
        </w:rPr>
        <w:tab/>
        <w:t>BUSINESS STUDIES SECTION</w:t>
      </w:r>
    </w:p>
    <w:p w:rsidR="00AE5F5D" w:rsidRPr="00AE5F5D" w:rsidRDefault="00AE5F5D" w:rsidP="009412FE">
      <w:pPr>
        <w:ind w:left="720" w:hanging="720"/>
        <w:rPr>
          <w:rFonts w:asciiTheme="minorHAnsi" w:hAnsiTheme="minorHAnsi"/>
          <w:b/>
        </w:rPr>
      </w:pPr>
      <w:r w:rsidRPr="00AE5F5D">
        <w:rPr>
          <w:rFonts w:asciiTheme="minorHAnsi" w:hAnsiTheme="minorHAnsi"/>
          <w:b/>
        </w:rPr>
        <w:tab/>
        <w:t>TECHNICAL AND CREATIVE ARTS</w:t>
      </w:r>
    </w:p>
    <w:p w:rsidR="00AE5F5D" w:rsidRPr="00AE5F5D" w:rsidRDefault="00AE5F5D" w:rsidP="009412FE">
      <w:pPr>
        <w:ind w:left="720" w:hanging="720"/>
        <w:rPr>
          <w:rFonts w:asciiTheme="minorHAnsi" w:hAnsiTheme="minorHAnsi"/>
          <w:b/>
        </w:rPr>
      </w:pPr>
      <w:r w:rsidRPr="00AE5F5D">
        <w:rPr>
          <w:rFonts w:asciiTheme="minorHAnsi" w:hAnsiTheme="minorHAnsi"/>
          <w:b/>
        </w:rPr>
        <w:tab/>
        <w:t>SUBJECT DEPARTMENT</w:t>
      </w:r>
    </w:p>
    <w:sectPr w:rsidR="00AE5F5D" w:rsidRPr="00AE5F5D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A7B" w:rsidRDefault="00312A7B" w:rsidP="008A5BFC">
      <w:r>
        <w:separator/>
      </w:r>
    </w:p>
  </w:endnote>
  <w:endnote w:type="continuationSeparator" w:id="1">
    <w:p w:rsidR="00312A7B" w:rsidRDefault="00312A7B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A5BFC" w:rsidRDefault="008A5BF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44CD0" w:rsidRPr="00644CD0">
            <w:rPr>
              <w:b/>
              <w:noProof/>
            </w:rPr>
            <w:t>5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A5BFC" w:rsidRDefault="008A5B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A7B" w:rsidRDefault="00312A7B" w:rsidP="008A5BFC">
      <w:r>
        <w:separator/>
      </w:r>
    </w:p>
  </w:footnote>
  <w:footnote w:type="continuationSeparator" w:id="1">
    <w:p w:rsidR="00312A7B" w:rsidRDefault="00312A7B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7236E"/>
    <w:rsid w:val="001D4996"/>
    <w:rsid w:val="00312A7B"/>
    <w:rsid w:val="00644CD0"/>
    <w:rsid w:val="008A5BFC"/>
    <w:rsid w:val="00913078"/>
    <w:rsid w:val="009412FE"/>
    <w:rsid w:val="00A468AC"/>
    <w:rsid w:val="00AE5F5D"/>
    <w:rsid w:val="00AF1CC2"/>
    <w:rsid w:val="00AF2A28"/>
    <w:rsid w:val="00B62FDF"/>
    <w:rsid w:val="00DB633E"/>
    <w:rsid w:val="00E318D9"/>
    <w:rsid w:val="00E567B5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13</cp:revision>
  <dcterms:created xsi:type="dcterms:W3CDTF">2011-10-31T13:00:00Z</dcterms:created>
  <dcterms:modified xsi:type="dcterms:W3CDTF">2011-10-31T13:44:00Z</dcterms:modified>
</cp:coreProperties>
</file>