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6467FA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8E0F3C" w:rsidRDefault="008E0F3C" w:rsidP="008E0F3C"/>
    <w:p w:rsidR="008E0F3C" w:rsidRDefault="008E0F3C" w:rsidP="008E0F3C"/>
    <w:p w:rsidR="008E0F3C" w:rsidRDefault="008E0F3C" w:rsidP="008E0F3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4B020EDD" wp14:editId="2901176B">
            <wp:extent cx="1327638" cy="993047"/>
            <wp:effectExtent l="0" t="0" r="635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27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Default="008E0F3C" w:rsidP="008E0F3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0B5A53" w:rsidRDefault="000B5A53" w:rsidP="008E0F3C">
      <w:pPr>
        <w:ind w:left="3600"/>
        <w:rPr>
          <w:rFonts w:ascii="Bookman Old Style" w:hAnsi="Bookman Old Style" w:cs="Calibri"/>
        </w:rPr>
      </w:pPr>
    </w:p>
    <w:p w:rsidR="008E0F3C" w:rsidRPr="000B5A53" w:rsidRDefault="008E0F3C" w:rsidP="008E0F3C">
      <w:pPr>
        <w:jc w:val="center"/>
        <w:rPr>
          <w:b/>
        </w:rPr>
      </w:pPr>
      <w:r w:rsidRPr="000B5A53">
        <w:rPr>
          <w:b/>
        </w:rPr>
        <w:t>JOMO KENYATTA UNIVERSITY OF AGRICULTURE AND TECHNOLOGY</w:t>
      </w:r>
    </w:p>
    <w:p w:rsidR="000B5A53" w:rsidRPr="000B5A53" w:rsidRDefault="000B5A53" w:rsidP="008E0F3C">
      <w:pPr>
        <w:jc w:val="center"/>
        <w:rPr>
          <w:b/>
        </w:rPr>
      </w:pPr>
    </w:p>
    <w:p w:rsidR="008E0F3C" w:rsidRPr="000B5A53" w:rsidRDefault="008E0F3C" w:rsidP="008E0F3C">
      <w:pPr>
        <w:spacing w:line="200" w:lineRule="exact"/>
        <w:jc w:val="center"/>
        <w:rPr>
          <w:b/>
        </w:rPr>
      </w:pPr>
      <w:r w:rsidRPr="000B5A53">
        <w:rPr>
          <w:b/>
        </w:rPr>
        <w:t>UNIVERSITY EXAMINATIONS 2013/2014</w:t>
      </w:r>
    </w:p>
    <w:p w:rsidR="003645EB" w:rsidRPr="000B5A53" w:rsidRDefault="003645EB" w:rsidP="008E0F3C">
      <w:pPr>
        <w:spacing w:line="200" w:lineRule="exact"/>
        <w:jc w:val="center"/>
        <w:rPr>
          <w:b/>
        </w:rPr>
      </w:pPr>
    </w:p>
    <w:p w:rsidR="00416CED" w:rsidRDefault="00A03EF2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YEAR IV </w:t>
      </w:r>
      <w:r w:rsidR="008E0F3C" w:rsidRPr="00B46D7C">
        <w:rPr>
          <w:rFonts w:ascii="Times New Roman" w:hAnsi="Times New Roman"/>
          <w:b/>
          <w:bCs/>
          <w:sz w:val="22"/>
          <w:szCs w:val="22"/>
        </w:rPr>
        <w:t xml:space="preserve">EXAMINATION </w:t>
      </w:r>
      <w:r w:rsidR="00416CED">
        <w:rPr>
          <w:rFonts w:ascii="Times New Roman" w:hAnsi="Times New Roman"/>
          <w:b/>
          <w:bCs/>
          <w:sz w:val="22"/>
          <w:szCs w:val="22"/>
        </w:rPr>
        <w:t>FOR THE DEGREE OF BACHELOR OF SCINECE</w:t>
      </w:r>
      <w:r>
        <w:rPr>
          <w:rFonts w:ascii="Times New Roman" w:hAnsi="Times New Roman"/>
          <w:b/>
          <w:bCs/>
          <w:sz w:val="22"/>
          <w:szCs w:val="22"/>
        </w:rPr>
        <w:t xml:space="preserve"> IN MATHEMATICS AND COMPUTER SCIENCE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C37E10" w:rsidRPr="00B46D7C" w:rsidRDefault="00C37E10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E0F3C" w:rsidRDefault="00A03EF2" w:rsidP="008E0F3C">
      <w:pPr>
        <w:pStyle w:val="BodyText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SMA 2432: DESIGN AND ANALYSIS OF SAMPLE SURVEYS</w:t>
      </w:r>
    </w:p>
    <w:p w:rsidR="008E0F3C" w:rsidRPr="00B46D7C" w:rsidRDefault="008E0F3C" w:rsidP="008E0F3C">
      <w:pPr>
        <w:pStyle w:val="BodyText"/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 w:rsidRPr="00B46D7C">
        <w:rPr>
          <w:rFonts w:ascii="Times New Roman" w:hAnsi="Times New Roman"/>
          <w:b/>
          <w:sz w:val="22"/>
          <w:szCs w:val="22"/>
        </w:rPr>
        <w:t xml:space="preserve">                 </w:t>
      </w:r>
    </w:p>
    <w:p w:rsidR="00BE220C" w:rsidRDefault="008E0F3C" w:rsidP="008E0F3C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B46D7C">
        <w:rPr>
          <w:b/>
          <w:bCs/>
          <w:sz w:val="22"/>
          <w:szCs w:val="22"/>
        </w:rPr>
        <w:t xml:space="preserve">DATE:   </w:t>
      </w:r>
      <w:r w:rsidR="00D44B01" w:rsidRPr="00B46D7C">
        <w:rPr>
          <w:b/>
          <w:bCs/>
          <w:sz w:val="22"/>
          <w:szCs w:val="22"/>
        </w:rPr>
        <w:t>DECEMBER</w:t>
      </w:r>
      <w:r w:rsidRPr="00B46D7C">
        <w:rPr>
          <w:b/>
          <w:bCs/>
          <w:sz w:val="22"/>
          <w:szCs w:val="22"/>
        </w:rPr>
        <w:t xml:space="preserve"> 2013</w:t>
      </w:r>
      <w:r w:rsidRPr="00B46D7C">
        <w:rPr>
          <w:b/>
          <w:bCs/>
          <w:sz w:val="22"/>
          <w:szCs w:val="22"/>
        </w:rPr>
        <w:tab/>
        <w:t xml:space="preserve">                                      </w:t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Pr="00B46D7C">
        <w:rPr>
          <w:b/>
          <w:bCs/>
          <w:sz w:val="22"/>
          <w:szCs w:val="22"/>
        </w:rPr>
        <w:t xml:space="preserve">  TIME: </w:t>
      </w:r>
      <w:r w:rsidR="00261BAC">
        <w:rPr>
          <w:b/>
          <w:bCs/>
          <w:sz w:val="22"/>
          <w:szCs w:val="22"/>
        </w:rPr>
        <w:t>2 HOURS</w:t>
      </w:r>
    </w:p>
    <w:p w:rsidR="008E0F3C" w:rsidRPr="00DF48C9" w:rsidRDefault="00BE220C" w:rsidP="00BE220C">
      <w:pPr>
        <w:rPr>
          <w:b/>
          <w:sz w:val="22"/>
          <w:szCs w:val="22"/>
        </w:rPr>
      </w:pPr>
      <w:r w:rsidRPr="00DF48C9">
        <w:rPr>
          <w:b/>
          <w:sz w:val="22"/>
          <w:szCs w:val="22"/>
        </w:rPr>
        <w:t>INSTRUCTIONS: ANSWER QUESTION ONE (COMPULSORY) AND ANY OTHER TWO QUESTIONS</w:t>
      </w:r>
    </w:p>
    <w:p w:rsidR="00416CED" w:rsidRDefault="00416CED" w:rsidP="00BE220C">
      <w:pPr>
        <w:rPr>
          <w:b/>
          <w:sz w:val="22"/>
          <w:szCs w:val="22"/>
        </w:rPr>
      </w:pPr>
    </w:p>
    <w:p w:rsidR="004461FA" w:rsidRPr="00261BAC" w:rsidRDefault="00A03EF2" w:rsidP="004461FA">
      <w:pPr>
        <w:rPr>
          <w:b/>
        </w:rPr>
      </w:pPr>
      <w:r w:rsidRPr="00261BAC">
        <w:rPr>
          <w:b/>
        </w:rPr>
        <w:t>QUESTION ONE</w:t>
      </w:r>
    </w:p>
    <w:p w:rsidR="00A03EF2" w:rsidRDefault="00A03EF2" w:rsidP="00261BAC">
      <w:pPr>
        <w:pStyle w:val="ListParagraph"/>
        <w:numPr>
          <w:ilvl w:val="0"/>
          <w:numId w:val="17"/>
        </w:numPr>
        <w:ind w:left="360"/>
      </w:pPr>
      <w:r>
        <w:t xml:space="preserve">In </w:t>
      </w:r>
      <w:r w:rsidR="000645AC">
        <w:t xml:space="preserve">a </w:t>
      </w:r>
      <w:r>
        <w:t>simple random sample without replacement show that the sample mean is an unbiased estimate of the population mean</w:t>
      </w:r>
      <w:r>
        <w:tab/>
      </w:r>
      <w:r>
        <w:tab/>
      </w:r>
      <w:r w:rsidR="00261BAC">
        <w:tab/>
      </w:r>
      <w:r w:rsidR="00261BAC">
        <w:tab/>
      </w:r>
      <w:r w:rsidR="00261BAC">
        <w:tab/>
      </w:r>
      <w:r w:rsidR="00261BAC">
        <w:tab/>
      </w:r>
      <w:r w:rsidR="00261BAC">
        <w:tab/>
      </w:r>
      <w:r>
        <w:t>[5 marks]</w:t>
      </w:r>
    </w:p>
    <w:p w:rsidR="00261BAC" w:rsidRDefault="00261BAC" w:rsidP="00261BAC">
      <w:pPr>
        <w:pStyle w:val="ListParagraph"/>
        <w:ind w:left="360"/>
      </w:pPr>
    </w:p>
    <w:p w:rsidR="00A03EF2" w:rsidRDefault="00A03EF2" w:rsidP="00261BAC">
      <w:pPr>
        <w:pStyle w:val="ListParagraph"/>
        <w:numPr>
          <w:ilvl w:val="0"/>
          <w:numId w:val="17"/>
        </w:numPr>
        <w:ind w:left="360"/>
      </w:pPr>
      <w:r>
        <w:t>Show that S</w:t>
      </w:r>
      <w:r>
        <w:rPr>
          <w:vertAlign w:val="superscript"/>
        </w:rPr>
        <w:t>2</w:t>
      </w:r>
      <w:r>
        <w:t xml:space="preserve"> = </w:t>
      </w:r>
      <w:r w:rsidR="000645AC" w:rsidRPr="000645AC">
        <w:rPr>
          <w:position w:val="-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.75pt;height:31.15pt" o:ole="">
            <v:imagedata r:id="rId9" o:title=""/>
          </v:shape>
          <o:OLEObject Type="Embed" ProgID="Equation.3" ShapeID="_x0000_i1029" DrawAspect="Content" ObjectID="_1447080846" r:id="rId10"/>
        </w:object>
      </w:r>
    </w:p>
    <w:p w:rsidR="00A03EF2" w:rsidRDefault="00A03EF2" w:rsidP="00261BAC">
      <w:pPr>
        <w:pStyle w:val="ListParagraph"/>
        <w:ind w:left="360"/>
      </w:pPr>
      <w:r>
        <w:t>Starting from S</w:t>
      </w:r>
      <w:r>
        <w:rPr>
          <w:vertAlign w:val="superscript"/>
        </w:rPr>
        <w:t>2</w:t>
      </w:r>
      <w:r>
        <w:t xml:space="preserve"> = </w:t>
      </w:r>
      <w:r w:rsidR="000645AC" w:rsidRPr="00A03EF2">
        <w:rPr>
          <w:position w:val="-28"/>
        </w:rPr>
        <w:object w:dxaOrig="1740" w:dyaOrig="720">
          <v:shape id="_x0000_i1030" type="#_x0000_t75" style="width:86.55pt;height:36pt" o:ole="">
            <v:imagedata r:id="rId11" o:title=""/>
          </v:shape>
          <o:OLEObject Type="Embed" ProgID="Equation.3" ShapeID="_x0000_i1030" DrawAspect="Content" ObjectID="_1447080847" r:id="rId12"/>
        </w:object>
      </w:r>
      <w:r w:rsidR="000645AC">
        <w:tab/>
      </w:r>
      <w:r w:rsidR="000645AC">
        <w:tab/>
      </w:r>
      <w:r w:rsidR="000645AC">
        <w:tab/>
      </w:r>
      <w:r w:rsidR="000645AC">
        <w:tab/>
      </w:r>
      <w:r w:rsidR="000645AC">
        <w:tab/>
      </w:r>
      <w:r w:rsidR="000645AC">
        <w:tab/>
        <w:t>[4 marks]</w:t>
      </w:r>
    </w:p>
    <w:p w:rsidR="00A03EF2" w:rsidRDefault="00A03EF2" w:rsidP="00261BAC"/>
    <w:p w:rsidR="00A03EF2" w:rsidRDefault="00A03EF2" w:rsidP="00261BAC">
      <w:pPr>
        <w:pStyle w:val="ListParagraph"/>
        <w:numPr>
          <w:ilvl w:val="0"/>
          <w:numId w:val="17"/>
        </w:numPr>
        <w:ind w:left="360"/>
      </w:pPr>
      <w:r>
        <w:t>If N= 6, n= 3 and the values of the 6 members of the population are 1,2,4,6,7 and 16. Find the standard error of the mean.</w:t>
      </w:r>
      <w:r>
        <w:tab/>
      </w:r>
      <w:r>
        <w:tab/>
      </w:r>
      <w:r w:rsidR="00261BAC">
        <w:tab/>
      </w:r>
      <w:r w:rsidR="00261BAC">
        <w:tab/>
      </w:r>
      <w:r w:rsidR="00261BAC">
        <w:tab/>
      </w:r>
      <w:r w:rsidR="00261BAC">
        <w:tab/>
      </w:r>
      <w:r w:rsidR="00261BAC">
        <w:tab/>
      </w:r>
      <w:r>
        <w:t>[5 marks]</w:t>
      </w:r>
    </w:p>
    <w:p w:rsidR="00261BAC" w:rsidRDefault="00261BAC" w:rsidP="00261BAC">
      <w:pPr>
        <w:pStyle w:val="ListParagraph"/>
        <w:ind w:left="360"/>
      </w:pPr>
    </w:p>
    <w:p w:rsidR="00A03EF2" w:rsidRDefault="00A03EF2" w:rsidP="00261BAC">
      <w:pPr>
        <w:pStyle w:val="ListParagraph"/>
        <w:numPr>
          <w:ilvl w:val="0"/>
          <w:numId w:val="17"/>
        </w:numPr>
        <w:ind w:left="360"/>
      </w:pPr>
      <w:r>
        <w:t>If a sample of size 4 taken from 16 townships of a country has a standard deviation of 45, find the standard error of the mean.</w:t>
      </w:r>
      <w:r>
        <w:tab/>
      </w:r>
      <w:r>
        <w:tab/>
      </w:r>
      <w:r w:rsidR="00261BAC">
        <w:tab/>
      </w:r>
      <w:r w:rsidR="00261BAC">
        <w:tab/>
      </w:r>
      <w:r w:rsidR="00261BAC">
        <w:tab/>
      </w:r>
      <w:r w:rsidR="00261BAC">
        <w:tab/>
      </w:r>
      <w:r>
        <w:t>[3 marks]</w:t>
      </w:r>
    </w:p>
    <w:p w:rsidR="00261BAC" w:rsidRDefault="00261BAC" w:rsidP="00261BAC">
      <w:pPr>
        <w:pStyle w:val="ListParagraph"/>
      </w:pPr>
    </w:p>
    <w:p w:rsidR="00A03EF2" w:rsidRDefault="00A03EF2" w:rsidP="00261BAC">
      <w:pPr>
        <w:pStyle w:val="ListParagraph"/>
        <w:numPr>
          <w:ilvl w:val="0"/>
          <w:numId w:val="17"/>
        </w:numPr>
        <w:ind w:left="360"/>
      </w:pPr>
      <w:r>
        <w:t xml:space="preserve">A survey is to be conducted of repair work to farms after cyclone bola.  The ministry of Agriculture and Fisheries supplies a sampling frame where farms are categorized as small, medium and large.  One of the variables of </w:t>
      </w:r>
      <w:r w:rsidR="00261BAC">
        <w:t>interest</w:t>
      </w:r>
      <w:r>
        <w:t xml:space="preserve"> is the amount of money spent on repair work.  The sampling frame and a small pilot study give the following information.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78"/>
        <w:gridCol w:w="2039"/>
        <w:gridCol w:w="2086"/>
        <w:gridCol w:w="2093"/>
      </w:tblGrid>
      <w:tr w:rsidR="00A03EF2" w:rsidTr="00261BAC">
        <w:tc>
          <w:tcPr>
            <w:tcW w:w="2078" w:type="dxa"/>
          </w:tcPr>
          <w:p w:rsidR="00A03EF2" w:rsidRDefault="00A03EF2" w:rsidP="00A03EF2">
            <w:pPr>
              <w:pStyle w:val="ListParagraph"/>
              <w:ind w:left="0"/>
            </w:pPr>
            <w:r>
              <w:t>Size of farm</w:t>
            </w:r>
          </w:p>
        </w:tc>
        <w:tc>
          <w:tcPr>
            <w:tcW w:w="2039" w:type="dxa"/>
          </w:tcPr>
          <w:p w:rsidR="00A03EF2" w:rsidRDefault="00A03EF2" w:rsidP="00A03EF2">
            <w:pPr>
              <w:pStyle w:val="ListParagraph"/>
              <w:ind w:left="0"/>
            </w:pPr>
            <w:r>
              <w:t>No. of farms</w:t>
            </w:r>
          </w:p>
        </w:tc>
        <w:tc>
          <w:tcPr>
            <w:tcW w:w="2086" w:type="dxa"/>
          </w:tcPr>
          <w:p w:rsidR="00A03EF2" w:rsidRDefault="00A03EF2" w:rsidP="00A03EF2">
            <w:pPr>
              <w:pStyle w:val="ListParagraph"/>
              <w:ind w:left="0"/>
            </w:pPr>
            <w:r>
              <w:t>Variance of Money spent</w:t>
            </w:r>
          </w:p>
        </w:tc>
        <w:tc>
          <w:tcPr>
            <w:tcW w:w="2093" w:type="dxa"/>
          </w:tcPr>
          <w:p w:rsidR="00A03EF2" w:rsidRDefault="00A03EF2" w:rsidP="00A03EF2">
            <w:pPr>
              <w:pStyle w:val="ListParagraph"/>
              <w:ind w:left="0"/>
            </w:pPr>
            <w:r>
              <w:t>Cost per Interview</w:t>
            </w:r>
          </w:p>
        </w:tc>
      </w:tr>
      <w:tr w:rsidR="00A03EF2" w:rsidTr="00261BAC">
        <w:tc>
          <w:tcPr>
            <w:tcW w:w="2078" w:type="dxa"/>
          </w:tcPr>
          <w:p w:rsidR="00A03EF2" w:rsidRDefault="00A03EF2" w:rsidP="00A03EF2">
            <w:pPr>
              <w:pStyle w:val="ListParagraph"/>
              <w:ind w:left="0"/>
            </w:pPr>
            <w:r>
              <w:t>Small</w:t>
            </w:r>
          </w:p>
        </w:tc>
        <w:tc>
          <w:tcPr>
            <w:tcW w:w="2039" w:type="dxa"/>
          </w:tcPr>
          <w:p w:rsidR="00A03EF2" w:rsidRDefault="00A03EF2" w:rsidP="00A03EF2">
            <w:pPr>
              <w:pStyle w:val="ListParagraph"/>
              <w:ind w:left="0"/>
            </w:pPr>
            <w:r>
              <w:t>269</w:t>
            </w:r>
          </w:p>
        </w:tc>
        <w:tc>
          <w:tcPr>
            <w:tcW w:w="2086" w:type="dxa"/>
          </w:tcPr>
          <w:p w:rsidR="00A03EF2" w:rsidRDefault="00A03EF2" w:rsidP="00A03EF2">
            <w:pPr>
              <w:pStyle w:val="ListParagraph"/>
              <w:ind w:left="0"/>
            </w:pPr>
            <w:r>
              <w:t>1000</w:t>
            </w:r>
          </w:p>
        </w:tc>
        <w:tc>
          <w:tcPr>
            <w:tcW w:w="2093" w:type="dxa"/>
          </w:tcPr>
          <w:p w:rsidR="00A03EF2" w:rsidRDefault="00A03EF2" w:rsidP="00A03EF2">
            <w:pPr>
              <w:pStyle w:val="ListParagraph"/>
              <w:ind w:left="0"/>
            </w:pPr>
            <w:r>
              <w:t>$16</w:t>
            </w:r>
          </w:p>
        </w:tc>
      </w:tr>
      <w:tr w:rsidR="00A03EF2" w:rsidTr="00261BAC">
        <w:tc>
          <w:tcPr>
            <w:tcW w:w="2078" w:type="dxa"/>
          </w:tcPr>
          <w:p w:rsidR="00A03EF2" w:rsidRDefault="00A03EF2" w:rsidP="00A03EF2">
            <w:pPr>
              <w:pStyle w:val="ListParagraph"/>
              <w:ind w:left="0"/>
            </w:pPr>
            <w:r>
              <w:t>Medium</w:t>
            </w:r>
          </w:p>
        </w:tc>
        <w:tc>
          <w:tcPr>
            <w:tcW w:w="2039" w:type="dxa"/>
          </w:tcPr>
          <w:p w:rsidR="00A03EF2" w:rsidRDefault="00A03EF2" w:rsidP="00A03EF2">
            <w:pPr>
              <w:pStyle w:val="ListParagraph"/>
              <w:ind w:left="0"/>
            </w:pPr>
            <w:r>
              <w:t>108</w:t>
            </w:r>
          </w:p>
        </w:tc>
        <w:tc>
          <w:tcPr>
            <w:tcW w:w="2086" w:type="dxa"/>
          </w:tcPr>
          <w:p w:rsidR="00A03EF2" w:rsidRDefault="00A03EF2" w:rsidP="00A03EF2">
            <w:pPr>
              <w:pStyle w:val="ListParagraph"/>
              <w:ind w:left="0"/>
            </w:pPr>
            <w:r>
              <w:t>1960</w:t>
            </w:r>
          </w:p>
        </w:tc>
        <w:tc>
          <w:tcPr>
            <w:tcW w:w="2093" w:type="dxa"/>
          </w:tcPr>
          <w:p w:rsidR="00A03EF2" w:rsidRDefault="00A03EF2" w:rsidP="00A03EF2">
            <w:pPr>
              <w:pStyle w:val="ListParagraph"/>
              <w:ind w:left="0"/>
            </w:pPr>
            <w:r>
              <w:t>$16</w:t>
            </w:r>
          </w:p>
        </w:tc>
      </w:tr>
      <w:tr w:rsidR="00A03EF2" w:rsidTr="00261BAC">
        <w:tc>
          <w:tcPr>
            <w:tcW w:w="2078" w:type="dxa"/>
          </w:tcPr>
          <w:p w:rsidR="00A03EF2" w:rsidRDefault="00A03EF2" w:rsidP="00A03EF2">
            <w:pPr>
              <w:pStyle w:val="ListParagraph"/>
              <w:ind w:left="0"/>
            </w:pPr>
            <w:r>
              <w:t>Large</w:t>
            </w:r>
          </w:p>
        </w:tc>
        <w:tc>
          <w:tcPr>
            <w:tcW w:w="2039" w:type="dxa"/>
          </w:tcPr>
          <w:p w:rsidR="00A03EF2" w:rsidRDefault="00A03EF2" w:rsidP="00A03EF2">
            <w:pPr>
              <w:pStyle w:val="ListParagraph"/>
              <w:ind w:left="0"/>
            </w:pPr>
            <w:r>
              <w:t>79</w:t>
            </w:r>
          </w:p>
        </w:tc>
        <w:tc>
          <w:tcPr>
            <w:tcW w:w="2086" w:type="dxa"/>
          </w:tcPr>
          <w:p w:rsidR="00A03EF2" w:rsidRDefault="00A03EF2" w:rsidP="00A03EF2">
            <w:pPr>
              <w:pStyle w:val="ListParagraph"/>
              <w:ind w:left="0"/>
            </w:pPr>
            <w:r>
              <w:t>4000</w:t>
            </w:r>
          </w:p>
        </w:tc>
        <w:tc>
          <w:tcPr>
            <w:tcW w:w="2093" w:type="dxa"/>
          </w:tcPr>
          <w:p w:rsidR="00A03EF2" w:rsidRDefault="00A03EF2" w:rsidP="00A03EF2">
            <w:pPr>
              <w:pStyle w:val="ListParagraph"/>
              <w:ind w:left="0"/>
            </w:pPr>
            <w:r>
              <w:t>$25</w:t>
            </w:r>
          </w:p>
        </w:tc>
      </w:tr>
    </w:tbl>
    <w:p w:rsidR="00A03EF2" w:rsidRPr="00A03EF2" w:rsidRDefault="00A03EF2" w:rsidP="00261BAC">
      <w:pPr>
        <w:pStyle w:val="ListParagraph"/>
        <w:ind w:left="360"/>
      </w:pPr>
    </w:p>
    <w:p w:rsidR="00C37E10" w:rsidRDefault="00A03EF2" w:rsidP="00261BAC">
      <w:pPr>
        <w:pStyle w:val="ListParagraph"/>
        <w:numPr>
          <w:ilvl w:val="0"/>
          <w:numId w:val="18"/>
        </w:numPr>
        <w:ind w:left="1080"/>
      </w:pPr>
      <w:r>
        <w:t>Design a proportionally allocated sample if the total budget is $3000 with overheads costing $1000. [i.e. Determine the sample sizes under proportional allocation]</w:t>
      </w:r>
    </w:p>
    <w:p w:rsidR="00261BAC" w:rsidRDefault="00261BAC" w:rsidP="00261BAC">
      <w:pPr>
        <w:pStyle w:val="ListParagraph"/>
        <w:ind w:left="1080"/>
      </w:pPr>
    </w:p>
    <w:p w:rsidR="00261BAC" w:rsidRDefault="00261BAC" w:rsidP="00261BAC">
      <w:pPr>
        <w:pStyle w:val="ListParagraph"/>
        <w:ind w:left="1080"/>
      </w:pPr>
    </w:p>
    <w:p w:rsidR="00261BAC" w:rsidRDefault="00261BAC" w:rsidP="00261BAC">
      <w:pPr>
        <w:pStyle w:val="ListParagraph"/>
        <w:ind w:left="1080"/>
      </w:pPr>
    </w:p>
    <w:p w:rsidR="00261BAC" w:rsidRDefault="00261BAC" w:rsidP="00261BAC">
      <w:pPr>
        <w:pStyle w:val="ListParagraph"/>
        <w:ind w:left="1080"/>
      </w:pPr>
    </w:p>
    <w:p w:rsidR="00261BAC" w:rsidRDefault="00261BAC" w:rsidP="00261BAC">
      <w:pPr>
        <w:pStyle w:val="ListParagraph"/>
        <w:ind w:left="1080"/>
      </w:pPr>
    </w:p>
    <w:p w:rsidR="00A03EF2" w:rsidRDefault="00A03EF2" w:rsidP="00261BAC">
      <w:pPr>
        <w:pStyle w:val="ListParagraph"/>
        <w:numPr>
          <w:ilvl w:val="0"/>
          <w:numId w:val="18"/>
        </w:numPr>
        <w:ind w:left="1080"/>
      </w:pPr>
      <w:r>
        <w:t>A proportionally allocated sample is conducted and the mean amount spent on repair for small, medium and large farms is respectively, $2100, $6,700 and $10,600.  Estimate the total amount spent on repair work and give the standard error of this estimate.</w:t>
      </w:r>
      <w:r>
        <w:tab/>
      </w:r>
      <w:r>
        <w:tab/>
      </w:r>
      <w:r w:rsidR="00261BAC">
        <w:tab/>
      </w:r>
      <w:r w:rsidR="00261BAC">
        <w:tab/>
      </w:r>
      <w:r w:rsidR="00261BAC">
        <w:tab/>
      </w:r>
      <w:r w:rsidR="00261BAC">
        <w:tab/>
      </w:r>
      <w:r w:rsidR="00261BAC">
        <w:tab/>
      </w:r>
      <w:r>
        <w:t>[13 marks]</w:t>
      </w:r>
    </w:p>
    <w:p w:rsidR="0067032B" w:rsidRDefault="0067032B" w:rsidP="00261BAC"/>
    <w:p w:rsidR="0067032B" w:rsidRPr="00261BAC" w:rsidRDefault="0067032B" w:rsidP="0067032B">
      <w:pPr>
        <w:rPr>
          <w:b/>
        </w:rPr>
      </w:pPr>
      <w:r w:rsidRPr="00261BAC">
        <w:rPr>
          <w:b/>
        </w:rPr>
        <w:t>QUESTION TWO</w:t>
      </w:r>
    </w:p>
    <w:p w:rsidR="0067032B" w:rsidRDefault="0067032B" w:rsidP="00261BAC">
      <w:pPr>
        <w:pStyle w:val="ListParagraph"/>
        <w:numPr>
          <w:ilvl w:val="0"/>
          <w:numId w:val="19"/>
        </w:numPr>
        <w:ind w:left="360"/>
      </w:pPr>
      <w:r>
        <w:t>A population of size N = 5 has the val</w:t>
      </w:r>
      <w:r w:rsidR="000645AC">
        <w:t>ues of a certain characteristic</w:t>
      </w:r>
      <w:r>
        <w:t xml:space="preserve"> as 3</w:t>
      </w:r>
      <w:proofErr w:type="gramStart"/>
      <w:r>
        <w:t>,2,5,1,6</w:t>
      </w:r>
      <w:proofErr w:type="gramEnd"/>
      <w:r>
        <w:t>.  Show that the mean of simple random samples of size 2 drawn from the population is an unbiased estimator of the population mean and the sample variance is an unbiased estimator of the population variance.</w:t>
      </w:r>
      <w:r>
        <w:tab/>
      </w:r>
      <w:r>
        <w:tab/>
      </w:r>
      <w:r w:rsidR="00261BAC">
        <w:tab/>
      </w:r>
      <w:r w:rsidR="00261BAC">
        <w:tab/>
      </w:r>
      <w:r w:rsidR="00261BAC">
        <w:tab/>
      </w:r>
      <w:r w:rsidR="00261BAC">
        <w:tab/>
      </w:r>
      <w:r>
        <w:t>[12 marks]</w:t>
      </w:r>
    </w:p>
    <w:p w:rsidR="00261BAC" w:rsidRDefault="00261BAC" w:rsidP="00261BAC">
      <w:pPr>
        <w:pStyle w:val="ListParagraph"/>
        <w:ind w:left="360"/>
      </w:pPr>
    </w:p>
    <w:p w:rsidR="0067032B" w:rsidRDefault="0067032B" w:rsidP="00261BAC">
      <w:pPr>
        <w:pStyle w:val="ListParagraph"/>
        <w:numPr>
          <w:ilvl w:val="0"/>
          <w:numId w:val="19"/>
        </w:numPr>
        <w:ind w:left="360"/>
      </w:pPr>
      <w:r>
        <w:t>An economist wants to estimate the average weekly amount spent on food by families with children in a certain country known to be a poverty area.  A complete list of all the 25o families in the Country is available, but it is impossible to identify those families with children.  The economist selects a simple random sample of n = 50 families and finds that n</w:t>
      </w:r>
      <w:r>
        <w:rPr>
          <w:vertAlign w:val="subscript"/>
        </w:rPr>
        <w:t>1</w:t>
      </w:r>
      <w:r>
        <w:t xml:space="preserve"> = 42 families have at least one child.  The 42 families with children were interviewed and gave the following information.</w:t>
      </w:r>
    </w:p>
    <w:p w:rsidR="0067032B" w:rsidRDefault="0067032B" w:rsidP="00261BAC">
      <w:pPr>
        <w:pStyle w:val="ListParagraph"/>
        <w:ind w:left="360"/>
      </w:pPr>
      <w:r>
        <w:t xml:space="preserve">    </w:t>
      </w:r>
      <w:r w:rsidR="000645AC" w:rsidRPr="000645AC">
        <w:rPr>
          <w:position w:val="-28"/>
        </w:rPr>
        <w:object w:dxaOrig="1440" w:dyaOrig="680">
          <v:shape id="_x0000_i1031" type="#_x0000_t75" style="width:1in;height:34.6pt" o:ole="">
            <v:imagedata r:id="rId13" o:title=""/>
          </v:shape>
          <o:OLEObject Type="Embed" ProgID="Equation.3" ShapeID="_x0000_i1031" DrawAspect="Content" ObjectID="_1447080848" r:id="rId14"/>
        </w:object>
      </w:r>
      <w:r>
        <w:t xml:space="preserve">      </w:t>
      </w:r>
      <w:r>
        <w:tab/>
      </w:r>
      <w:r>
        <w:tab/>
      </w:r>
      <w:r w:rsidR="000645AC" w:rsidRPr="000645AC">
        <w:rPr>
          <w:position w:val="-28"/>
        </w:rPr>
        <w:object w:dxaOrig="1579" w:dyaOrig="680">
          <v:shape id="_x0000_i1032" type="#_x0000_t75" style="width:78.9pt;height:34.6pt" o:ole="">
            <v:imagedata r:id="rId15" o:title=""/>
          </v:shape>
          <o:OLEObject Type="Embed" ProgID="Equation.3" ShapeID="_x0000_i1032" DrawAspect="Content" ObjectID="_1447080849" r:id="rId16"/>
        </w:object>
      </w:r>
      <w:r>
        <w:tab/>
      </w:r>
      <w:r>
        <w:tab/>
        <w:t xml:space="preserve">   </w:t>
      </w:r>
    </w:p>
    <w:p w:rsidR="00C37E10" w:rsidRDefault="00C37E10" w:rsidP="00261BAC">
      <w:r>
        <w:t xml:space="preserve">    </w:t>
      </w:r>
      <w:r w:rsidR="0067032B">
        <w:tab/>
        <w:t>Where y</w:t>
      </w:r>
      <w:r w:rsidR="0067032B">
        <w:rPr>
          <w:i/>
        </w:rPr>
        <w:t>i</w:t>
      </w:r>
      <w:r w:rsidR="0067032B">
        <w:t xml:space="preserve"> is the average weekly food expenditure for the </w:t>
      </w:r>
      <w:proofErr w:type="spellStart"/>
      <w:r w:rsidR="000645AC" w:rsidRPr="000645AC">
        <w:rPr>
          <w:i/>
        </w:rPr>
        <w:t>i</w:t>
      </w:r>
      <w:r w:rsidR="0067032B" w:rsidRPr="000645AC">
        <w:rPr>
          <w:vertAlign w:val="superscript"/>
        </w:rPr>
        <w:t>th</w:t>
      </w:r>
      <w:proofErr w:type="spellEnd"/>
      <w:r w:rsidR="0067032B">
        <w:t xml:space="preserve"> family.</w:t>
      </w:r>
    </w:p>
    <w:p w:rsidR="00261BAC" w:rsidRDefault="00261BAC" w:rsidP="00261BAC"/>
    <w:p w:rsidR="00261BAC" w:rsidRDefault="0067032B" w:rsidP="00261BA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4218550</wp:posOffset>
                </wp:positionH>
                <wp:positionV relativeFrom="paragraph">
                  <wp:posOffset>343388</wp:posOffset>
                </wp:positionV>
                <wp:extent cx="45719" cy="334108"/>
                <wp:effectExtent l="0" t="0" r="12065" b="27940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410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8E37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margin-left:332.15pt;margin-top:27.05pt;width:3.6pt;height:2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" adj="246" strokecolor="#5b9bd5 [3204]" strokeweight=".5pt">
                <v:stroke joinstyle="miter"/>
              </v:shape>
            </w:pict>
          </mc:Fallback>
        </mc:AlternateContent>
      </w:r>
      <w:r>
        <w:tab/>
        <w:t>Estimate the average weekly amount spent o</w:t>
      </w:r>
      <w:r w:rsidR="000645AC">
        <w:t>n</w:t>
      </w:r>
      <w:r>
        <w:t xml:space="preserve"> food by all families with children, and </w:t>
      </w:r>
    </w:p>
    <w:p w:rsidR="0067032B" w:rsidRDefault="00261BAC" w:rsidP="00261BAC">
      <w:r>
        <w:t xml:space="preserve">            </w:t>
      </w:r>
      <w:r w:rsidR="0067032B">
        <w:t>give a 95% confidence interval for your estimate.</w:t>
      </w:r>
    </w:p>
    <w:p w:rsidR="0067032B" w:rsidRDefault="0067032B" w:rsidP="00261BA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624254</wp:posOffset>
                </wp:positionH>
                <wp:positionV relativeFrom="paragraph">
                  <wp:posOffset>10453</wp:posOffset>
                </wp:positionV>
                <wp:extent cx="70338" cy="334108"/>
                <wp:effectExtent l="0" t="0" r="25400" b="27940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334108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D4FD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49.15pt;margin-top:.8pt;width:5.55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" adj="379" strokecolor="#5b9bd5 [3204]" strokeweight=".5pt">
                <v:stroke joinstyle="miter"/>
              </v:shape>
            </w:pict>
          </mc:Fallback>
        </mc:AlternateContent>
      </w:r>
      <w:r>
        <w:t xml:space="preserve">                  Confidence probability (%)  5.0      80    90      99       95</w:t>
      </w:r>
    </w:p>
    <w:p w:rsidR="0067032B" w:rsidRDefault="0067032B" w:rsidP="00261BAC">
      <w:r>
        <w:t xml:space="preserve">                                                                0.67   1.28   1.64   2.58   1.96</w:t>
      </w:r>
      <w:r w:rsidR="000645AC">
        <w:tab/>
      </w:r>
      <w:r w:rsidR="000645AC">
        <w:tab/>
        <w:t>[8 marks]</w:t>
      </w:r>
    </w:p>
    <w:p w:rsidR="00313225" w:rsidRDefault="00313225" w:rsidP="00C37E10"/>
    <w:p w:rsidR="00313225" w:rsidRPr="00261BAC" w:rsidRDefault="00313225" w:rsidP="00C37E10">
      <w:pPr>
        <w:rPr>
          <w:b/>
        </w:rPr>
      </w:pPr>
      <w:r w:rsidRPr="00261BAC">
        <w:rPr>
          <w:b/>
        </w:rPr>
        <w:t>QUESTION THREE</w:t>
      </w:r>
    </w:p>
    <w:p w:rsidR="00313225" w:rsidRDefault="00313225" w:rsidP="00261BAC">
      <w:pPr>
        <w:pStyle w:val="ListParagraph"/>
        <w:numPr>
          <w:ilvl w:val="0"/>
          <w:numId w:val="20"/>
        </w:numPr>
        <w:ind w:left="360"/>
      </w:pPr>
      <w:r>
        <w:t xml:space="preserve">Show that Vsrs </w:t>
      </w:r>
      <w:r w:rsidRPr="00313225">
        <w:rPr>
          <w:u w:val="single"/>
        </w:rPr>
        <w:t>&gt;</w:t>
      </w:r>
      <w:r>
        <w:t xml:space="preserve"> V</w:t>
      </w:r>
      <w:r>
        <w:rPr>
          <w:vertAlign w:val="subscript"/>
        </w:rPr>
        <w:t xml:space="preserve"> prop</w:t>
      </w:r>
      <w:r>
        <w:t xml:space="preserve"> </w:t>
      </w:r>
      <w:r w:rsidRPr="00313225">
        <w:rPr>
          <w:u w:val="single"/>
        </w:rPr>
        <w:t xml:space="preserve">&gt; </w:t>
      </w:r>
      <w:r>
        <w:t>V</w:t>
      </w:r>
      <w:r>
        <w:rPr>
          <w:vertAlign w:val="subscript"/>
        </w:rPr>
        <w:t>opt</w:t>
      </w:r>
    </w:p>
    <w:p w:rsidR="00313225" w:rsidRDefault="00313225" w:rsidP="00261BAC">
      <w:pPr>
        <w:pStyle w:val="ListParagraph"/>
        <w:ind w:left="360"/>
      </w:pPr>
      <w:r>
        <w:t>Where Vsrs is the variance of the estimated mean under s.r.s., V</w:t>
      </w:r>
      <w:r>
        <w:rPr>
          <w:vertAlign w:val="subscript"/>
        </w:rPr>
        <w:t>prop</w:t>
      </w:r>
      <w:r>
        <w:t xml:space="preserve"> is the variance of the estimated mean under proportional allocation and V</w:t>
      </w:r>
      <w:r>
        <w:rPr>
          <w:vertAlign w:val="subscript"/>
        </w:rPr>
        <w:t>opt</w:t>
      </w:r>
      <w:r>
        <w:t xml:space="preserve"> is the variance of the estimated mean under optimum allocation.</w:t>
      </w:r>
      <w:r>
        <w:tab/>
      </w:r>
      <w:r>
        <w:tab/>
      </w:r>
      <w:r w:rsidR="00261BAC">
        <w:tab/>
      </w:r>
      <w:r w:rsidR="00261BAC">
        <w:tab/>
      </w:r>
      <w:r w:rsidR="00261BAC">
        <w:tab/>
      </w:r>
      <w:r w:rsidR="00261BAC">
        <w:tab/>
      </w:r>
      <w:r w:rsidR="00261BAC">
        <w:tab/>
      </w:r>
      <w:r>
        <w:t>[9 marks]</w:t>
      </w:r>
    </w:p>
    <w:p w:rsidR="00261BAC" w:rsidRDefault="00261BAC" w:rsidP="00261BAC">
      <w:pPr>
        <w:pStyle w:val="ListParagraph"/>
        <w:ind w:left="360"/>
      </w:pPr>
    </w:p>
    <w:p w:rsidR="00313225" w:rsidRDefault="00313225" w:rsidP="00261BAC">
      <w:pPr>
        <w:pStyle w:val="ListParagraph"/>
        <w:numPr>
          <w:ilvl w:val="0"/>
          <w:numId w:val="20"/>
        </w:numPr>
        <w:ind w:left="360"/>
      </w:pPr>
      <w:r>
        <w:t>A stratified population has 3 strata whose sizes and other characteristics are given below:</w:t>
      </w:r>
    </w:p>
    <w:p w:rsidR="00313225" w:rsidRDefault="00313225" w:rsidP="00261BAC">
      <w:pPr>
        <w:pStyle w:val="ListParagraph"/>
        <w:ind w:left="360"/>
      </w:pPr>
      <w:r>
        <w:t>Stratum</w:t>
      </w:r>
      <w:r>
        <w:tab/>
      </w:r>
      <w:r w:rsidRPr="00313225">
        <w:rPr>
          <w:i/>
        </w:rPr>
        <w:t>Ni</w:t>
      </w:r>
      <w:r w:rsidRPr="00313225">
        <w:rPr>
          <w:i/>
        </w:rPr>
        <w:tab/>
      </w:r>
      <w:r w:rsidRPr="00313225">
        <w:rPr>
          <w:i/>
        </w:rPr>
        <w:tab/>
      </w:r>
      <w:r w:rsidRPr="00313225">
        <w:rPr>
          <w:i/>
          <w:position w:val="-6"/>
        </w:rPr>
        <w:object w:dxaOrig="320" w:dyaOrig="340">
          <v:shape id="_x0000_i1025" type="#_x0000_t75" style="width:15.9pt;height:17.3pt" o:ole="">
            <v:imagedata r:id="rId17" o:title=""/>
          </v:shape>
          <o:OLEObject Type="Embed" ProgID="Equation.3" ShapeID="_x0000_i1025" DrawAspect="Content" ObjectID="_1447080850" r:id="rId18"/>
        </w:object>
      </w:r>
      <w:r w:rsidRPr="00313225">
        <w:rPr>
          <w:i/>
        </w:rPr>
        <w:tab/>
      </w:r>
      <w:r w:rsidRPr="00313225">
        <w:rPr>
          <w:i/>
        </w:rPr>
        <w:tab/>
        <w:t>Si</w:t>
      </w:r>
    </w:p>
    <w:p w:rsidR="00313225" w:rsidRDefault="00313225" w:rsidP="00261BAC">
      <w:pPr>
        <w:pStyle w:val="ListParagraph"/>
        <w:ind w:left="360"/>
      </w:pPr>
      <w:r>
        <w:t>1</w:t>
      </w:r>
      <w:r>
        <w:tab/>
      </w:r>
      <w:r>
        <w:tab/>
        <w:t>10,000</w:t>
      </w:r>
      <w:r>
        <w:tab/>
      </w:r>
      <w:r>
        <w:tab/>
        <w:t>90</w:t>
      </w:r>
      <w:r>
        <w:tab/>
      </w:r>
      <w:r>
        <w:tab/>
        <w:t>30</w:t>
      </w:r>
    </w:p>
    <w:p w:rsidR="00313225" w:rsidRDefault="00313225" w:rsidP="00261BAC">
      <w:pPr>
        <w:pStyle w:val="ListParagraph"/>
        <w:ind w:left="360"/>
      </w:pPr>
      <w:r>
        <w:t>2</w:t>
      </w:r>
      <w:r>
        <w:tab/>
      </w:r>
      <w:r>
        <w:tab/>
        <w:t xml:space="preserve">     500</w:t>
      </w:r>
      <w:r>
        <w:tab/>
      </w:r>
      <w:r>
        <w:tab/>
        <w:t>500</w:t>
      </w:r>
      <w:r>
        <w:tab/>
      </w:r>
      <w:r>
        <w:tab/>
        <w:t>100</w:t>
      </w:r>
    </w:p>
    <w:p w:rsidR="00313225" w:rsidRDefault="00313225" w:rsidP="00261BAC">
      <w:pPr>
        <w:pStyle w:val="ListParagraph"/>
        <w:ind w:left="360"/>
      </w:pPr>
      <w:r>
        <w:t>3</w:t>
      </w:r>
      <w:r>
        <w:tab/>
      </w:r>
      <w:r>
        <w:tab/>
        <w:t xml:space="preserve">       70</w:t>
      </w:r>
      <w:r>
        <w:tab/>
      </w:r>
      <w:r>
        <w:tab/>
        <w:t>3000</w:t>
      </w:r>
      <w:r>
        <w:tab/>
      </w:r>
      <w:r>
        <w:tab/>
        <w:t>1250</w:t>
      </w:r>
    </w:p>
    <w:p w:rsidR="00313225" w:rsidRDefault="00313225" w:rsidP="00261BAC">
      <w:pPr>
        <w:pStyle w:val="ListParagraph"/>
        <w:ind w:left="360"/>
      </w:pPr>
    </w:p>
    <w:p w:rsidR="00313225" w:rsidRDefault="00313225" w:rsidP="00261BAC">
      <w:pPr>
        <w:pStyle w:val="ListParagraph"/>
        <w:ind w:left="360"/>
      </w:pPr>
      <w:r>
        <w:t xml:space="preserve">Calculate the overall mean </w:t>
      </w:r>
      <w:r w:rsidRPr="00313225">
        <w:rPr>
          <w:i/>
          <w:position w:val="-6"/>
        </w:rPr>
        <w:object w:dxaOrig="320" w:dyaOrig="340">
          <v:shape id="_x0000_i1026" type="#_x0000_t75" style="width:15.9pt;height:17.3pt" o:ole="">
            <v:imagedata r:id="rId19" o:title=""/>
          </v:shape>
          <o:OLEObject Type="Embed" ProgID="Equation.3" ShapeID="_x0000_i1026" DrawAspect="Content" ObjectID="_1447080851" r:id="rId20"/>
        </w:object>
      </w:r>
      <w:r>
        <w:rPr>
          <w:i/>
        </w:rPr>
        <w:t xml:space="preserve"> </w:t>
      </w:r>
      <w:r>
        <w:t>and the population variance S</w:t>
      </w:r>
      <w:r>
        <w:rPr>
          <w:vertAlign w:val="superscript"/>
        </w:rPr>
        <w:t>2</w:t>
      </w:r>
    </w:p>
    <w:p w:rsidR="00313225" w:rsidRDefault="00313225" w:rsidP="00261BAC">
      <w:pPr>
        <w:pStyle w:val="ListParagraph"/>
        <w:ind w:left="360"/>
      </w:pPr>
      <w:r>
        <w:t xml:space="preserve">For a stratified random sample of size 500, determine the appropriate sample sizes under proportional and Neyman allocation.  How do the variances under each </w:t>
      </w:r>
      <w:r w:rsidR="000645AC">
        <w:t xml:space="preserve">type </w:t>
      </w:r>
      <w:r>
        <w:t>of allocation compare with each other and to the variance under simple random sampling? (</w:t>
      </w:r>
      <w:r w:rsidR="00261BAC">
        <w:t>Ignore</w:t>
      </w:r>
      <w:r>
        <w:t xml:space="preserve"> sampling fractions)</w:t>
      </w:r>
      <w:r>
        <w:tab/>
      </w:r>
      <w:r>
        <w:tab/>
        <w:t>[11 marks]</w:t>
      </w:r>
    </w:p>
    <w:p w:rsidR="00313225" w:rsidRDefault="00313225" w:rsidP="00313225"/>
    <w:p w:rsidR="00313225" w:rsidRPr="00261BAC" w:rsidRDefault="00313225" w:rsidP="00313225">
      <w:pPr>
        <w:rPr>
          <w:b/>
        </w:rPr>
      </w:pPr>
      <w:r w:rsidRPr="00261BAC">
        <w:rPr>
          <w:b/>
        </w:rPr>
        <w:t>QUESTION FOUR</w:t>
      </w:r>
    </w:p>
    <w:p w:rsidR="00313225" w:rsidRDefault="00313225" w:rsidP="00261BAC">
      <w:pPr>
        <w:pStyle w:val="ListParagraph"/>
        <w:numPr>
          <w:ilvl w:val="0"/>
          <w:numId w:val="21"/>
        </w:numPr>
        <w:ind w:left="360"/>
      </w:pPr>
      <w:r>
        <w:t>Compare the systematic with simple and stratified random samples for a population with linear trend of the form.</w:t>
      </w:r>
    </w:p>
    <w:p w:rsidR="00313225" w:rsidRDefault="00313225" w:rsidP="00261BAC">
      <w:pPr>
        <w:pStyle w:val="ListParagraph"/>
        <w:ind w:left="360"/>
      </w:pPr>
      <w:r>
        <w:t xml:space="preserve">        </w:t>
      </w:r>
      <w:r w:rsidRPr="00313225">
        <w:rPr>
          <w:position w:val="-10"/>
        </w:rPr>
        <w:object w:dxaOrig="1100" w:dyaOrig="320">
          <v:shape id="_x0000_i1027" type="#_x0000_t75" style="width:54.7pt;height:15.9pt" o:ole="">
            <v:imagedata r:id="rId21" o:title=""/>
          </v:shape>
          <o:OLEObject Type="Embed" ProgID="Equation.3" ShapeID="_x0000_i1027" DrawAspect="Content" ObjectID="_1447080852" r:id="rId22"/>
        </w:object>
      </w:r>
      <w:r>
        <w:t xml:space="preserve">    </w:t>
      </w:r>
      <w:r w:rsidR="001C62AC" w:rsidRPr="00313225">
        <w:rPr>
          <w:position w:val="-10"/>
        </w:rPr>
        <w:object w:dxaOrig="1460" w:dyaOrig="340">
          <v:shape id="_x0000_i1028" type="#_x0000_t75" style="width:72.7pt;height:17.3pt" o:ole="">
            <v:imagedata r:id="rId23" o:title=""/>
          </v:shape>
          <o:OLEObject Type="Embed" ProgID="Equation.3" ShapeID="_x0000_i1028" DrawAspect="Content" ObjectID="_1447080853" r:id="rId24"/>
        </w:object>
      </w:r>
      <w:r>
        <w:t xml:space="preserve"> </w:t>
      </w:r>
      <w:proofErr w:type="gramStart"/>
      <w:r>
        <w:t>where</w:t>
      </w:r>
      <w:proofErr w:type="gramEnd"/>
      <w:r>
        <w:t xml:space="preserve"> N = </w:t>
      </w:r>
      <w:proofErr w:type="spellStart"/>
      <w:r w:rsidR="000645AC">
        <w:t>n</w:t>
      </w:r>
      <w:r>
        <w:t>k</w:t>
      </w:r>
      <w:proofErr w:type="spellEnd"/>
      <w:r w:rsidR="000645AC">
        <w:tab/>
      </w:r>
      <w:r w:rsidR="000645AC">
        <w:tab/>
      </w:r>
      <w:r w:rsidR="000645AC">
        <w:tab/>
      </w:r>
      <w:r w:rsidR="000645AC">
        <w:tab/>
      </w:r>
      <w:r w:rsidR="000645AC">
        <w:tab/>
        <w:t>[10 marks]</w:t>
      </w:r>
    </w:p>
    <w:p w:rsidR="00261BAC" w:rsidRDefault="00261BAC" w:rsidP="00313225">
      <w:pPr>
        <w:pStyle w:val="ListParagraph"/>
      </w:pPr>
    </w:p>
    <w:p w:rsidR="00261BAC" w:rsidRDefault="00261BAC" w:rsidP="00313225">
      <w:pPr>
        <w:pStyle w:val="ListParagraph"/>
      </w:pPr>
    </w:p>
    <w:p w:rsidR="00261BAC" w:rsidRDefault="00261BAC" w:rsidP="00313225">
      <w:pPr>
        <w:pStyle w:val="ListParagraph"/>
      </w:pPr>
    </w:p>
    <w:p w:rsidR="00261BAC" w:rsidRDefault="00261BAC" w:rsidP="00313225">
      <w:pPr>
        <w:pStyle w:val="ListParagraph"/>
      </w:pPr>
    </w:p>
    <w:p w:rsidR="00261BAC" w:rsidRDefault="00261BAC" w:rsidP="00313225">
      <w:pPr>
        <w:pStyle w:val="ListParagraph"/>
      </w:pPr>
    </w:p>
    <w:p w:rsidR="00261BAC" w:rsidRDefault="00261BAC" w:rsidP="00313225">
      <w:pPr>
        <w:pStyle w:val="ListParagraph"/>
      </w:pPr>
    </w:p>
    <w:p w:rsidR="00313225" w:rsidRDefault="001C62AC" w:rsidP="00261BAC">
      <w:pPr>
        <w:pStyle w:val="ListParagraph"/>
        <w:numPr>
          <w:ilvl w:val="0"/>
          <w:numId w:val="21"/>
        </w:numPr>
        <w:ind w:left="360"/>
      </w:pPr>
      <w:r>
        <w:t xml:space="preserve">According to the N. </w:t>
      </w:r>
      <w:r w:rsidRPr="001C62AC">
        <w:rPr>
          <w:strike/>
        </w:rPr>
        <w:t>Z</w:t>
      </w:r>
      <w:r>
        <w:t xml:space="preserve"> Herald (30</w:t>
      </w:r>
      <w:r w:rsidRPr="001C62AC">
        <w:rPr>
          <w:vertAlign w:val="superscript"/>
        </w:rPr>
        <w:t>th</w:t>
      </w:r>
      <w:r>
        <w:t xml:space="preserve"> September 1992) there have been 118 cases of mene</w:t>
      </w:r>
      <w:r w:rsidR="00261BAC">
        <w:t>n</w:t>
      </w:r>
      <w:r>
        <w:t>gitis reported in 1992 in New Zealand.  The number of cases in each reporting district is listed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6"/>
        <w:gridCol w:w="597"/>
        <w:gridCol w:w="629"/>
        <w:gridCol w:w="629"/>
        <w:gridCol w:w="597"/>
        <w:gridCol w:w="597"/>
        <w:gridCol w:w="597"/>
        <w:gridCol w:w="597"/>
        <w:gridCol w:w="597"/>
        <w:gridCol w:w="630"/>
        <w:gridCol w:w="630"/>
        <w:gridCol w:w="630"/>
        <w:gridCol w:w="630"/>
      </w:tblGrid>
      <w:tr w:rsidR="001C62AC" w:rsidTr="00261BAC">
        <w:tc>
          <w:tcPr>
            <w:tcW w:w="936" w:type="dxa"/>
          </w:tcPr>
          <w:p w:rsidR="001C62AC" w:rsidRDefault="001C62AC" w:rsidP="001C62AC">
            <w:pPr>
              <w:pStyle w:val="ListParagraph"/>
              <w:ind w:left="0"/>
            </w:pPr>
            <w:r>
              <w:t>District No</w:t>
            </w:r>
          </w:p>
        </w:tc>
        <w:tc>
          <w:tcPr>
            <w:tcW w:w="597" w:type="dxa"/>
          </w:tcPr>
          <w:p w:rsidR="001C62AC" w:rsidRDefault="001C62AC" w:rsidP="001C62A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29" w:type="dxa"/>
          </w:tcPr>
          <w:p w:rsidR="001C62AC" w:rsidRDefault="001C62AC" w:rsidP="001C62A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29" w:type="dxa"/>
          </w:tcPr>
          <w:p w:rsidR="001C62AC" w:rsidRDefault="001C62AC" w:rsidP="001C62A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97" w:type="dxa"/>
          </w:tcPr>
          <w:p w:rsidR="001C62AC" w:rsidRDefault="001C62AC" w:rsidP="001C62A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97" w:type="dxa"/>
          </w:tcPr>
          <w:p w:rsidR="001C62AC" w:rsidRDefault="001C62AC" w:rsidP="001C62A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97" w:type="dxa"/>
          </w:tcPr>
          <w:p w:rsidR="001C62AC" w:rsidRDefault="001C62AC" w:rsidP="001C62AC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97" w:type="dxa"/>
          </w:tcPr>
          <w:p w:rsidR="001C62AC" w:rsidRDefault="001C62AC" w:rsidP="001C62A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597" w:type="dxa"/>
          </w:tcPr>
          <w:p w:rsidR="001C62AC" w:rsidRDefault="001C62AC" w:rsidP="001C62AC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30" w:type="dxa"/>
          </w:tcPr>
          <w:p w:rsidR="001C62AC" w:rsidRDefault="001C62AC" w:rsidP="001C62AC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30" w:type="dxa"/>
          </w:tcPr>
          <w:p w:rsidR="001C62AC" w:rsidRDefault="001C62AC" w:rsidP="001C62AC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30" w:type="dxa"/>
          </w:tcPr>
          <w:p w:rsidR="001C62AC" w:rsidRDefault="001C62AC" w:rsidP="001C62AC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30" w:type="dxa"/>
          </w:tcPr>
          <w:p w:rsidR="001C62AC" w:rsidRDefault="001C62AC" w:rsidP="001C62AC">
            <w:pPr>
              <w:pStyle w:val="ListParagraph"/>
              <w:ind w:left="0"/>
            </w:pPr>
            <w:r>
              <w:t>12</w:t>
            </w:r>
          </w:p>
        </w:tc>
      </w:tr>
      <w:tr w:rsidR="001C62AC" w:rsidTr="00261BAC">
        <w:tc>
          <w:tcPr>
            <w:tcW w:w="936" w:type="dxa"/>
          </w:tcPr>
          <w:p w:rsidR="001C62AC" w:rsidRDefault="001C62AC" w:rsidP="001C62AC">
            <w:pPr>
              <w:pStyle w:val="ListParagraph"/>
              <w:ind w:left="0"/>
            </w:pPr>
            <w:r>
              <w:t>No. of cases</w:t>
            </w:r>
          </w:p>
        </w:tc>
        <w:tc>
          <w:tcPr>
            <w:tcW w:w="597" w:type="dxa"/>
          </w:tcPr>
          <w:p w:rsidR="001C62AC" w:rsidRDefault="001C62AC" w:rsidP="001C62AC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29" w:type="dxa"/>
          </w:tcPr>
          <w:p w:rsidR="001C62AC" w:rsidRDefault="001C62AC" w:rsidP="001C62AC">
            <w:pPr>
              <w:pStyle w:val="ListParagraph"/>
              <w:ind w:left="0"/>
            </w:pPr>
            <w:r>
              <w:t>37</w:t>
            </w:r>
          </w:p>
        </w:tc>
        <w:tc>
          <w:tcPr>
            <w:tcW w:w="629" w:type="dxa"/>
          </w:tcPr>
          <w:p w:rsidR="001C62AC" w:rsidRDefault="001C62AC" w:rsidP="001C62AC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597" w:type="dxa"/>
          </w:tcPr>
          <w:p w:rsidR="001C62AC" w:rsidRDefault="001C62AC" w:rsidP="001C62A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97" w:type="dxa"/>
          </w:tcPr>
          <w:p w:rsidR="001C62AC" w:rsidRDefault="001C62AC" w:rsidP="001C62AC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597" w:type="dxa"/>
          </w:tcPr>
          <w:p w:rsidR="001C62AC" w:rsidRDefault="001C62AC" w:rsidP="001C62AC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97" w:type="dxa"/>
          </w:tcPr>
          <w:p w:rsidR="001C62AC" w:rsidRDefault="001C62AC" w:rsidP="001C62A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97" w:type="dxa"/>
          </w:tcPr>
          <w:p w:rsidR="001C62AC" w:rsidRDefault="001C62AC" w:rsidP="001C62AC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30" w:type="dxa"/>
          </w:tcPr>
          <w:p w:rsidR="001C62AC" w:rsidRDefault="001C62AC" w:rsidP="001C62AC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30" w:type="dxa"/>
          </w:tcPr>
          <w:p w:rsidR="001C62AC" w:rsidRDefault="001C62AC" w:rsidP="001C62AC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30" w:type="dxa"/>
          </w:tcPr>
          <w:p w:rsidR="001C62AC" w:rsidRDefault="001C62AC" w:rsidP="001C62AC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30" w:type="dxa"/>
          </w:tcPr>
          <w:p w:rsidR="001C62AC" w:rsidRDefault="001C62AC" w:rsidP="001C62AC">
            <w:pPr>
              <w:pStyle w:val="ListParagraph"/>
              <w:ind w:left="0"/>
            </w:pPr>
            <w:r>
              <w:t>0</w:t>
            </w:r>
          </w:p>
        </w:tc>
      </w:tr>
    </w:tbl>
    <w:p w:rsidR="001C62AC" w:rsidRDefault="001C62AC" w:rsidP="00261BAC">
      <w:pPr>
        <w:pStyle w:val="ListParagraph"/>
        <w:ind w:left="360"/>
      </w:pPr>
    </w:p>
    <w:p w:rsidR="001C62AC" w:rsidRDefault="001C62AC" w:rsidP="00261BAC">
      <w:pPr>
        <w:pStyle w:val="ListParagraph"/>
        <w:ind w:left="360"/>
      </w:pPr>
      <w:r>
        <w:t xml:space="preserve">Suppose a public health researcher had decided to estimate the total number of Menengitis cases in 1992, not by contacting each of the N=12 reporting districts, but by selecting a one-in-three systematic sample from the 12 districts. </w:t>
      </w:r>
    </w:p>
    <w:p w:rsidR="001C62AC" w:rsidRDefault="001C62AC" w:rsidP="00261BAC">
      <w:pPr>
        <w:pStyle w:val="ListParagraph"/>
        <w:ind w:left="360"/>
      </w:pPr>
    </w:p>
    <w:p w:rsidR="001C62AC" w:rsidRDefault="001C62AC" w:rsidP="00261BAC">
      <w:pPr>
        <w:pStyle w:val="ListParagraph"/>
        <w:ind w:left="360"/>
      </w:pPr>
    </w:p>
    <w:p w:rsidR="001C62AC" w:rsidRDefault="001C62AC" w:rsidP="00261BAC">
      <w:pPr>
        <w:pStyle w:val="ListParagraph"/>
        <w:ind w:left="360"/>
      </w:pPr>
      <w:r>
        <w:t xml:space="preserve"> Selecting a starting district number on the list at random from the 1,2,3 the sample includes that district and every third district thereafter on the list.</w:t>
      </w:r>
    </w:p>
    <w:p w:rsidR="00261BAC" w:rsidRDefault="001C62AC" w:rsidP="00261BAC">
      <w:pPr>
        <w:pStyle w:val="ListParagraph"/>
        <w:numPr>
          <w:ilvl w:val="0"/>
          <w:numId w:val="22"/>
        </w:numPr>
        <w:ind w:left="774" w:hanging="414"/>
      </w:pPr>
      <w:r>
        <w:t>List every possible systematic sample that could be obtained with the design</w:t>
      </w:r>
      <w:r w:rsidR="00261BAC">
        <w:t>.</w:t>
      </w:r>
    </w:p>
    <w:p w:rsidR="00261BAC" w:rsidRDefault="00261BAC" w:rsidP="00261BAC">
      <w:pPr>
        <w:pStyle w:val="ListParagraph"/>
        <w:ind w:left="774"/>
      </w:pPr>
    </w:p>
    <w:p w:rsidR="001C62AC" w:rsidRDefault="001C62AC" w:rsidP="00261BAC">
      <w:pPr>
        <w:pStyle w:val="ListParagraph"/>
        <w:numPr>
          <w:ilvl w:val="0"/>
          <w:numId w:val="22"/>
        </w:numPr>
        <w:ind w:left="774" w:hanging="414"/>
      </w:pPr>
      <w:r>
        <w:t xml:space="preserve"> </w:t>
      </w:r>
      <w:r w:rsidR="00261BAC">
        <w:t>T</w:t>
      </w:r>
      <w:r>
        <w:t xml:space="preserve">o </w:t>
      </w:r>
      <w:r w:rsidR="000645AC">
        <w:t>estimate</w:t>
      </w:r>
      <w:r w:rsidR="00261BAC">
        <w:t xml:space="preserve"> the total number of cases T (</w:t>
      </w:r>
      <w:r>
        <w:t xml:space="preserve">the true value is 118), the researcher </w:t>
      </w:r>
      <w:r w:rsidR="00261BAC">
        <w:t>multiplied</w:t>
      </w:r>
      <w:r>
        <w:t xml:space="preserve"> the total number of cases in the sample by 3.  Is this estimate unbiased for the true population total T?  Justify your answer.</w:t>
      </w:r>
    </w:p>
    <w:p w:rsidR="001C62AC" w:rsidRDefault="001C62AC" w:rsidP="00261BAC">
      <w:pPr>
        <w:pStyle w:val="ListParagraph"/>
        <w:ind w:left="360"/>
      </w:pPr>
    </w:p>
    <w:p w:rsidR="001C62AC" w:rsidRDefault="001C62AC" w:rsidP="00261BAC">
      <w:pPr>
        <w:pStyle w:val="ListParagraph"/>
        <w:ind w:left="360"/>
      </w:pPr>
      <w:r>
        <w:t>(ii) What is the true variance of the researcher’s estimate?</w:t>
      </w:r>
      <w:r>
        <w:tab/>
      </w:r>
      <w:r>
        <w:tab/>
      </w:r>
    </w:p>
    <w:p w:rsidR="00261BAC" w:rsidRDefault="001C62AC" w:rsidP="00261BAC">
      <w:pPr>
        <w:pStyle w:val="ListParagraph"/>
        <w:ind w:left="360"/>
      </w:pPr>
      <w:r>
        <w:t>(iii)  For an estimate of the variance in part (iii), the researcher used 12(12-4)</w:t>
      </w:r>
      <w:r w:rsidR="006075FC" w:rsidRPr="001C62AC">
        <w:rPr>
          <w:position w:val="-18"/>
        </w:rPr>
        <w:object w:dxaOrig="520" w:dyaOrig="499">
          <v:shape id="_x0000_i1033" type="#_x0000_t75" style="width:26.3pt;height:24.9pt" o:ole="">
            <v:imagedata r:id="rId25" o:title=""/>
          </v:shape>
          <o:OLEObject Type="Embed" ProgID="Equation.3" ShapeID="_x0000_i1033" DrawAspect="Content" ObjectID="_1447080854" r:id="rId26"/>
        </w:object>
      </w:r>
      <w:r>
        <w:t xml:space="preserve">, where </w:t>
      </w:r>
      <w:r w:rsidR="00261BAC">
        <w:t xml:space="preserve">  </w:t>
      </w:r>
    </w:p>
    <w:p w:rsidR="00261BAC" w:rsidRDefault="00261BAC" w:rsidP="00261BAC">
      <w:pPr>
        <w:pStyle w:val="ListParagraph"/>
        <w:ind w:left="360"/>
      </w:pPr>
      <w:r>
        <w:t xml:space="preserve">       </w:t>
      </w:r>
      <w:r w:rsidR="001C62AC">
        <w:t>S</w:t>
      </w:r>
      <w:r w:rsidR="001C62AC">
        <w:rPr>
          <w:vertAlign w:val="superscript"/>
        </w:rPr>
        <w:t>2</w:t>
      </w:r>
      <w:r w:rsidR="001C62AC">
        <w:t xml:space="preserve"> is the sample variance of the values in the sample.  Is this estimate unbiased for </w:t>
      </w:r>
    </w:p>
    <w:p w:rsidR="001C62AC" w:rsidRPr="001C62AC" w:rsidRDefault="00261BAC" w:rsidP="00261BAC">
      <w:pPr>
        <w:pStyle w:val="ListParagraph"/>
        <w:ind w:left="360"/>
      </w:pPr>
      <w:r>
        <w:t xml:space="preserve">      </w:t>
      </w:r>
      <w:r w:rsidR="001C62AC">
        <w:t>the variance in part (iii)?  Justify your answer.</w:t>
      </w:r>
      <w:r w:rsidR="000645AC">
        <w:tab/>
      </w:r>
      <w:r w:rsidR="000645AC">
        <w:tab/>
      </w:r>
      <w:r w:rsidR="000645AC">
        <w:tab/>
      </w:r>
      <w:r w:rsidR="000645AC">
        <w:tab/>
        <w:t>[10 marks]</w:t>
      </w:r>
      <w:bookmarkStart w:id="0" w:name="_GoBack"/>
      <w:bookmarkEnd w:id="0"/>
    </w:p>
    <w:sectPr w:rsidR="001C62AC" w:rsidRPr="001C62AC" w:rsidSect="003645EB">
      <w:footerReference w:type="default" r:id="rId27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A8" w:rsidRDefault="001D7CA8" w:rsidP="00F12D68">
      <w:r>
        <w:separator/>
      </w:r>
    </w:p>
  </w:endnote>
  <w:endnote w:type="continuationSeparator" w:id="0">
    <w:p w:rsidR="001D7CA8" w:rsidRDefault="001D7CA8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5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A8" w:rsidRDefault="001D7CA8" w:rsidP="00F12D68">
      <w:r>
        <w:separator/>
      </w:r>
    </w:p>
  </w:footnote>
  <w:footnote w:type="continuationSeparator" w:id="0">
    <w:p w:rsidR="001D7CA8" w:rsidRDefault="001D7CA8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C16"/>
    <w:multiLevelType w:val="hybridMultilevel"/>
    <w:tmpl w:val="FB5CB930"/>
    <w:lvl w:ilvl="0" w:tplc="3048B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5E8"/>
    <w:multiLevelType w:val="hybridMultilevel"/>
    <w:tmpl w:val="37C03EEA"/>
    <w:lvl w:ilvl="0" w:tplc="413AD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05BA"/>
    <w:multiLevelType w:val="hybridMultilevel"/>
    <w:tmpl w:val="2C5AC4A8"/>
    <w:lvl w:ilvl="0" w:tplc="376ED4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35DD4"/>
    <w:multiLevelType w:val="hybridMultilevel"/>
    <w:tmpl w:val="49768A06"/>
    <w:lvl w:ilvl="0" w:tplc="89224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1CEC"/>
    <w:multiLevelType w:val="hybridMultilevel"/>
    <w:tmpl w:val="AFE2FBB8"/>
    <w:lvl w:ilvl="0" w:tplc="B3567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B02"/>
    <w:multiLevelType w:val="hybridMultilevel"/>
    <w:tmpl w:val="02A24E82"/>
    <w:lvl w:ilvl="0" w:tplc="216A3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17F6B"/>
    <w:multiLevelType w:val="hybridMultilevel"/>
    <w:tmpl w:val="3C88AE20"/>
    <w:lvl w:ilvl="0" w:tplc="28022A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A1B9C"/>
    <w:multiLevelType w:val="hybridMultilevel"/>
    <w:tmpl w:val="049ACB08"/>
    <w:lvl w:ilvl="0" w:tplc="6E66B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06399D"/>
    <w:multiLevelType w:val="hybridMultilevel"/>
    <w:tmpl w:val="9E5E0DDE"/>
    <w:lvl w:ilvl="0" w:tplc="16D66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A6F21"/>
    <w:multiLevelType w:val="hybridMultilevel"/>
    <w:tmpl w:val="30F801C8"/>
    <w:lvl w:ilvl="0" w:tplc="A90CA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C5750"/>
    <w:multiLevelType w:val="hybridMultilevel"/>
    <w:tmpl w:val="9FF28228"/>
    <w:lvl w:ilvl="0" w:tplc="6292FD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9D00BD"/>
    <w:multiLevelType w:val="hybridMultilevel"/>
    <w:tmpl w:val="4000C746"/>
    <w:lvl w:ilvl="0" w:tplc="B94E5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23624"/>
    <w:multiLevelType w:val="hybridMultilevel"/>
    <w:tmpl w:val="DFDEFE90"/>
    <w:lvl w:ilvl="0" w:tplc="74E60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56C6E"/>
    <w:multiLevelType w:val="hybridMultilevel"/>
    <w:tmpl w:val="9112EF32"/>
    <w:lvl w:ilvl="0" w:tplc="5B309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85B4B"/>
    <w:multiLevelType w:val="hybridMultilevel"/>
    <w:tmpl w:val="5B1EEA3E"/>
    <w:lvl w:ilvl="0" w:tplc="9E780D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367F4"/>
    <w:multiLevelType w:val="hybridMultilevel"/>
    <w:tmpl w:val="167C0088"/>
    <w:lvl w:ilvl="0" w:tplc="2A72E50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E5961"/>
    <w:multiLevelType w:val="hybridMultilevel"/>
    <w:tmpl w:val="492EB770"/>
    <w:lvl w:ilvl="0" w:tplc="E6B0AC1C">
      <w:start w:val="1"/>
      <w:numFmt w:val="lowerLetter"/>
      <w:lvlText w:val="(%1)"/>
      <w:lvlJc w:val="left"/>
      <w:pPr>
        <w:ind w:left="-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7">
    <w:nsid w:val="68705B8B"/>
    <w:multiLevelType w:val="hybridMultilevel"/>
    <w:tmpl w:val="0CB0247A"/>
    <w:lvl w:ilvl="0" w:tplc="64C2F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855F7"/>
    <w:multiLevelType w:val="hybridMultilevel"/>
    <w:tmpl w:val="DE808162"/>
    <w:lvl w:ilvl="0" w:tplc="6DD87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B0B7F"/>
    <w:multiLevelType w:val="hybridMultilevel"/>
    <w:tmpl w:val="8C7CE05C"/>
    <w:lvl w:ilvl="0" w:tplc="189C6B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662C2A"/>
    <w:multiLevelType w:val="hybridMultilevel"/>
    <w:tmpl w:val="DEBA33BA"/>
    <w:lvl w:ilvl="0" w:tplc="7A0E0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92F8C"/>
    <w:multiLevelType w:val="hybridMultilevel"/>
    <w:tmpl w:val="D7044A0C"/>
    <w:lvl w:ilvl="0" w:tplc="FC3C4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6"/>
  </w:num>
  <w:num w:numId="11">
    <w:abstractNumId w:val="0"/>
  </w:num>
  <w:num w:numId="12">
    <w:abstractNumId w:val="19"/>
  </w:num>
  <w:num w:numId="13">
    <w:abstractNumId w:val="20"/>
  </w:num>
  <w:num w:numId="14">
    <w:abstractNumId w:val="15"/>
  </w:num>
  <w:num w:numId="15">
    <w:abstractNumId w:val="5"/>
  </w:num>
  <w:num w:numId="16">
    <w:abstractNumId w:val="21"/>
  </w:num>
  <w:num w:numId="17">
    <w:abstractNumId w:val="11"/>
  </w:num>
  <w:num w:numId="18">
    <w:abstractNumId w:val="2"/>
  </w:num>
  <w:num w:numId="19">
    <w:abstractNumId w:val="18"/>
  </w:num>
  <w:num w:numId="20">
    <w:abstractNumId w:val="14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645AC"/>
    <w:rsid w:val="000A0E8F"/>
    <w:rsid w:val="000A1E81"/>
    <w:rsid w:val="000B5A53"/>
    <w:rsid w:val="000C0693"/>
    <w:rsid w:val="000C60C3"/>
    <w:rsid w:val="00151A29"/>
    <w:rsid w:val="00191BD3"/>
    <w:rsid w:val="00195637"/>
    <w:rsid w:val="001C101D"/>
    <w:rsid w:val="001C62AC"/>
    <w:rsid w:val="001D7CA8"/>
    <w:rsid w:val="00225133"/>
    <w:rsid w:val="00237C9E"/>
    <w:rsid w:val="002462B2"/>
    <w:rsid w:val="00261BAC"/>
    <w:rsid w:val="002B6C50"/>
    <w:rsid w:val="00313225"/>
    <w:rsid w:val="00334BF6"/>
    <w:rsid w:val="003474F4"/>
    <w:rsid w:val="003645EB"/>
    <w:rsid w:val="003A5F09"/>
    <w:rsid w:val="00416CED"/>
    <w:rsid w:val="004455CF"/>
    <w:rsid w:val="004461FA"/>
    <w:rsid w:val="00492E09"/>
    <w:rsid w:val="004C1F80"/>
    <w:rsid w:val="0050384D"/>
    <w:rsid w:val="00534B2C"/>
    <w:rsid w:val="005C75A9"/>
    <w:rsid w:val="005E775D"/>
    <w:rsid w:val="006075FC"/>
    <w:rsid w:val="00615837"/>
    <w:rsid w:val="00640EB1"/>
    <w:rsid w:val="00642D39"/>
    <w:rsid w:val="006467FA"/>
    <w:rsid w:val="0067032B"/>
    <w:rsid w:val="006805A8"/>
    <w:rsid w:val="006C2DFC"/>
    <w:rsid w:val="00703934"/>
    <w:rsid w:val="0070409C"/>
    <w:rsid w:val="007122D5"/>
    <w:rsid w:val="0077720F"/>
    <w:rsid w:val="0079726D"/>
    <w:rsid w:val="007B64EA"/>
    <w:rsid w:val="008A4769"/>
    <w:rsid w:val="008E0F3C"/>
    <w:rsid w:val="00935222"/>
    <w:rsid w:val="00964C0F"/>
    <w:rsid w:val="00982321"/>
    <w:rsid w:val="00983E38"/>
    <w:rsid w:val="009A1E94"/>
    <w:rsid w:val="009A34AB"/>
    <w:rsid w:val="009B0471"/>
    <w:rsid w:val="009B5F1D"/>
    <w:rsid w:val="00A03EF2"/>
    <w:rsid w:val="00A03F6F"/>
    <w:rsid w:val="00A313CF"/>
    <w:rsid w:val="00A52AA5"/>
    <w:rsid w:val="00AB6E97"/>
    <w:rsid w:val="00B332A1"/>
    <w:rsid w:val="00B46D7C"/>
    <w:rsid w:val="00BB6AB4"/>
    <w:rsid w:val="00BE220C"/>
    <w:rsid w:val="00BE3294"/>
    <w:rsid w:val="00C37E10"/>
    <w:rsid w:val="00C57CE7"/>
    <w:rsid w:val="00C73E34"/>
    <w:rsid w:val="00C97374"/>
    <w:rsid w:val="00CD673A"/>
    <w:rsid w:val="00CE4800"/>
    <w:rsid w:val="00D12869"/>
    <w:rsid w:val="00D3724F"/>
    <w:rsid w:val="00D44B01"/>
    <w:rsid w:val="00D9006E"/>
    <w:rsid w:val="00DE303E"/>
    <w:rsid w:val="00DF48C9"/>
    <w:rsid w:val="00E426CF"/>
    <w:rsid w:val="00E90F70"/>
    <w:rsid w:val="00F12B97"/>
    <w:rsid w:val="00F12D68"/>
    <w:rsid w:val="00F22A5B"/>
    <w:rsid w:val="00F22C0D"/>
    <w:rsid w:val="00F26A4D"/>
    <w:rsid w:val="00F31BF2"/>
    <w:rsid w:val="00FA3AEE"/>
    <w:rsid w:val="00FA6B80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657F-B400-4658-9206-19C6E969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2013-11-27T17:45:00Z</cp:lastPrinted>
  <dcterms:created xsi:type="dcterms:W3CDTF">2013-11-27T14:52:00Z</dcterms:created>
  <dcterms:modified xsi:type="dcterms:W3CDTF">2013-11-27T18:06:00Z</dcterms:modified>
</cp:coreProperties>
</file>