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416CED" w:rsidRDefault="008E0F3C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DEGREE OF BACHELOR OF </w:t>
      </w:r>
      <w:r w:rsidR="006274D3">
        <w:rPr>
          <w:rFonts w:ascii="Times New Roman" w:hAnsi="Times New Roman"/>
          <w:b/>
          <w:bCs/>
          <w:sz w:val="22"/>
          <w:szCs w:val="22"/>
        </w:rPr>
        <w:t>ACTUARIAL SCIENCE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37E10" w:rsidRPr="00B46D7C" w:rsidRDefault="00C37E10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6274D3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 2190: INTRODUCTION TO ACTUARIAL SCIENCE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6274D3">
        <w:rPr>
          <w:b/>
          <w:bCs/>
          <w:sz w:val="22"/>
          <w:szCs w:val="22"/>
        </w:rPr>
        <w:t>2 HOURS</w:t>
      </w:r>
    </w:p>
    <w:p w:rsidR="008E0F3C" w:rsidRPr="00DF48C9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</w:p>
    <w:p w:rsidR="00416CED" w:rsidRDefault="00416CED" w:rsidP="00BE220C">
      <w:pPr>
        <w:rPr>
          <w:b/>
          <w:sz w:val="22"/>
          <w:szCs w:val="22"/>
        </w:rPr>
      </w:pPr>
    </w:p>
    <w:p w:rsidR="004461FA" w:rsidRDefault="006274D3" w:rsidP="004461FA">
      <w:r>
        <w:t>QUESTION ONE (30 MARKS)</w:t>
      </w: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>Explain the meaning of the following terms in the context of mathematics of finance:</w:t>
      </w:r>
    </w:p>
    <w:p w:rsidR="006274D3" w:rsidRDefault="006274D3" w:rsidP="00770679">
      <w:pPr>
        <w:pStyle w:val="ListParagraph"/>
        <w:numPr>
          <w:ilvl w:val="0"/>
          <w:numId w:val="18"/>
        </w:numPr>
        <w:ind w:left="1080"/>
      </w:pPr>
      <w:r>
        <w:t>Effective rate of discount</w:t>
      </w:r>
    </w:p>
    <w:p w:rsidR="006274D3" w:rsidRDefault="006274D3" w:rsidP="00770679">
      <w:pPr>
        <w:pStyle w:val="ListParagraph"/>
        <w:numPr>
          <w:ilvl w:val="0"/>
          <w:numId w:val="18"/>
        </w:numPr>
        <w:ind w:left="1080"/>
      </w:pPr>
      <w:r>
        <w:t>Force of interest</w:t>
      </w:r>
    </w:p>
    <w:p w:rsidR="006274D3" w:rsidRDefault="006274D3" w:rsidP="00770679">
      <w:pPr>
        <w:pStyle w:val="ListParagraph"/>
        <w:numPr>
          <w:ilvl w:val="0"/>
          <w:numId w:val="18"/>
        </w:numPr>
        <w:ind w:left="1080"/>
      </w:pPr>
      <w:r>
        <w:t>Annuity</w:t>
      </w:r>
    </w:p>
    <w:p w:rsidR="006274D3" w:rsidRDefault="006274D3" w:rsidP="00770679">
      <w:pPr>
        <w:pStyle w:val="ListParagraph"/>
        <w:numPr>
          <w:ilvl w:val="0"/>
          <w:numId w:val="18"/>
        </w:numPr>
        <w:ind w:left="1080"/>
      </w:pPr>
      <w:r>
        <w:t>Actuarial Science</w:t>
      </w:r>
    </w:p>
    <w:p w:rsidR="006274D3" w:rsidRDefault="006274D3" w:rsidP="00770679">
      <w:pPr>
        <w:pStyle w:val="ListParagraph"/>
        <w:ind w:left="7560" w:firstLine="360"/>
      </w:pPr>
      <w:r>
        <w:t>[4 marks]</w:t>
      </w:r>
    </w:p>
    <w:p w:rsidR="00770679" w:rsidRDefault="00770679" w:rsidP="00770679">
      <w:pPr>
        <w:pStyle w:val="ListParagraph"/>
        <w:ind w:left="6840" w:firstLine="360"/>
      </w:pP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 xml:space="preserve">Calculate </w:t>
      </w:r>
      <w:r w:rsidR="00770679" w:rsidRPr="00C811FF">
        <w:rPr>
          <w:position w:val="-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9" o:title=""/>
          </v:shape>
          <o:OLEObject Type="Embed" ProgID="Equation.3" ShapeID="_x0000_i1025" DrawAspect="Content" ObjectID="_1448270322" r:id="rId10"/>
        </w:object>
      </w:r>
      <w:r w:rsidR="00770679">
        <w:rPr>
          <w:vertAlign w:val="subscript"/>
        </w:rPr>
        <w:t>10</w:t>
      </w:r>
      <w:r w:rsidR="005A2822" w:rsidRPr="005A2822">
        <w:rPr>
          <w:position w:val="-10"/>
          <w:vertAlign w:val="subscript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448270323" r:id="rId12"/>
        </w:object>
      </w:r>
      <w:r w:rsidR="00770679">
        <w:t xml:space="preserve"> </w:t>
      </w:r>
      <w:r>
        <w:t xml:space="preserve">values for </w:t>
      </w:r>
      <w:proofErr w:type="spellStart"/>
      <w:r w:rsidRPr="00770679">
        <w:rPr>
          <w:i/>
        </w:rPr>
        <w:t>i</w:t>
      </w:r>
      <w:proofErr w:type="spellEnd"/>
      <w:r>
        <w:t xml:space="preserve"> of 2%, 5%</w:t>
      </w:r>
      <w:r w:rsidR="00770679">
        <w:t>,</w:t>
      </w:r>
      <w:r>
        <w:t xml:space="preserve"> and</w:t>
      </w:r>
      <w:r w:rsidR="00770679">
        <w:t xml:space="preserve"> </w:t>
      </w:r>
      <w:r w:rsidR="00770679" w:rsidRPr="00770679">
        <w:rPr>
          <w:position w:val="-12"/>
        </w:rPr>
        <w:object w:dxaOrig="380" w:dyaOrig="360">
          <v:shape id="_x0000_i1027" type="#_x0000_t75" style="width:18.75pt;height:18pt" o:ole="">
            <v:imagedata r:id="rId13" o:title=""/>
          </v:shape>
          <o:OLEObject Type="Embed" ProgID="Equation.3" ShapeID="_x0000_i1027" DrawAspect="Content" ObjectID="_1448270324" r:id="rId14"/>
        </w:object>
      </w:r>
      <w:r w:rsidR="00770679">
        <w:t xml:space="preserve">  for </w:t>
      </w:r>
      <w:proofErr w:type="spellStart"/>
      <w:r w:rsidR="00770679" w:rsidRPr="00770679">
        <w:rPr>
          <w:i/>
        </w:rPr>
        <w:t>i</w:t>
      </w:r>
      <w:proofErr w:type="spellEnd"/>
      <w:r w:rsidR="00837830">
        <w:t xml:space="preserve">  of 10%, and 15%</w:t>
      </w:r>
      <w:r w:rsidR="00837830">
        <w:tab/>
      </w:r>
      <w:r w:rsidR="00770679">
        <w:t>[4 marks]</w:t>
      </w:r>
    </w:p>
    <w:p w:rsidR="00770679" w:rsidRDefault="00770679" w:rsidP="00770679">
      <w:pPr>
        <w:pStyle w:val="ListParagraph"/>
        <w:ind w:left="360"/>
      </w:pPr>
      <w:r>
        <w:t xml:space="preserve">                  </w:t>
      </w: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>Distinguish between si</w:t>
      </w:r>
      <w:bookmarkStart w:id="0" w:name="_GoBack"/>
      <w:bookmarkEnd w:id="0"/>
      <w:r>
        <w:t xml:space="preserve">mple interest and compound interest. </w:t>
      </w:r>
      <w:r>
        <w:tab/>
      </w:r>
      <w:r w:rsidR="00770679">
        <w:tab/>
      </w:r>
      <w:r w:rsidR="00770679">
        <w:tab/>
      </w:r>
      <w:r>
        <w:t>[ 2marks]</w:t>
      </w:r>
    </w:p>
    <w:p w:rsidR="006274D3" w:rsidRDefault="006274D3" w:rsidP="00770679">
      <w:pPr>
        <w:pStyle w:val="ListParagraph"/>
        <w:ind w:left="360"/>
      </w:pP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 xml:space="preserve">Show that the present value of an annuity in arrear is </w:t>
      </w:r>
      <w:r w:rsidR="00770679" w:rsidRPr="00770679">
        <w:rPr>
          <w:position w:val="-24"/>
        </w:rPr>
        <w:object w:dxaOrig="639" w:dyaOrig="660">
          <v:shape id="_x0000_i1028" type="#_x0000_t75" style="width:31.5pt;height:33pt" o:ole="">
            <v:imagedata r:id="rId15" o:title=""/>
          </v:shape>
          <o:OLEObject Type="Embed" ProgID="Equation.3" ShapeID="_x0000_i1028" DrawAspect="Content" ObjectID="_1448270325" r:id="rId16"/>
        </w:object>
      </w:r>
      <w:r>
        <w:tab/>
      </w:r>
      <w:r>
        <w:tab/>
      </w:r>
      <w:r w:rsidR="00770679">
        <w:tab/>
      </w:r>
      <w:r>
        <w:t>[4 marks]</w:t>
      </w:r>
    </w:p>
    <w:p w:rsidR="006274D3" w:rsidRPr="00770679" w:rsidRDefault="006274D3" w:rsidP="00770679">
      <w:pPr>
        <w:pStyle w:val="ListParagraph"/>
        <w:ind w:left="360"/>
        <w:rPr>
          <w:sz w:val="16"/>
          <w:szCs w:val="16"/>
        </w:rPr>
      </w:pP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>Clearly explain the difference between moral hazard and malice hazard.</w:t>
      </w:r>
      <w:r>
        <w:tab/>
        <w:t>[4 marks]</w:t>
      </w:r>
    </w:p>
    <w:p w:rsidR="006274D3" w:rsidRPr="00770679" w:rsidRDefault="006274D3" w:rsidP="00770679">
      <w:pPr>
        <w:pStyle w:val="ListParagraph"/>
        <w:ind w:left="360"/>
        <w:rPr>
          <w:sz w:val="16"/>
          <w:szCs w:val="16"/>
        </w:rPr>
      </w:pP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>An investor deposits Ksh.25</w:t>
      </w:r>
      <w:proofErr w:type="gramStart"/>
      <w:r>
        <w:t>,000</w:t>
      </w:r>
      <w:proofErr w:type="gramEnd"/>
      <w:r>
        <w:t xml:space="preserve"> into a bank account on 1</w:t>
      </w:r>
      <w:r w:rsidRPr="006274D3">
        <w:rPr>
          <w:vertAlign w:val="superscript"/>
        </w:rPr>
        <w:t>st</w:t>
      </w:r>
      <w:r>
        <w:t xml:space="preserve"> July from 2012.  What is the maximum amount that he can withdraw on 31</w:t>
      </w:r>
      <w:r w:rsidRPr="006274D3">
        <w:rPr>
          <w:vertAlign w:val="superscript"/>
        </w:rPr>
        <w:t>st</w:t>
      </w:r>
      <w:r>
        <w:t xml:space="preserve"> July 2015, if the interest is earned at a rate of 12.5% per annum?</w:t>
      </w:r>
      <w:r>
        <w:tab/>
      </w:r>
      <w:r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>
        <w:t>[3 marks]</w:t>
      </w:r>
    </w:p>
    <w:p w:rsidR="006274D3" w:rsidRPr="00770679" w:rsidRDefault="006274D3" w:rsidP="00770679">
      <w:pPr>
        <w:pStyle w:val="ListParagraph"/>
        <w:ind w:left="360"/>
        <w:rPr>
          <w:sz w:val="16"/>
          <w:szCs w:val="16"/>
        </w:rPr>
      </w:pP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>Define the following:</w:t>
      </w:r>
    </w:p>
    <w:p w:rsidR="006274D3" w:rsidRDefault="006274D3" w:rsidP="00770679">
      <w:pPr>
        <w:ind w:left="360"/>
      </w:pPr>
      <w:r>
        <w:t>(</w:t>
      </w:r>
      <w:proofErr w:type="spellStart"/>
      <w:r>
        <w:t>i</w:t>
      </w:r>
      <w:proofErr w:type="spellEnd"/>
      <w:r>
        <w:t>) Pure endowment</w:t>
      </w:r>
    </w:p>
    <w:p w:rsidR="006274D3" w:rsidRDefault="006274D3" w:rsidP="00770679">
      <w:pPr>
        <w:ind w:left="360"/>
      </w:pPr>
      <w:r>
        <w:t>(ii)  Turn Assurance</w:t>
      </w:r>
      <w:r>
        <w:tab/>
      </w:r>
      <w:r>
        <w:tab/>
      </w:r>
      <w:r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>
        <w:t>[5 marks]</w:t>
      </w:r>
    </w:p>
    <w:p w:rsidR="006274D3" w:rsidRPr="00770679" w:rsidRDefault="006274D3" w:rsidP="00770679">
      <w:pPr>
        <w:rPr>
          <w:sz w:val="16"/>
          <w:szCs w:val="16"/>
        </w:rPr>
      </w:pPr>
    </w:p>
    <w:p w:rsidR="006274D3" w:rsidRDefault="006274D3" w:rsidP="00770679">
      <w:pPr>
        <w:pStyle w:val="ListParagraph"/>
        <w:numPr>
          <w:ilvl w:val="0"/>
          <w:numId w:val="17"/>
        </w:numPr>
        <w:ind w:left="360"/>
      </w:pPr>
      <w:r>
        <w:t>List any FOUR assumptions that are made during the calculation of benefits in a defined benefit scheme.</w:t>
      </w:r>
      <w:r>
        <w:tab/>
      </w:r>
      <w:r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>
        <w:t>[4 marks]</w:t>
      </w:r>
    </w:p>
    <w:p w:rsidR="006274D3" w:rsidRDefault="006274D3" w:rsidP="00770679"/>
    <w:p w:rsidR="006274D3" w:rsidRPr="00770679" w:rsidRDefault="00770679" w:rsidP="006274D3">
      <w:pPr>
        <w:rPr>
          <w:b/>
        </w:rPr>
      </w:pPr>
      <w:r>
        <w:rPr>
          <w:b/>
        </w:rPr>
        <w:t>QUESTION TWO (20 MARKS)</w:t>
      </w:r>
    </w:p>
    <w:p w:rsidR="006274D3" w:rsidRDefault="006274D3" w:rsidP="006274D3">
      <w:pPr>
        <w:pStyle w:val="ListParagraph"/>
        <w:numPr>
          <w:ilvl w:val="0"/>
          <w:numId w:val="19"/>
        </w:numPr>
      </w:pPr>
      <w:r>
        <w:t>Distinguish between the following:</w:t>
      </w:r>
    </w:p>
    <w:p w:rsidR="006274D3" w:rsidRDefault="006274D3" w:rsidP="006274D3">
      <w:pPr>
        <w:pStyle w:val="ListParagraph"/>
      </w:pPr>
      <w:r>
        <w:t>(</w:t>
      </w:r>
      <w:proofErr w:type="spellStart"/>
      <w:r>
        <w:t>i</w:t>
      </w:r>
      <w:proofErr w:type="spellEnd"/>
      <w:r>
        <w:t>) Valuation actuaries</w:t>
      </w:r>
    </w:p>
    <w:p w:rsidR="006274D3" w:rsidRDefault="006274D3" w:rsidP="006274D3">
      <w:pPr>
        <w:pStyle w:val="ListParagraph"/>
      </w:pPr>
      <w:r>
        <w:t>(ii) Pricing actuaries</w:t>
      </w:r>
    </w:p>
    <w:p w:rsidR="006274D3" w:rsidRDefault="006274D3" w:rsidP="006274D3">
      <w:pPr>
        <w:pStyle w:val="ListParagraph"/>
      </w:pPr>
      <w:r>
        <w:t>(iii) Consulting actuaries</w:t>
      </w:r>
      <w:r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>
        <w:tab/>
        <w:t>[10 marks]</w:t>
      </w:r>
    </w:p>
    <w:p w:rsidR="006274D3" w:rsidRDefault="006274D3" w:rsidP="006274D3"/>
    <w:p w:rsidR="00770679" w:rsidRDefault="00770679" w:rsidP="006274D3"/>
    <w:p w:rsidR="00770679" w:rsidRDefault="00770679" w:rsidP="006274D3"/>
    <w:p w:rsidR="006274D3" w:rsidRDefault="006274D3" w:rsidP="006274D3">
      <w:r>
        <w:t>(b)(</w:t>
      </w:r>
      <w:proofErr w:type="spellStart"/>
      <w:r>
        <w:t>i</w:t>
      </w:r>
      <w:proofErr w:type="spellEnd"/>
      <w:r>
        <w:t>)  Define the meaning of maturity rate</w:t>
      </w:r>
      <w:r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>
        <w:t>[2 marks]</w:t>
      </w:r>
    </w:p>
    <w:p w:rsidR="00770679" w:rsidRDefault="00770679" w:rsidP="006274D3"/>
    <w:p w:rsidR="00770679" w:rsidRDefault="006274D3" w:rsidP="006274D3">
      <w:r>
        <w:t xml:space="preserve"> </w:t>
      </w:r>
      <w:r w:rsidR="00770679">
        <w:t xml:space="preserve">  </w:t>
      </w:r>
      <w:r>
        <w:t xml:space="preserve"> (ii)  In determining the premium payable on a life insurance policy, it is important to </w:t>
      </w:r>
    </w:p>
    <w:p w:rsidR="00770679" w:rsidRDefault="00770679" w:rsidP="006274D3">
      <w:r>
        <w:t xml:space="preserve">          </w:t>
      </w:r>
      <w:proofErr w:type="gramStart"/>
      <w:r w:rsidR="006274D3">
        <w:t>consider</w:t>
      </w:r>
      <w:proofErr w:type="gramEnd"/>
      <w:r w:rsidR="006274D3">
        <w:t xml:space="preserve"> the different factors that affect mortality.  State </w:t>
      </w:r>
      <w:r w:rsidR="00034DDC">
        <w:t xml:space="preserve">FOUR such factors and </w:t>
      </w:r>
    </w:p>
    <w:p w:rsidR="006274D3" w:rsidRDefault="00770679" w:rsidP="006274D3">
      <w:r>
        <w:t xml:space="preserve">          </w:t>
      </w:r>
      <w:proofErr w:type="gramStart"/>
      <w:r w:rsidR="00034DDC">
        <w:t>explain</w:t>
      </w:r>
      <w:proofErr w:type="gramEnd"/>
      <w:r w:rsidR="00034DDC">
        <w:t xml:space="preserve"> the impact that they have on mortality.</w:t>
      </w:r>
      <w:r w:rsidR="00034DDC">
        <w:tab/>
      </w:r>
      <w:r w:rsidR="00034DDC">
        <w:tab/>
      </w:r>
      <w:r>
        <w:tab/>
      </w:r>
      <w:r>
        <w:tab/>
      </w:r>
      <w:r w:rsidR="00034DDC">
        <w:t>[8 marks]</w:t>
      </w:r>
    </w:p>
    <w:p w:rsidR="00034DDC" w:rsidRDefault="00034DDC" w:rsidP="006274D3"/>
    <w:p w:rsidR="00034DDC" w:rsidRPr="00770679" w:rsidRDefault="00034DDC" w:rsidP="006274D3">
      <w:pPr>
        <w:rPr>
          <w:b/>
        </w:rPr>
      </w:pPr>
      <w:r w:rsidRPr="00770679">
        <w:rPr>
          <w:b/>
        </w:rPr>
        <w:t>QUESTION THREE (20 MARKS)</w:t>
      </w:r>
    </w:p>
    <w:p w:rsidR="00034DDC" w:rsidRDefault="00034DDC" w:rsidP="00770679">
      <w:pPr>
        <w:pStyle w:val="ListParagraph"/>
        <w:numPr>
          <w:ilvl w:val="0"/>
          <w:numId w:val="20"/>
        </w:numPr>
        <w:ind w:left="360"/>
      </w:pPr>
      <w:r>
        <w:t>A sum of Ksh.20</w:t>
      </w:r>
      <w:proofErr w:type="gramStart"/>
      <w:r>
        <w:t>,000</w:t>
      </w:r>
      <w:proofErr w:type="gramEnd"/>
      <w:r>
        <w:t xml:space="preserve"> is to be paid out at the end of each year for twenty years.  The effective interest rate is 10% p.a. for the first five years, 7% per half year for the next ten years, and 3% per quarter year for the remaining five years.  What is the accumulated value of the payment at the end of twenty years?</w:t>
      </w:r>
      <w:r>
        <w:tab/>
      </w:r>
      <w:r>
        <w:tab/>
      </w:r>
      <w:r w:rsidR="00770679">
        <w:tab/>
      </w:r>
      <w:r w:rsidR="00770679">
        <w:tab/>
      </w:r>
      <w:r w:rsidR="00770679">
        <w:tab/>
      </w:r>
      <w:r>
        <w:t>[10 marks]</w:t>
      </w:r>
    </w:p>
    <w:p w:rsidR="00770679" w:rsidRDefault="00770679" w:rsidP="00770679">
      <w:pPr>
        <w:pStyle w:val="ListParagraph"/>
        <w:ind w:left="360"/>
      </w:pPr>
    </w:p>
    <w:p w:rsidR="00034DDC" w:rsidRDefault="00034DDC" w:rsidP="00770679">
      <w:pPr>
        <w:pStyle w:val="ListParagraph"/>
        <w:numPr>
          <w:ilvl w:val="0"/>
          <w:numId w:val="20"/>
        </w:numPr>
        <w:ind w:left="360"/>
      </w:pPr>
      <w:r>
        <w:t>An amount of Ksh.850 is invested now and accumulated for twenty years.  The interest rate is 8% p.a. payable half yearly.  Calculate: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>(</w:t>
      </w:r>
      <w:proofErr w:type="spellStart"/>
      <w:r>
        <w:t>i</w:t>
      </w:r>
      <w:proofErr w:type="spellEnd"/>
      <w:r>
        <w:t>) The effective annual rate earned.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>(ii) The nominal rate p.a. payable monthly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 xml:space="preserve">(iii) The nominal rata p.a. payable quarterly </w:t>
      </w:r>
    </w:p>
    <w:p w:rsidR="00034DDC" w:rsidRDefault="00034DDC" w:rsidP="00770679">
      <w:pPr>
        <w:pStyle w:val="ListParagraph"/>
        <w:spacing w:line="360" w:lineRule="auto"/>
        <w:ind w:left="357"/>
      </w:pPr>
      <w:proofErr w:type="gramStart"/>
      <w:r>
        <w:t>(iv) The</w:t>
      </w:r>
      <w:proofErr w:type="gramEnd"/>
      <w:r>
        <w:t xml:space="preserve"> accumulation at the end of two years.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>(v)  The total interest earned on the investment.</w:t>
      </w:r>
      <w:r>
        <w:tab/>
      </w:r>
      <w:r>
        <w:tab/>
      </w:r>
      <w:r w:rsidR="00770679">
        <w:tab/>
      </w:r>
      <w:r w:rsidR="00770679">
        <w:tab/>
      </w:r>
      <w:r w:rsidR="00770679">
        <w:tab/>
      </w:r>
      <w:r>
        <w:t>[10 marks]</w:t>
      </w:r>
    </w:p>
    <w:p w:rsidR="00034DDC" w:rsidRDefault="00034DDC" w:rsidP="00034DDC"/>
    <w:p w:rsidR="00034DDC" w:rsidRPr="00770679" w:rsidRDefault="00034DDC" w:rsidP="00034DDC">
      <w:pPr>
        <w:rPr>
          <w:b/>
        </w:rPr>
      </w:pPr>
      <w:r w:rsidRPr="00770679">
        <w:rPr>
          <w:b/>
        </w:rPr>
        <w:t>QUESTION FIVE (20 MARKS)</w:t>
      </w:r>
    </w:p>
    <w:p w:rsidR="00034DDC" w:rsidRDefault="00034DDC" w:rsidP="00770679">
      <w:pPr>
        <w:pStyle w:val="ListParagraph"/>
        <w:numPr>
          <w:ilvl w:val="0"/>
          <w:numId w:val="21"/>
        </w:numPr>
        <w:spacing w:line="360" w:lineRule="auto"/>
        <w:ind w:left="357"/>
      </w:pPr>
      <w:r>
        <w:t>Write short notes on the following: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>(</w:t>
      </w:r>
      <w:proofErr w:type="spellStart"/>
      <w:r>
        <w:t>i</w:t>
      </w:r>
      <w:proofErr w:type="spellEnd"/>
      <w:r>
        <w:t>) Defined benefit pension plans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>(ii) Defined contribution pension plans</w:t>
      </w:r>
    </w:p>
    <w:p w:rsidR="00034DDC" w:rsidRDefault="00034DDC" w:rsidP="00770679">
      <w:pPr>
        <w:pStyle w:val="ListParagraph"/>
        <w:spacing w:line="360" w:lineRule="auto"/>
        <w:ind w:left="357"/>
      </w:pPr>
      <w:r>
        <w:t>(iii) Personal pension plans.</w:t>
      </w:r>
      <w:r>
        <w:tab/>
      </w:r>
      <w:r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 w:rsidR="00770679">
        <w:tab/>
      </w:r>
      <w:r>
        <w:t>[9 marks]</w:t>
      </w:r>
    </w:p>
    <w:p w:rsidR="00034DDC" w:rsidRDefault="00034DDC" w:rsidP="00770679"/>
    <w:p w:rsidR="00034DDC" w:rsidRDefault="00034DDC" w:rsidP="00770679">
      <w:pPr>
        <w:pStyle w:val="ListParagraph"/>
        <w:numPr>
          <w:ilvl w:val="0"/>
          <w:numId w:val="21"/>
        </w:numPr>
        <w:ind w:left="360"/>
      </w:pPr>
      <w:r>
        <w:t>Compute values of l</w:t>
      </w:r>
      <w:r>
        <w:rPr>
          <w:vertAlign w:val="subscript"/>
        </w:rPr>
        <w:t>x</w:t>
      </w:r>
      <w:r>
        <w:t>, d</w:t>
      </w:r>
      <w:r w:rsidRPr="00034DDC">
        <w:rPr>
          <w:vertAlign w:val="subscript"/>
        </w:rPr>
        <w:t>x</w:t>
      </w:r>
      <w:r>
        <w:t xml:space="preserve">, </w:t>
      </w:r>
      <w:proofErr w:type="spellStart"/>
      <w:r>
        <w:t>q</w:t>
      </w:r>
      <w:r>
        <w:rPr>
          <w:vertAlign w:val="subscript"/>
        </w:rPr>
        <w:t>x</w:t>
      </w:r>
      <w:proofErr w:type="spellEnd"/>
      <w:r>
        <w:t xml:space="preserve"> and </w:t>
      </w:r>
      <w:proofErr w:type="spellStart"/>
      <w:r>
        <w:t>p</w:t>
      </w:r>
      <w:r>
        <w:rPr>
          <w:vertAlign w:val="subscript"/>
        </w:rPr>
        <w:t>x</w:t>
      </w:r>
      <w:proofErr w:type="spellEnd"/>
      <w:r>
        <w:t xml:space="preserve"> that complete the table below</w:t>
      </w:r>
    </w:p>
    <w:p w:rsidR="006274D3" w:rsidRDefault="006274D3" w:rsidP="0077067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0"/>
        <w:gridCol w:w="1685"/>
        <w:gridCol w:w="1650"/>
        <w:gridCol w:w="1685"/>
        <w:gridCol w:w="1686"/>
      </w:tblGrid>
      <w:tr w:rsidR="00C811FF" w:rsidTr="00770679">
        <w:tc>
          <w:tcPr>
            <w:tcW w:w="1590" w:type="dxa"/>
          </w:tcPr>
          <w:p w:rsidR="00034DDC" w:rsidRDefault="00034DDC" w:rsidP="006274D3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1685" w:type="dxa"/>
          </w:tcPr>
          <w:p w:rsidR="00034DDC" w:rsidRPr="00034DDC" w:rsidRDefault="00034DDC" w:rsidP="006274D3">
            <w:pPr>
              <w:pStyle w:val="ListParagraph"/>
              <w:ind w:left="0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x</w:t>
            </w:r>
          </w:p>
        </w:tc>
        <w:tc>
          <w:tcPr>
            <w:tcW w:w="1650" w:type="dxa"/>
          </w:tcPr>
          <w:p w:rsidR="00034DDC" w:rsidRDefault="00034DDC" w:rsidP="006274D3">
            <w:pPr>
              <w:pStyle w:val="ListParagraph"/>
              <w:ind w:left="0"/>
            </w:pPr>
            <w:r>
              <w:t>d</w:t>
            </w:r>
            <w:r w:rsidRPr="00034DDC">
              <w:rPr>
                <w:vertAlign w:val="subscript"/>
              </w:rPr>
              <w:t>x</w:t>
            </w:r>
          </w:p>
        </w:tc>
        <w:tc>
          <w:tcPr>
            <w:tcW w:w="1685" w:type="dxa"/>
          </w:tcPr>
          <w:p w:rsidR="00034DDC" w:rsidRDefault="00034DDC" w:rsidP="006274D3">
            <w:pPr>
              <w:pStyle w:val="ListParagraph"/>
              <w:ind w:left="0"/>
            </w:pPr>
            <w:proofErr w:type="spellStart"/>
            <w:r>
              <w:t>q</w:t>
            </w:r>
            <w:r w:rsidRPr="00034DDC">
              <w:rPr>
                <w:vertAlign w:val="subscript"/>
              </w:rPr>
              <w:t>x</w:t>
            </w:r>
            <w:proofErr w:type="spellEnd"/>
          </w:p>
        </w:tc>
        <w:tc>
          <w:tcPr>
            <w:tcW w:w="1686" w:type="dxa"/>
          </w:tcPr>
          <w:p w:rsidR="00034DDC" w:rsidRDefault="00034DDC" w:rsidP="006274D3">
            <w:pPr>
              <w:pStyle w:val="ListParagraph"/>
              <w:ind w:left="0"/>
            </w:pPr>
            <w:r>
              <w:t>d</w:t>
            </w:r>
            <w:r w:rsidRPr="00034DDC">
              <w:rPr>
                <w:vertAlign w:val="subscript"/>
              </w:rPr>
              <w:t>x</w:t>
            </w:r>
          </w:p>
        </w:tc>
      </w:tr>
      <w:tr w:rsidR="00C811FF" w:rsidTr="00770679">
        <w:tc>
          <w:tcPr>
            <w:tcW w:w="1590" w:type="dxa"/>
          </w:tcPr>
          <w:p w:rsidR="00034DDC" w:rsidRDefault="00C811FF" w:rsidP="006274D3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85" w:type="dxa"/>
          </w:tcPr>
          <w:p w:rsidR="00034DDC" w:rsidRDefault="00C811FF" w:rsidP="006274D3">
            <w:pPr>
              <w:pStyle w:val="ListParagraph"/>
              <w:ind w:left="0"/>
            </w:pPr>
            <w:r>
              <w:t>100,000</w:t>
            </w:r>
          </w:p>
        </w:tc>
        <w:tc>
          <w:tcPr>
            <w:tcW w:w="1650" w:type="dxa"/>
          </w:tcPr>
          <w:p w:rsidR="00034DDC" w:rsidRDefault="00C811FF" w:rsidP="006274D3">
            <w:pPr>
              <w:pStyle w:val="ListParagraph"/>
              <w:ind w:left="0"/>
            </w:pPr>
            <w:r>
              <w:t>2,449</w:t>
            </w:r>
          </w:p>
        </w:tc>
        <w:tc>
          <w:tcPr>
            <w:tcW w:w="1685" w:type="dxa"/>
          </w:tcPr>
          <w:p w:rsidR="00034DDC" w:rsidRDefault="00034DDC" w:rsidP="006274D3">
            <w:pPr>
              <w:pStyle w:val="ListParagraph"/>
              <w:ind w:left="0"/>
            </w:pPr>
          </w:p>
        </w:tc>
        <w:tc>
          <w:tcPr>
            <w:tcW w:w="1686" w:type="dxa"/>
          </w:tcPr>
          <w:p w:rsidR="00034DDC" w:rsidRDefault="00034DDC" w:rsidP="006274D3">
            <w:pPr>
              <w:pStyle w:val="ListParagraph"/>
              <w:ind w:left="0"/>
            </w:pPr>
          </w:p>
        </w:tc>
      </w:tr>
      <w:tr w:rsidR="00770679" w:rsidTr="00770679">
        <w:tc>
          <w:tcPr>
            <w:tcW w:w="1590" w:type="dxa"/>
          </w:tcPr>
          <w:p w:rsidR="00C811FF" w:rsidRDefault="00C811FF" w:rsidP="006274D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  <w:r>
              <w:t>97,551</w:t>
            </w:r>
          </w:p>
        </w:tc>
        <w:tc>
          <w:tcPr>
            <w:tcW w:w="1650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86" w:type="dxa"/>
          </w:tcPr>
          <w:p w:rsidR="00C811FF" w:rsidRDefault="00C811FF" w:rsidP="006274D3">
            <w:pPr>
              <w:pStyle w:val="ListParagraph"/>
              <w:ind w:left="0"/>
            </w:pPr>
            <w:r>
              <w:t>0.99843</w:t>
            </w:r>
          </w:p>
        </w:tc>
      </w:tr>
      <w:tr w:rsidR="00770679" w:rsidTr="00770679">
        <w:tc>
          <w:tcPr>
            <w:tcW w:w="1590" w:type="dxa"/>
          </w:tcPr>
          <w:p w:rsidR="00C811FF" w:rsidRDefault="00C811FF" w:rsidP="006274D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50" w:type="dxa"/>
          </w:tcPr>
          <w:p w:rsidR="00C811FF" w:rsidRDefault="00C811FF" w:rsidP="006274D3">
            <w:pPr>
              <w:pStyle w:val="ListParagraph"/>
              <w:ind w:left="0"/>
            </w:pPr>
            <w:r>
              <w:t>96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  <w:r>
              <w:t>0.00099</w:t>
            </w:r>
          </w:p>
        </w:tc>
        <w:tc>
          <w:tcPr>
            <w:tcW w:w="1686" w:type="dxa"/>
          </w:tcPr>
          <w:p w:rsidR="00C811FF" w:rsidRDefault="00C811FF" w:rsidP="006274D3">
            <w:pPr>
              <w:pStyle w:val="ListParagraph"/>
              <w:ind w:left="0"/>
            </w:pPr>
          </w:p>
        </w:tc>
      </w:tr>
      <w:tr w:rsidR="00770679" w:rsidTr="00770679">
        <w:tc>
          <w:tcPr>
            <w:tcW w:w="1590" w:type="dxa"/>
          </w:tcPr>
          <w:p w:rsidR="00C811FF" w:rsidRDefault="00C811FF" w:rsidP="006274D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  <w:r>
              <w:t>97,302</w:t>
            </w:r>
          </w:p>
        </w:tc>
        <w:tc>
          <w:tcPr>
            <w:tcW w:w="1650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  <w:r>
              <w:t>0.00069</w:t>
            </w:r>
          </w:p>
        </w:tc>
        <w:tc>
          <w:tcPr>
            <w:tcW w:w="1686" w:type="dxa"/>
          </w:tcPr>
          <w:p w:rsidR="00C811FF" w:rsidRDefault="00C811FF" w:rsidP="006274D3">
            <w:pPr>
              <w:pStyle w:val="ListParagraph"/>
              <w:ind w:left="0"/>
            </w:pPr>
          </w:p>
        </w:tc>
      </w:tr>
      <w:tr w:rsidR="00770679" w:rsidTr="00770679">
        <w:tc>
          <w:tcPr>
            <w:tcW w:w="1590" w:type="dxa"/>
          </w:tcPr>
          <w:p w:rsidR="00C811FF" w:rsidRDefault="00C811FF" w:rsidP="006274D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50" w:type="dxa"/>
          </w:tcPr>
          <w:p w:rsidR="00C811FF" w:rsidRDefault="00C811FF" w:rsidP="006274D3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86" w:type="dxa"/>
          </w:tcPr>
          <w:p w:rsidR="00C811FF" w:rsidRDefault="00C811FF" w:rsidP="006274D3">
            <w:pPr>
              <w:pStyle w:val="ListParagraph"/>
              <w:ind w:left="0"/>
            </w:pPr>
            <w:r>
              <w:t>0.99938</w:t>
            </w:r>
          </w:p>
        </w:tc>
      </w:tr>
      <w:tr w:rsidR="00C811FF" w:rsidTr="00770679">
        <w:tc>
          <w:tcPr>
            <w:tcW w:w="1590" w:type="dxa"/>
          </w:tcPr>
          <w:p w:rsidR="00C811FF" w:rsidRDefault="00C811FF" w:rsidP="006274D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685" w:type="dxa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50" w:type="dxa"/>
            <w:shd w:val="clear" w:color="auto" w:fill="808080" w:themeFill="background1" w:themeFillShade="80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85" w:type="dxa"/>
            <w:shd w:val="clear" w:color="auto" w:fill="808080" w:themeFill="background1" w:themeFillShade="80"/>
          </w:tcPr>
          <w:p w:rsidR="00C811FF" w:rsidRDefault="00C811FF" w:rsidP="006274D3">
            <w:pPr>
              <w:pStyle w:val="ListParagraph"/>
              <w:ind w:left="0"/>
            </w:pPr>
          </w:p>
        </w:tc>
        <w:tc>
          <w:tcPr>
            <w:tcW w:w="1686" w:type="dxa"/>
            <w:shd w:val="clear" w:color="auto" w:fill="808080" w:themeFill="background1" w:themeFillShade="80"/>
          </w:tcPr>
          <w:p w:rsidR="00C811FF" w:rsidRDefault="00C811FF" w:rsidP="006274D3">
            <w:pPr>
              <w:pStyle w:val="ListParagraph"/>
              <w:ind w:left="0"/>
            </w:pPr>
          </w:p>
        </w:tc>
      </w:tr>
    </w:tbl>
    <w:p w:rsidR="00034DDC" w:rsidRDefault="00034DDC" w:rsidP="00770679">
      <w:pPr>
        <w:pStyle w:val="ListParagraph"/>
        <w:ind w:left="360"/>
      </w:pPr>
    </w:p>
    <w:p w:rsidR="00770679" w:rsidRPr="004461FA" w:rsidRDefault="00770679" w:rsidP="00770679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 marks]</w:t>
      </w:r>
    </w:p>
    <w:p w:rsidR="00C37E10" w:rsidRDefault="00C37E10" w:rsidP="00C37E10"/>
    <w:p w:rsidR="00C37E10" w:rsidRPr="00C37E10" w:rsidRDefault="00C37E10" w:rsidP="00C37E10">
      <w:r>
        <w:t xml:space="preserve">    </w:t>
      </w:r>
    </w:p>
    <w:sectPr w:rsidR="00C37E10" w:rsidRPr="00C37E10" w:rsidSect="003645EB">
      <w:footerReference w:type="default" r:id="rId1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44" w:rsidRDefault="00E60644" w:rsidP="00F12D68">
      <w:r>
        <w:separator/>
      </w:r>
    </w:p>
  </w:endnote>
  <w:endnote w:type="continuationSeparator" w:id="0">
    <w:p w:rsidR="00E60644" w:rsidRDefault="00E60644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44" w:rsidRDefault="00E60644" w:rsidP="00F12D68">
      <w:r>
        <w:separator/>
      </w:r>
    </w:p>
  </w:footnote>
  <w:footnote w:type="continuationSeparator" w:id="0">
    <w:p w:rsidR="00E60644" w:rsidRDefault="00E60644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3A8"/>
    <w:multiLevelType w:val="hybridMultilevel"/>
    <w:tmpl w:val="2E468DFC"/>
    <w:lvl w:ilvl="0" w:tplc="C44E9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0180"/>
    <w:multiLevelType w:val="hybridMultilevel"/>
    <w:tmpl w:val="2C7A9C54"/>
    <w:lvl w:ilvl="0" w:tplc="9F866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211D"/>
    <w:multiLevelType w:val="hybridMultilevel"/>
    <w:tmpl w:val="D5ACDB46"/>
    <w:lvl w:ilvl="0" w:tplc="4BBE2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8A701F"/>
    <w:multiLevelType w:val="hybridMultilevel"/>
    <w:tmpl w:val="95A8BF38"/>
    <w:lvl w:ilvl="0" w:tplc="26A62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261E76"/>
    <w:multiLevelType w:val="hybridMultilevel"/>
    <w:tmpl w:val="894CA838"/>
    <w:lvl w:ilvl="0" w:tplc="FEB297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19"/>
  </w:num>
  <w:num w:numId="14">
    <w:abstractNumId w:val="14"/>
  </w:num>
  <w:num w:numId="15">
    <w:abstractNumId w:val="7"/>
  </w:num>
  <w:num w:numId="16">
    <w:abstractNumId w:val="2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34DDC"/>
    <w:rsid w:val="000A0E8F"/>
    <w:rsid w:val="000A1E81"/>
    <w:rsid w:val="000B5A53"/>
    <w:rsid w:val="000C0693"/>
    <w:rsid w:val="000C60C3"/>
    <w:rsid w:val="00151A29"/>
    <w:rsid w:val="00191BD3"/>
    <w:rsid w:val="00195637"/>
    <w:rsid w:val="001C101D"/>
    <w:rsid w:val="00225133"/>
    <w:rsid w:val="00237C9E"/>
    <w:rsid w:val="002462B2"/>
    <w:rsid w:val="002B6C50"/>
    <w:rsid w:val="00334BF6"/>
    <w:rsid w:val="003474F4"/>
    <w:rsid w:val="003645EB"/>
    <w:rsid w:val="003A5F09"/>
    <w:rsid w:val="00416CED"/>
    <w:rsid w:val="00443C87"/>
    <w:rsid w:val="004455CF"/>
    <w:rsid w:val="004461FA"/>
    <w:rsid w:val="00492E09"/>
    <w:rsid w:val="004C1F80"/>
    <w:rsid w:val="0050384D"/>
    <w:rsid w:val="00534B2C"/>
    <w:rsid w:val="005A2822"/>
    <w:rsid w:val="005C75A9"/>
    <w:rsid w:val="005E775D"/>
    <w:rsid w:val="00615837"/>
    <w:rsid w:val="006274D3"/>
    <w:rsid w:val="00640EB1"/>
    <w:rsid w:val="00642D39"/>
    <w:rsid w:val="006467FA"/>
    <w:rsid w:val="006805A8"/>
    <w:rsid w:val="006C2DFC"/>
    <w:rsid w:val="0070409C"/>
    <w:rsid w:val="007122D5"/>
    <w:rsid w:val="00770679"/>
    <w:rsid w:val="0077720F"/>
    <w:rsid w:val="0079726D"/>
    <w:rsid w:val="007B64EA"/>
    <w:rsid w:val="00837830"/>
    <w:rsid w:val="008A4769"/>
    <w:rsid w:val="008E0F3C"/>
    <w:rsid w:val="00935222"/>
    <w:rsid w:val="00964C0F"/>
    <w:rsid w:val="00982321"/>
    <w:rsid w:val="00983E38"/>
    <w:rsid w:val="009A1E94"/>
    <w:rsid w:val="009A34AB"/>
    <w:rsid w:val="009B0471"/>
    <w:rsid w:val="009B5F1D"/>
    <w:rsid w:val="00A03F6F"/>
    <w:rsid w:val="00A313CF"/>
    <w:rsid w:val="00A52AA5"/>
    <w:rsid w:val="00AB6E97"/>
    <w:rsid w:val="00B332A1"/>
    <w:rsid w:val="00B46D7C"/>
    <w:rsid w:val="00BB6AB4"/>
    <w:rsid w:val="00BE220C"/>
    <w:rsid w:val="00BE3294"/>
    <w:rsid w:val="00C04455"/>
    <w:rsid w:val="00C37E10"/>
    <w:rsid w:val="00C57CE7"/>
    <w:rsid w:val="00C73E34"/>
    <w:rsid w:val="00C811FF"/>
    <w:rsid w:val="00C97374"/>
    <w:rsid w:val="00CD673A"/>
    <w:rsid w:val="00CE4800"/>
    <w:rsid w:val="00D12869"/>
    <w:rsid w:val="00D3724F"/>
    <w:rsid w:val="00D44B01"/>
    <w:rsid w:val="00DE303E"/>
    <w:rsid w:val="00DF48C9"/>
    <w:rsid w:val="00E426CF"/>
    <w:rsid w:val="00E60644"/>
    <w:rsid w:val="00E90F70"/>
    <w:rsid w:val="00F12B97"/>
    <w:rsid w:val="00F12D68"/>
    <w:rsid w:val="00F22A5B"/>
    <w:rsid w:val="00F22C0D"/>
    <w:rsid w:val="00F26A4D"/>
    <w:rsid w:val="00F31BF2"/>
    <w:rsid w:val="00FA3AEE"/>
    <w:rsid w:val="00FA6B80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6"/>
    <w:rsid w:val="00050CFF"/>
    <w:rsid w:val="008A7046"/>
    <w:rsid w:val="00A4046A"/>
    <w:rsid w:val="00C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0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F34D-9DB5-4280-9A59-1D1A466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2013-11-14T17:37:00Z</cp:lastPrinted>
  <dcterms:created xsi:type="dcterms:W3CDTF">2013-11-27T12:14:00Z</dcterms:created>
  <dcterms:modified xsi:type="dcterms:W3CDTF">2013-12-11T12:32:00Z</dcterms:modified>
</cp:coreProperties>
</file>