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4D1" w:rsidRDefault="00C64A37">
      <w:r>
        <w:t>CERTIFICATE IN BUSINESS ADMINISTRATION</w:t>
      </w:r>
    </w:p>
    <w:p w:rsidR="0056574F" w:rsidRDefault="00C64A37">
      <w:r>
        <w:t>COST ACCOUNTING</w:t>
      </w:r>
    </w:p>
    <w:p w:rsidR="00103B17" w:rsidRDefault="0056574F">
      <w:r>
        <w:t xml:space="preserve">UNIT </w:t>
      </w:r>
      <w:r w:rsidR="00103B17">
        <w:t>CODE: CAC 100</w:t>
      </w:r>
    </w:p>
    <w:p w:rsidR="005050D5" w:rsidRDefault="005050D5">
      <w:proofErr w:type="gramStart"/>
      <w:r>
        <w:t>ANSWER  ANY</w:t>
      </w:r>
      <w:proofErr w:type="gramEnd"/>
      <w:r>
        <w:t xml:space="preserve">  FIVE  QUESTIONS.</w:t>
      </w:r>
    </w:p>
    <w:p w:rsidR="00C64A37" w:rsidRPr="005050D5" w:rsidRDefault="009462E1">
      <w:r w:rsidRPr="00C64A37">
        <w:rPr>
          <w:b/>
        </w:rPr>
        <w:t>QUESTION ONE</w:t>
      </w:r>
    </w:p>
    <w:p w:rsidR="00C64A37" w:rsidRDefault="00C64A37">
      <w:r w:rsidRPr="00C64A37">
        <w:t>a)</w:t>
      </w:r>
      <w:r>
        <w:t xml:space="preserve"> Discuss the characteristics of good accounting system. (10mks)</w:t>
      </w:r>
    </w:p>
    <w:p w:rsidR="00C64A37" w:rsidRDefault="00C64A37">
      <w:r>
        <w:t>b) What are the similarities between financial accounting and cost accounting? (10mks)</w:t>
      </w:r>
    </w:p>
    <w:p w:rsidR="000A6CE1" w:rsidRDefault="000A6CE1">
      <w:pPr>
        <w:rPr>
          <w:b/>
        </w:rPr>
      </w:pPr>
      <w:r w:rsidRPr="000A6CE1">
        <w:rPr>
          <w:b/>
        </w:rPr>
        <w:t>QUESTION TWO</w:t>
      </w:r>
    </w:p>
    <w:p w:rsidR="000A6CE1" w:rsidRDefault="009462E1">
      <w:r w:rsidRPr="000A6CE1">
        <w:t>a)</w:t>
      </w:r>
      <w:r>
        <w:t xml:space="preserve"> Explain</w:t>
      </w:r>
      <w:r w:rsidR="000A6CE1">
        <w:t xml:space="preserve"> five reasons for cost classification</w:t>
      </w:r>
      <w:r>
        <w:t>. (</w:t>
      </w:r>
      <w:r w:rsidR="000A6CE1">
        <w:t>10mks)</w:t>
      </w:r>
    </w:p>
    <w:p w:rsidR="000A6CE1" w:rsidRDefault="009462E1">
      <w:r>
        <w:t>b) Outline</w:t>
      </w:r>
      <w:r w:rsidR="000A6CE1">
        <w:t xml:space="preserve"> five bases of cost classification</w:t>
      </w:r>
      <w:r>
        <w:t>. (</w:t>
      </w:r>
      <w:r w:rsidR="000A6CE1">
        <w:t>10mks)</w:t>
      </w:r>
    </w:p>
    <w:p w:rsidR="000A6CE1" w:rsidRDefault="000A6CE1">
      <w:pPr>
        <w:rPr>
          <w:b/>
        </w:rPr>
      </w:pPr>
      <w:r w:rsidRPr="000A6CE1">
        <w:rPr>
          <w:b/>
        </w:rPr>
        <w:t>QUESTION THREE</w:t>
      </w:r>
    </w:p>
    <w:p w:rsidR="00500CA6" w:rsidRDefault="000A6CE1" w:rsidP="00500CA6">
      <w:r w:rsidRPr="000A6CE1">
        <w:t>Distinguish</w:t>
      </w:r>
      <w:r>
        <w:t xml:space="preserve"> between the following</w:t>
      </w:r>
      <w:r w:rsidR="00500CA6">
        <w:t>:</w:t>
      </w:r>
    </w:p>
    <w:p w:rsidR="00500CA6" w:rsidRDefault="009462E1" w:rsidP="00500CA6">
      <w:pPr>
        <w:pStyle w:val="ListParagraph"/>
        <w:ind w:left="2340"/>
      </w:pPr>
      <w:r>
        <w:t>i) Direct</w:t>
      </w:r>
      <w:r w:rsidR="00500CA6">
        <w:t xml:space="preserve"> and indirect cost</w:t>
      </w:r>
    </w:p>
    <w:p w:rsidR="00500CA6" w:rsidRDefault="00500CA6" w:rsidP="00500CA6">
      <w:pPr>
        <w:pStyle w:val="ListParagraph"/>
        <w:ind w:left="2340"/>
      </w:pPr>
      <w:r>
        <w:t>ii</w:t>
      </w:r>
      <w:r w:rsidR="009462E1">
        <w:t>) Production, administration</w:t>
      </w:r>
      <w:r>
        <w:t xml:space="preserve"> and selling costs</w:t>
      </w:r>
    </w:p>
    <w:p w:rsidR="009731CE" w:rsidRDefault="009462E1" w:rsidP="009731CE">
      <w:pPr>
        <w:pStyle w:val="ListParagraph"/>
        <w:ind w:left="2340"/>
      </w:pPr>
      <w:r>
        <w:t>Iii) Fixed, variable</w:t>
      </w:r>
      <w:r w:rsidR="00500CA6">
        <w:t xml:space="preserve"> and semi-variable costs</w:t>
      </w:r>
    </w:p>
    <w:p w:rsidR="00500CA6" w:rsidRDefault="00500CA6" w:rsidP="009731CE">
      <w:pPr>
        <w:pStyle w:val="ListParagraph"/>
        <w:ind w:left="2340"/>
      </w:pPr>
      <w:r>
        <w:t>iv</w:t>
      </w:r>
      <w:r w:rsidR="009462E1">
        <w:t>) Manufacturing</w:t>
      </w:r>
      <w:r>
        <w:t xml:space="preserve"> costs and non-manufacturing costs</w:t>
      </w:r>
      <w:r w:rsidR="009462E1">
        <w:t>. (</w:t>
      </w:r>
      <w:r>
        <w:t>20mks)</w:t>
      </w:r>
    </w:p>
    <w:p w:rsidR="00500CA6" w:rsidRDefault="009462E1">
      <w:pPr>
        <w:rPr>
          <w:b/>
        </w:rPr>
      </w:pPr>
      <w:r w:rsidRPr="009731CE">
        <w:rPr>
          <w:b/>
        </w:rPr>
        <w:t>QUESTION FOUR</w:t>
      </w:r>
    </w:p>
    <w:p w:rsidR="009731CE" w:rsidRDefault="009462E1">
      <w:r w:rsidRPr="009731CE">
        <w:t>a)</w:t>
      </w:r>
      <w:r>
        <w:t xml:space="preserve"> Explain</w:t>
      </w:r>
      <w:r w:rsidR="009731CE">
        <w:t xml:space="preserve"> the procedure followed in procurement of materials</w:t>
      </w:r>
      <w:r>
        <w:t>. (</w:t>
      </w:r>
      <w:r w:rsidR="009731CE">
        <w:t>10mks)</w:t>
      </w:r>
    </w:p>
    <w:p w:rsidR="009731CE" w:rsidRDefault="009462E1">
      <w:r>
        <w:t>b) Highlight</w:t>
      </w:r>
      <w:r w:rsidR="009731CE">
        <w:t xml:space="preserve"> five documents used when transferring goods to the seller</w:t>
      </w:r>
      <w:r>
        <w:t>. (</w:t>
      </w:r>
      <w:r w:rsidR="009731CE">
        <w:t>10mks)</w:t>
      </w:r>
    </w:p>
    <w:p w:rsidR="009731CE" w:rsidRDefault="009731CE">
      <w:pPr>
        <w:rPr>
          <w:b/>
        </w:rPr>
      </w:pPr>
      <w:r w:rsidRPr="009731CE">
        <w:rPr>
          <w:b/>
        </w:rPr>
        <w:t>QUESTION FIVE</w:t>
      </w:r>
    </w:p>
    <w:p w:rsidR="009731CE" w:rsidRDefault="009462E1">
      <w:r w:rsidRPr="009731CE">
        <w:t>a)</w:t>
      </w:r>
      <w:r>
        <w:t xml:space="preserve"> Define</w:t>
      </w:r>
      <w:r w:rsidR="009731CE">
        <w:t xml:space="preserve"> a store and briefly highlight three types of stores</w:t>
      </w:r>
      <w:r>
        <w:t>. (</w:t>
      </w:r>
      <w:r w:rsidR="009731CE">
        <w:t>8mks)</w:t>
      </w:r>
    </w:p>
    <w:p w:rsidR="009731CE" w:rsidRDefault="009462E1">
      <w:r>
        <w:t>b) Explain</w:t>
      </w:r>
      <w:r w:rsidR="009731CE">
        <w:t xml:space="preserve"> six advantages of the central stores system</w:t>
      </w:r>
      <w:r>
        <w:t>. (</w:t>
      </w:r>
      <w:r w:rsidR="009731CE">
        <w:t>12mks)</w:t>
      </w:r>
    </w:p>
    <w:p w:rsidR="009731CE" w:rsidRDefault="009731CE">
      <w:pPr>
        <w:rPr>
          <w:b/>
        </w:rPr>
      </w:pPr>
      <w:r w:rsidRPr="009731CE">
        <w:rPr>
          <w:b/>
        </w:rPr>
        <w:t>QUESTION SIX</w:t>
      </w:r>
    </w:p>
    <w:p w:rsidR="009731CE" w:rsidRDefault="009462E1">
      <w:r w:rsidRPr="0047252A">
        <w:t>a)</w:t>
      </w:r>
      <w:r>
        <w:t xml:space="preserve"> Explain</w:t>
      </w:r>
      <w:r w:rsidR="0047252A">
        <w:t xml:space="preserve"> six features necessary for efficient stores system</w:t>
      </w:r>
      <w:r>
        <w:t>. (</w:t>
      </w:r>
      <w:r w:rsidR="0047252A">
        <w:t>12mks)</w:t>
      </w:r>
    </w:p>
    <w:p w:rsidR="00457B5A" w:rsidRDefault="009462E1">
      <w:r>
        <w:t>b) Highlight</w:t>
      </w:r>
      <w:r w:rsidR="00457B5A">
        <w:t xml:space="preserve"> the four objectives of cost accounting</w:t>
      </w:r>
      <w:r>
        <w:t>. (</w:t>
      </w:r>
      <w:r w:rsidR="00457B5A">
        <w:t>8mks)</w:t>
      </w:r>
    </w:p>
    <w:p w:rsidR="00457B5A" w:rsidRDefault="00457B5A">
      <w:pPr>
        <w:rPr>
          <w:b/>
        </w:rPr>
      </w:pPr>
      <w:r w:rsidRPr="00457B5A">
        <w:rPr>
          <w:b/>
        </w:rPr>
        <w:t>QUESTION SEVEN</w:t>
      </w:r>
    </w:p>
    <w:p w:rsidR="00457B5A" w:rsidRDefault="009462E1">
      <w:r w:rsidRPr="00457B5A">
        <w:t>a)</w:t>
      </w:r>
      <w:r>
        <w:t xml:space="preserve"> The</w:t>
      </w:r>
      <w:r w:rsidR="00457B5A">
        <w:t xml:space="preserve"> following information is given for material Y-20.</w:t>
      </w:r>
    </w:p>
    <w:p w:rsidR="00457B5A" w:rsidRDefault="00457B5A">
      <w:r>
        <w:lastRenderedPageBreak/>
        <w:t>Consumption:</w:t>
      </w:r>
    </w:p>
    <w:p w:rsidR="00457B5A" w:rsidRDefault="00457B5A">
      <w:r>
        <w:t xml:space="preserve">                         Annual          360000 units</w:t>
      </w:r>
    </w:p>
    <w:p w:rsidR="00457B5A" w:rsidRDefault="00457B5A">
      <w:r>
        <w:t xml:space="preserve">                        Maximum                  1200 units/day</w:t>
      </w:r>
    </w:p>
    <w:p w:rsidR="00457B5A" w:rsidRDefault="00457B5A">
      <w:r>
        <w:t xml:space="preserve">                        Minimum                    800 units/day</w:t>
      </w:r>
    </w:p>
    <w:p w:rsidR="00457B5A" w:rsidRDefault="00457B5A">
      <w:r>
        <w:t xml:space="preserve">                         Normal                       900 units/day</w:t>
      </w:r>
    </w:p>
    <w:p w:rsidR="00457B5A" w:rsidRDefault="00457B5A">
      <w:r>
        <w:t xml:space="preserve">                        Reorder period            12-24 days</w:t>
      </w:r>
    </w:p>
    <w:p w:rsidR="00457B5A" w:rsidRDefault="00457B5A">
      <w:r>
        <w:t xml:space="preserve">                        Reorder quantity         32000 units</w:t>
      </w:r>
    </w:p>
    <w:p w:rsidR="00457B5A" w:rsidRDefault="00457B5A">
      <w:r>
        <w:t>REQUIRED:</w:t>
      </w:r>
    </w:p>
    <w:p w:rsidR="00457B5A" w:rsidRDefault="00457B5A" w:rsidP="00457B5A">
      <w:r>
        <w:t xml:space="preserve">                 </w:t>
      </w:r>
      <w:r w:rsidR="009462E1">
        <w:t>i) Re</w:t>
      </w:r>
      <w:r>
        <w:t>-order level</w:t>
      </w:r>
    </w:p>
    <w:p w:rsidR="00457B5A" w:rsidRDefault="00457B5A" w:rsidP="00457B5A">
      <w:r>
        <w:t xml:space="preserve">                  ii</w:t>
      </w:r>
      <w:r w:rsidR="009462E1">
        <w:t>) Minimum</w:t>
      </w:r>
      <w:r w:rsidR="001C1292">
        <w:t xml:space="preserve"> stock level</w:t>
      </w:r>
    </w:p>
    <w:p w:rsidR="001C1292" w:rsidRDefault="001C1292" w:rsidP="00457B5A">
      <w:r>
        <w:t xml:space="preserve">                  iii</w:t>
      </w:r>
      <w:r w:rsidR="009462E1">
        <w:t>) Maximum</w:t>
      </w:r>
      <w:r>
        <w:t xml:space="preserve"> stock level</w:t>
      </w:r>
    </w:p>
    <w:p w:rsidR="001C1292" w:rsidRDefault="001C1292" w:rsidP="00457B5A">
      <w:r>
        <w:t xml:space="preserve">                   </w:t>
      </w:r>
      <w:r w:rsidR="009462E1">
        <w:t>IV) Average</w:t>
      </w:r>
      <w:r>
        <w:t xml:space="preserve"> stock.      (10mks)</w:t>
      </w:r>
    </w:p>
    <w:p w:rsidR="0082230D" w:rsidRPr="00457B5A" w:rsidRDefault="009462E1" w:rsidP="00457B5A">
      <w:r>
        <w:t>b) Explain</w:t>
      </w:r>
      <w:r w:rsidR="0082230D">
        <w:t xml:space="preserve"> the factors determining the stock levels to hold</w:t>
      </w:r>
      <w:r>
        <w:t>. (</w:t>
      </w:r>
      <w:r w:rsidR="0082230D">
        <w:t>10mks)</w:t>
      </w:r>
    </w:p>
    <w:sectPr w:rsidR="0082230D" w:rsidRPr="00457B5A" w:rsidSect="000654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661E7"/>
    <w:multiLevelType w:val="hybridMultilevel"/>
    <w:tmpl w:val="D1C07340"/>
    <w:lvl w:ilvl="0" w:tplc="AA724FDA">
      <w:start w:val="1"/>
      <w:numFmt w:val="lowerRoman"/>
      <w:lvlText w:val="%1)"/>
      <w:lvlJc w:val="left"/>
      <w:pPr>
        <w:ind w:left="139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1EC4721D"/>
    <w:multiLevelType w:val="hybridMultilevel"/>
    <w:tmpl w:val="4008DC8E"/>
    <w:lvl w:ilvl="0" w:tplc="D84C9492">
      <w:start w:val="1"/>
      <w:numFmt w:val="lowerRoman"/>
      <w:lvlText w:val="%1)"/>
      <w:lvlJc w:val="left"/>
      <w:pPr>
        <w:ind w:left="23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">
    <w:nsid w:val="6EF63172"/>
    <w:multiLevelType w:val="hybridMultilevel"/>
    <w:tmpl w:val="6B681386"/>
    <w:lvl w:ilvl="0" w:tplc="49ACDD32">
      <w:start w:val="1"/>
      <w:numFmt w:val="lowerRoman"/>
      <w:lvlText w:val="%1)"/>
      <w:lvlJc w:val="left"/>
      <w:pPr>
        <w:ind w:left="26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C64A37"/>
    <w:rsid w:val="000654D1"/>
    <w:rsid w:val="000A6CE1"/>
    <w:rsid w:val="00103B17"/>
    <w:rsid w:val="001C1292"/>
    <w:rsid w:val="00330481"/>
    <w:rsid w:val="00457B5A"/>
    <w:rsid w:val="0047252A"/>
    <w:rsid w:val="00500CA6"/>
    <w:rsid w:val="005050D5"/>
    <w:rsid w:val="0056574F"/>
    <w:rsid w:val="0082230D"/>
    <w:rsid w:val="008D2B06"/>
    <w:rsid w:val="009462E1"/>
    <w:rsid w:val="009731CE"/>
    <w:rsid w:val="00C64A37"/>
    <w:rsid w:val="00DA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4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0C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Machakos Institute of Education</Company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staff</cp:lastModifiedBy>
  <cp:revision>8</cp:revision>
  <dcterms:created xsi:type="dcterms:W3CDTF">2014-03-25T07:54:00Z</dcterms:created>
  <dcterms:modified xsi:type="dcterms:W3CDTF">2014-03-28T12:36:00Z</dcterms:modified>
</cp:coreProperties>
</file>