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21" w:rsidRDefault="00CF7A21" w:rsidP="00CF7A21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1" w:rsidRDefault="00CF7A21" w:rsidP="00CF7A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CF7A21" w:rsidRDefault="00CF7A21" w:rsidP="00CF7A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="000E098A">
        <w:rPr>
          <w:rFonts w:ascii="Times New Roman" w:hAnsi="Times New Roman"/>
          <w:b/>
          <w:sz w:val="24"/>
          <w:szCs w:val="24"/>
        </w:rPr>
        <w:t>ARTS IN SPATIAL PLANNING</w:t>
      </w:r>
    </w:p>
    <w:p w:rsidR="00CF7A21" w:rsidRDefault="00CF7A21" w:rsidP="00CF7A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CF7A21" w:rsidRDefault="00CF7A21" w:rsidP="00CF7A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A21" w:rsidRDefault="00CF7A21" w:rsidP="00CF7A2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CF7A21" w:rsidRDefault="002A1C7C" w:rsidP="00CF7A2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</w:t>
      </w:r>
      <w:r w:rsidR="000E098A">
        <w:rPr>
          <w:rFonts w:ascii="Times New Roman" w:hAnsi="Times New Roman"/>
          <w:b/>
          <w:sz w:val="24"/>
          <w:szCs w:val="24"/>
        </w:rPr>
        <w:t>28</w:t>
      </w:r>
    </w:p>
    <w:p w:rsidR="00CF7A21" w:rsidRDefault="00CF7A21" w:rsidP="00CF7A21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="000E098A">
        <w:rPr>
          <w:rFonts w:ascii="Times New Roman" w:hAnsi="Times New Roman"/>
          <w:b/>
          <w:sz w:val="24"/>
          <w:szCs w:val="24"/>
        </w:rPr>
        <w:t>HOUSING POLICY AND ECONOMICS</w:t>
      </w:r>
    </w:p>
    <w:p w:rsidR="00AF4B2B" w:rsidRDefault="00AF4B2B" w:rsidP="00AF4B2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 LR 18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AF4B2B" w:rsidRDefault="00AF4B2B" w:rsidP="00AF4B2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28/04/17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bookmarkStart w:id="0" w:name="_GoBack"/>
      <w:bookmarkEnd w:id="0"/>
      <w:r>
        <w:rPr>
          <w:b/>
          <w:szCs w:val="24"/>
        </w:rPr>
        <w:tab/>
        <w:t xml:space="preserve">            EXAM SESSION:  2.00 – 4.00 PM</w:t>
      </w:r>
    </w:p>
    <w:p w:rsidR="00CF7A21" w:rsidRDefault="00CF7A21" w:rsidP="00CF7A2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CF7A21" w:rsidRDefault="00CF7A21" w:rsidP="00CF7A2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CF7A21" w:rsidRDefault="00CF7A21" w:rsidP="00CF7A2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CF7A21" w:rsidRDefault="00CF7A21" w:rsidP="00CF7A2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CF7A21" w:rsidRDefault="00CF7A21" w:rsidP="00CF7A2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CF7A21" w:rsidRDefault="00CF7A21" w:rsidP="00655ABF">
      <w:pPr>
        <w:spacing w:line="240" w:lineRule="auto"/>
        <w:jc w:val="center"/>
      </w:pPr>
    </w:p>
    <w:p w:rsidR="00655ABF" w:rsidRDefault="00655ABF">
      <w:pPr>
        <w:rPr>
          <w:rFonts w:ascii="Times New Roman" w:hAnsi="Times New Roman"/>
          <w:b/>
          <w:sz w:val="28"/>
          <w:szCs w:val="28"/>
        </w:rPr>
      </w:pPr>
    </w:p>
    <w:p w:rsidR="000E098A" w:rsidRDefault="000E098A">
      <w:pPr>
        <w:rPr>
          <w:rFonts w:ascii="Times New Roman" w:hAnsi="Times New Roman"/>
          <w:b/>
          <w:sz w:val="28"/>
          <w:szCs w:val="28"/>
        </w:rPr>
      </w:pPr>
    </w:p>
    <w:p w:rsidR="000E098A" w:rsidRDefault="000E098A">
      <w:pPr>
        <w:rPr>
          <w:rFonts w:ascii="Times New Roman" w:hAnsi="Times New Roman"/>
          <w:b/>
          <w:sz w:val="28"/>
          <w:szCs w:val="28"/>
        </w:rPr>
      </w:pPr>
    </w:p>
    <w:p w:rsidR="00F22A69" w:rsidRDefault="00F22A69">
      <w:pPr>
        <w:rPr>
          <w:rFonts w:ascii="Times New Roman" w:hAnsi="Times New Roman"/>
          <w:b/>
          <w:sz w:val="28"/>
          <w:szCs w:val="28"/>
        </w:rPr>
      </w:pPr>
    </w:p>
    <w:p w:rsidR="008F2075" w:rsidRPr="007607E9" w:rsidRDefault="00735D38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7E9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735D38" w:rsidRPr="000E098A" w:rsidRDefault="00735D38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>Every Government has a noble responsibility of providing a decent and affordable housing to its citizens</w:t>
      </w:r>
    </w:p>
    <w:p w:rsidR="00BC5CCE" w:rsidRPr="000E098A" w:rsidRDefault="00735D38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9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098A">
        <w:rPr>
          <w:rFonts w:ascii="Times New Roman" w:hAnsi="Times New Roman" w:cs="Times New Roman"/>
          <w:sz w:val="24"/>
          <w:szCs w:val="24"/>
        </w:rPr>
        <w:t xml:space="preserve">) </w:t>
      </w:r>
      <w:r w:rsidR="00BC5CCE" w:rsidRPr="000E098A">
        <w:rPr>
          <w:rFonts w:ascii="Times New Roman" w:hAnsi="Times New Roman" w:cs="Times New Roman"/>
          <w:sz w:val="24"/>
          <w:szCs w:val="24"/>
        </w:rPr>
        <w:t xml:space="preserve">Explain </w:t>
      </w:r>
      <w:r w:rsidR="007607E9">
        <w:rPr>
          <w:rFonts w:ascii="Times New Roman" w:hAnsi="Times New Roman" w:cs="Times New Roman"/>
          <w:sz w:val="24"/>
          <w:szCs w:val="24"/>
        </w:rPr>
        <w:t>why Governments fail to deliver l</w:t>
      </w:r>
      <w:r w:rsidR="00BC5CCE" w:rsidRPr="000E098A">
        <w:rPr>
          <w:rFonts w:ascii="Times New Roman" w:hAnsi="Times New Roman" w:cs="Times New Roman"/>
          <w:sz w:val="24"/>
          <w:szCs w:val="24"/>
        </w:rPr>
        <w:t xml:space="preserve">ow Cost Housing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C5CCE" w:rsidRPr="000E098A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BC5CCE" w:rsidRPr="000E098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BC5CCE" w:rsidRPr="000E098A">
        <w:rPr>
          <w:rFonts w:ascii="Times New Roman" w:hAnsi="Times New Roman" w:cs="Times New Roman"/>
          <w:sz w:val="24"/>
          <w:szCs w:val="24"/>
        </w:rPr>
        <w:t>)</w:t>
      </w:r>
    </w:p>
    <w:p w:rsidR="00735D38" w:rsidRPr="000E098A" w:rsidRDefault="00BC5CCE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 xml:space="preserve">b) </w:t>
      </w:r>
      <w:r w:rsidR="00735D38" w:rsidRPr="000E098A">
        <w:rPr>
          <w:rFonts w:ascii="Times New Roman" w:hAnsi="Times New Roman" w:cs="Times New Roman"/>
          <w:sz w:val="24"/>
          <w:szCs w:val="24"/>
        </w:rPr>
        <w:t>Discuss ways through which a government can ensure decent provisio</w:t>
      </w:r>
      <w:r w:rsidRPr="000E098A">
        <w:rPr>
          <w:rFonts w:ascii="Times New Roman" w:hAnsi="Times New Roman" w:cs="Times New Roman"/>
          <w:sz w:val="24"/>
          <w:szCs w:val="24"/>
        </w:rPr>
        <w:t xml:space="preserve">n of housing to the citizens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Pr="000E098A">
        <w:rPr>
          <w:rFonts w:ascii="Times New Roman" w:hAnsi="Times New Roman" w:cs="Times New Roman"/>
          <w:sz w:val="24"/>
          <w:szCs w:val="24"/>
        </w:rPr>
        <w:t>(10</w:t>
      </w:r>
      <w:r w:rsidR="00735D38" w:rsidRPr="000E098A">
        <w:rPr>
          <w:rFonts w:ascii="Times New Roman" w:hAnsi="Times New Roman" w:cs="Times New Roman"/>
          <w:sz w:val="24"/>
          <w:szCs w:val="24"/>
        </w:rPr>
        <w:t>mks)</w:t>
      </w:r>
    </w:p>
    <w:p w:rsidR="00735D38" w:rsidRPr="000E098A" w:rsidRDefault="00BC5CCE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>c</w:t>
      </w:r>
      <w:r w:rsidR="00735D38" w:rsidRPr="000E098A">
        <w:rPr>
          <w:rFonts w:ascii="Times New Roman" w:hAnsi="Times New Roman" w:cs="Times New Roman"/>
          <w:sz w:val="24"/>
          <w:szCs w:val="24"/>
        </w:rPr>
        <w:t xml:space="preserve">) Explain the synergy between housing provision and economic status of the </w:t>
      </w:r>
      <w:proofErr w:type="gramStart"/>
      <w:r w:rsidR="002A1C7C" w:rsidRPr="000E098A">
        <w:rPr>
          <w:rFonts w:ascii="Times New Roman" w:hAnsi="Times New Roman" w:cs="Times New Roman"/>
          <w:sz w:val="24"/>
          <w:szCs w:val="24"/>
        </w:rPr>
        <w:t xml:space="preserve">residents </w:t>
      </w:r>
      <w:r w:rsidR="002A1C7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C00788" w:rsidRPr="000E098A">
        <w:rPr>
          <w:rFonts w:ascii="Times New Roman" w:hAnsi="Times New Roman" w:cs="Times New Roman"/>
          <w:sz w:val="24"/>
          <w:szCs w:val="24"/>
        </w:rPr>
        <w:t>10mks)</w:t>
      </w:r>
    </w:p>
    <w:p w:rsidR="00BF4E5C" w:rsidRDefault="00BF4E5C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515" w:rsidRPr="00BF4E5C" w:rsidRDefault="00347515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E5C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347515" w:rsidRPr="000E098A" w:rsidRDefault="00347515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>Explain what you understand by the following words in relation to housing provision:</w:t>
      </w:r>
    </w:p>
    <w:p w:rsidR="00347515" w:rsidRPr="000E098A" w:rsidRDefault="00347515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 xml:space="preserve">a. Purchase affordability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Pr="000E098A">
        <w:rPr>
          <w:rFonts w:ascii="Times New Roman" w:hAnsi="Times New Roman" w:cs="Times New Roman"/>
          <w:sz w:val="24"/>
          <w:szCs w:val="24"/>
        </w:rPr>
        <w:t>(10mks)</w:t>
      </w:r>
    </w:p>
    <w:p w:rsidR="00347515" w:rsidRPr="000E098A" w:rsidRDefault="00347515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 xml:space="preserve">b. Repayment affordability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Pr="000E098A">
        <w:rPr>
          <w:rFonts w:ascii="Times New Roman" w:hAnsi="Times New Roman" w:cs="Times New Roman"/>
          <w:sz w:val="24"/>
          <w:szCs w:val="24"/>
        </w:rPr>
        <w:t>(5mks)</w:t>
      </w:r>
    </w:p>
    <w:p w:rsidR="00347515" w:rsidRDefault="00347515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 xml:space="preserve">c. Income affordability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Pr="000E098A">
        <w:rPr>
          <w:rFonts w:ascii="Times New Roman" w:hAnsi="Times New Roman" w:cs="Times New Roman"/>
          <w:sz w:val="24"/>
          <w:szCs w:val="24"/>
        </w:rPr>
        <w:t>(5mks)</w:t>
      </w:r>
    </w:p>
    <w:p w:rsidR="00AF4B2B" w:rsidRPr="000E098A" w:rsidRDefault="00AF4B2B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E5C" w:rsidRDefault="00BF4E5C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CCE" w:rsidRPr="00BF4E5C" w:rsidRDefault="00BC5CCE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E5C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BC5CCE" w:rsidRPr="000E098A" w:rsidRDefault="00655ABF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 xml:space="preserve">Housing delivery systems are deficient in almost all the large cities of LDCs. </w:t>
      </w:r>
      <w:r w:rsidR="00BC5CCE" w:rsidRPr="000E098A">
        <w:rPr>
          <w:rFonts w:ascii="Times New Roman" w:hAnsi="Times New Roman" w:cs="Times New Roman"/>
          <w:sz w:val="24"/>
          <w:szCs w:val="24"/>
        </w:rPr>
        <w:t>The deficiencies are not all the same, but they generally relate to land assembly, development and disposal of developed land, provision of infrastructure, and coordination among different implementation agencies</w:t>
      </w:r>
    </w:p>
    <w:p w:rsidR="00BC5CCE" w:rsidRPr="000E098A" w:rsidRDefault="00BC5CCE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>a) Discuss the factors i</w:t>
      </w:r>
      <w:r w:rsidR="00BF4E5C">
        <w:rPr>
          <w:rFonts w:ascii="Times New Roman" w:hAnsi="Times New Roman" w:cs="Times New Roman"/>
          <w:sz w:val="24"/>
          <w:szCs w:val="24"/>
        </w:rPr>
        <w:t>nfluencing urban housing d</w:t>
      </w:r>
      <w:r w:rsidRPr="000E098A">
        <w:rPr>
          <w:rFonts w:ascii="Times New Roman" w:hAnsi="Times New Roman" w:cs="Times New Roman"/>
          <w:sz w:val="24"/>
          <w:szCs w:val="24"/>
        </w:rPr>
        <w:t xml:space="preserve">elivery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Pr="000E098A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0E098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E098A">
        <w:rPr>
          <w:rFonts w:ascii="Times New Roman" w:hAnsi="Times New Roman" w:cs="Times New Roman"/>
          <w:sz w:val="24"/>
          <w:szCs w:val="24"/>
        </w:rPr>
        <w:t>)</w:t>
      </w:r>
    </w:p>
    <w:p w:rsidR="00BC5CCE" w:rsidRDefault="00BC5CCE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8A">
        <w:rPr>
          <w:rFonts w:ascii="Times New Roman" w:hAnsi="Times New Roman" w:cs="Times New Roman"/>
          <w:sz w:val="24"/>
          <w:szCs w:val="24"/>
        </w:rPr>
        <w:t xml:space="preserve">b) Explain the </w:t>
      </w:r>
      <w:r w:rsidR="00BF4E5C">
        <w:rPr>
          <w:rFonts w:ascii="Times New Roman" w:hAnsi="Times New Roman" w:cs="Times New Roman"/>
          <w:sz w:val="24"/>
          <w:szCs w:val="24"/>
        </w:rPr>
        <w:t>key determinants of housing delivery s</w:t>
      </w:r>
      <w:r w:rsidRPr="000E098A">
        <w:rPr>
          <w:rFonts w:ascii="Times New Roman" w:hAnsi="Times New Roman" w:cs="Times New Roman"/>
          <w:sz w:val="24"/>
          <w:szCs w:val="24"/>
        </w:rPr>
        <w:t xml:space="preserve">trategies </w:t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="00BF4E5C">
        <w:rPr>
          <w:rFonts w:ascii="Times New Roman" w:hAnsi="Times New Roman" w:cs="Times New Roman"/>
          <w:sz w:val="24"/>
          <w:szCs w:val="24"/>
        </w:rPr>
        <w:tab/>
      </w:r>
      <w:r w:rsidRPr="000E098A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0E098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E098A">
        <w:rPr>
          <w:rFonts w:ascii="Times New Roman" w:hAnsi="Times New Roman" w:cs="Times New Roman"/>
          <w:sz w:val="24"/>
          <w:szCs w:val="24"/>
        </w:rPr>
        <w:t>)</w:t>
      </w:r>
    </w:p>
    <w:p w:rsidR="00AF4B2B" w:rsidRPr="000E098A" w:rsidRDefault="00AF4B2B" w:rsidP="00AF4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E5C" w:rsidRDefault="00BF4E5C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CCE" w:rsidRPr="00BF4E5C" w:rsidRDefault="00BC5CCE" w:rsidP="00AF4B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E5C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D40F20" w:rsidRPr="000E098A" w:rsidRDefault="00D40F20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>Discuss the following theories relevant to understanding of housing</w:t>
      </w:r>
    </w:p>
    <w:p w:rsidR="00D40F20" w:rsidRPr="000E098A" w:rsidRDefault="00D40F20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E098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E098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55ABF" w:rsidRPr="000E098A">
        <w:rPr>
          <w:rFonts w:ascii="Times New Roman" w:hAnsi="Times New Roman" w:cs="Times New Roman"/>
          <w:bCs/>
          <w:sz w:val="24"/>
          <w:szCs w:val="24"/>
        </w:rPr>
        <w:t>Neo-Marxist/</w:t>
      </w:r>
      <w:proofErr w:type="spellStart"/>
      <w:r w:rsidR="00655ABF" w:rsidRPr="000E098A">
        <w:rPr>
          <w:rFonts w:ascii="Times New Roman" w:hAnsi="Times New Roman" w:cs="Times New Roman"/>
          <w:bCs/>
          <w:sz w:val="24"/>
          <w:szCs w:val="24"/>
        </w:rPr>
        <w:t>Structuralist</w:t>
      </w:r>
      <w:proofErr w:type="spellEnd"/>
      <w:r w:rsidR="00655ABF" w:rsidRPr="000E098A">
        <w:rPr>
          <w:rFonts w:ascii="Times New Roman" w:hAnsi="Times New Roman" w:cs="Times New Roman"/>
          <w:bCs/>
          <w:sz w:val="24"/>
          <w:szCs w:val="24"/>
        </w:rPr>
        <w:t xml:space="preserve"> Perspective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Pr="000E098A">
        <w:rPr>
          <w:rFonts w:ascii="Times New Roman" w:hAnsi="Times New Roman" w:cs="Times New Roman"/>
          <w:bCs/>
          <w:sz w:val="24"/>
          <w:szCs w:val="24"/>
        </w:rPr>
        <w:t>(10mks</w:t>
      </w:r>
      <w:r w:rsidR="00BF4E5C">
        <w:rPr>
          <w:rFonts w:ascii="Times New Roman" w:hAnsi="Times New Roman" w:cs="Times New Roman"/>
          <w:bCs/>
          <w:sz w:val="24"/>
          <w:szCs w:val="24"/>
        </w:rPr>
        <w:t>)</w:t>
      </w:r>
    </w:p>
    <w:p w:rsidR="00D40F20" w:rsidRPr="000E098A" w:rsidRDefault="00D40F20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="00655ABF" w:rsidRPr="000E098A">
        <w:rPr>
          <w:rFonts w:ascii="Times New Roman" w:hAnsi="Times New Roman" w:cs="Times New Roman"/>
          <w:bCs/>
          <w:sz w:val="24"/>
          <w:szCs w:val="24"/>
        </w:rPr>
        <w:t>Liberalist view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Pr="000E098A">
        <w:rPr>
          <w:rFonts w:ascii="Times New Roman" w:hAnsi="Times New Roman" w:cs="Times New Roman"/>
          <w:bCs/>
          <w:sz w:val="24"/>
          <w:szCs w:val="24"/>
        </w:rPr>
        <w:t>(5mks)</w:t>
      </w:r>
    </w:p>
    <w:p w:rsidR="00161E4D" w:rsidRDefault="00D40F20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="00655ABF" w:rsidRPr="000E098A">
        <w:rPr>
          <w:rFonts w:ascii="Times New Roman" w:hAnsi="Times New Roman" w:cs="Times New Roman"/>
          <w:bCs/>
          <w:sz w:val="24"/>
          <w:szCs w:val="24"/>
        </w:rPr>
        <w:t>Structure and Agen</w:t>
      </w:r>
      <w:r w:rsidRPr="000E098A">
        <w:rPr>
          <w:rFonts w:ascii="Times New Roman" w:hAnsi="Times New Roman" w:cs="Times New Roman"/>
          <w:bCs/>
          <w:sz w:val="24"/>
          <w:szCs w:val="24"/>
        </w:rPr>
        <w:t xml:space="preserve">cy 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Pr="000E098A">
        <w:rPr>
          <w:rFonts w:ascii="Times New Roman" w:hAnsi="Times New Roman" w:cs="Times New Roman"/>
          <w:bCs/>
          <w:sz w:val="24"/>
          <w:szCs w:val="24"/>
        </w:rPr>
        <w:t>(5mks)</w:t>
      </w:r>
    </w:p>
    <w:p w:rsidR="00AF4B2B" w:rsidRDefault="00AF4B2B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4B2B" w:rsidRPr="000E098A" w:rsidRDefault="00AF4B2B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0F20" w:rsidRPr="00BF4E5C" w:rsidRDefault="00D40F20" w:rsidP="00AF4B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E5C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:rsidR="009922A6" w:rsidRPr="000E098A" w:rsidRDefault="00D40F20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>Government economic policy impacts on housing policy outcomes through</w:t>
      </w:r>
      <w:r w:rsidR="009922A6" w:rsidRPr="000E098A">
        <w:rPr>
          <w:rFonts w:ascii="Times New Roman" w:hAnsi="Times New Roman" w:cs="Times New Roman"/>
          <w:bCs/>
          <w:sz w:val="24"/>
          <w:szCs w:val="24"/>
        </w:rPr>
        <w:t xml:space="preserve"> the following factors</w:t>
      </w:r>
      <w:r w:rsidRPr="000E098A">
        <w:rPr>
          <w:rFonts w:ascii="Times New Roman" w:hAnsi="Times New Roman" w:cs="Times New Roman"/>
          <w:bCs/>
          <w:sz w:val="24"/>
          <w:szCs w:val="24"/>
        </w:rPr>
        <w:t>:</w:t>
      </w:r>
    </w:p>
    <w:p w:rsidR="00161E4D" w:rsidRPr="000E098A" w:rsidRDefault="009922A6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2A1C7C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655ABF" w:rsidRPr="000E098A">
        <w:rPr>
          <w:rFonts w:ascii="Times New Roman" w:hAnsi="Times New Roman" w:cs="Times New Roman"/>
          <w:bCs/>
          <w:sz w:val="24"/>
          <w:szCs w:val="24"/>
        </w:rPr>
        <w:t>nflation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A8366B" w:rsidRPr="000E098A">
        <w:rPr>
          <w:rFonts w:ascii="Times New Roman" w:hAnsi="Times New Roman" w:cs="Times New Roman"/>
          <w:bCs/>
          <w:sz w:val="24"/>
          <w:szCs w:val="24"/>
        </w:rPr>
        <w:t>(5mks)</w:t>
      </w:r>
    </w:p>
    <w:p w:rsidR="00161E4D" w:rsidRPr="000E098A" w:rsidRDefault="009922A6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="00655ABF" w:rsidRPr="000E098A">
        <w:rPr>
          <w:rFonts w:ascii="Times New Roman" w:hAnsi="Times New Roman" w:cs="Times New Roman"/>
          <w:bCs/>
          <w:sz w:val="24"/>
          <w:szCs w:val="24"/>
        </w:rPr>
        <w:t>Employment rates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A8366B" w:rsidRPr="000E098A">
        <w:rPr>
          <w:rFonts w:ascii="Times New Roman" w:hAnsi="Times New Roman" w:cs="Times New Roman"/>
          <w:bCs/>
          <w:sz w:val="24"/>
          <w:szCs w:val="24"/>
        </w:rPr>
        <w:t>(5mks)</w:t>
      </w:r>
    </w:p>
    <w:p w:rsidR="00161E4D" w:rsidRPr="000E098A" w:rsidRDefault="009922A6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="00655ABF" w:rsidRPr="000E098A">
        <w:rPr>
          <w:rFonts w:ascii="Times New Roman" w:hAnsi="Times New Roman" w:cs="Times New Roman"/>
          <w:bCs/>
          <w:sz w:val="24"/>
          <w:szCs w:val="24"/>
        </w:rPr>
        <w:t>Price controls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A8366B" w:rsidRPr="000E098A">
        <w:rPr>
          <w:rFonts w:ascii="Times New Roman" w:hAnsi="Times New Roman" w:cs="Times New Roman"/>
          <w:bCs/>
          <w:sz w:val="24"/>
          <w:szCs w:val="24"/>
        </w:rPr>
        <w:t>(5mks)</w:t>
      </w:r>
    </w:p>
    <w:p w:rsidR="00161E4D" w:rsidRPr="000E098A" w:rsidRDefault="009922A6" w:rsidP="00AF4B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8A">
        <w:rPr>
          <w:rFonts w:ascii="Times New Roman" w:hAnsi="Times New Roman" w:cs="Times New Roman"/>
          <w:bCs/>
          <w:sz w:val="24"/>
          <w:szCs w:val="24"/>
        </w:rPr>
        <w:t>d.</w:t>
      </w:r>
      <w:r w:rsidR="00A8366B" w:rsidRPr="000E098A">
        <w:rPr>
          <w:rFonts w:ascii="Times New Roman" w:hAnsi="Times New Roman" w:cs="Times New Roman"/>
          <w:bCs/>
          <w:sz w:val="24"/>
          <w:szCs w:val="24"/>
        </w:rPr>
        <w:t xml:space="preserve"> Education </w:t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BF4E5C">
        <w:rPr>
          <w:rFonts w:ascii="Times New Roman" w:hAnsi="Times New Roman" w:cs="Times New Roman"/>
          <w:bCs/>
          <w:sz w:val="24"/>
          <w:szCs w:val="24"/>
        </w:rPr>
        <w:tab/>
      </w:r>
      <w:r w:rsidR="00A8366B" w:rsidRPr="000E098A">
        <w:rPr>
          <w:rFonts w:ascii="Times New Roman" w:hAnsi="Times New Roman" w:cs="Times New Roman"/>
          <w:bCs/>
          <w:sz w:val="24"/>
          <w:szCs w:val="24"/>
        </w:rPr>
        <w:t>(5mks</w:t>
      </w:r>
      <w:r w:rsidR="00BF4E5C">
        <w:rPr>
          <w:rFonts w:ascii="Times New Roman" w:hAnsi="Times New Roman" w:cs="Times New Roman"/>
          <w:bCs/>
          <w:sz w:val="24"/>
          <w:szCs w:val="24"/>
        </w:rPr>
        <w:t>)</w:t>
      </w:r>
    </w:p>
    <w:p w:rsidR="00D40F20" w:rsidRPr="00D40F20" w:rsidRDefault="00D40F20" w:rsidP="00AF4B2B">
      <w:pPr>
        <w:spacing w:after="0"/>
        <w:rPr>
          <w:bCs/>
        </w:rPr>
      </w:pPr>
    </w:p>
    <w:p w:rsidR="00D40F20" w:rsidRPr="00D40F20" w:rsidRDefault="00D40F20" w:rsidP="00AF4B2B">
      <w:pPr>
        <w:spacing w:after="0"/>
      </w:pPr>
    </w:p>
    <w:p w:rsidR="00BC5CCE" w:rsidRPr="00641091" w:rsidRDefault="00BC5CCE" w:rsidP="00AF4B2B">
      <w:pPr>
        <w:spacing w:after="0"/>
      </w:pPr>
    </w:p>
    <w:p w:rsidR="00735D38" w:rsidRDefault="00735D38" w:rsidP="00AF4B2B">
      <w:pPr>
        <w:spacing w:after="0"/>
      </w:pPr>
    </w:p>
    <w:sectPr w:rsidR="00735D38" w:rsidSect="008F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D7E"/>
    <w:multiLevelType w:val="hybridMultilevel"/>
    <w:tmpl w:val="0E24CA1E"/>
    <w:lvl w:ilvl="0" w:tplc="9D681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6F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20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C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CC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61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AE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0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F74CD7"/>
    <w:multiLevelType w:val="hybridMultilevel"/>
    <w:tmpl w:val="3A320512"/>
    <w:lvl w:ilvl="0" w:tplc="FE3A7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C6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83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62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08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C1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46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AB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92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0F31AB"/>
    <w:multiLevelType w:val="hybridMultilevel"/>
    <w:tmpl w:val="481A695C"/>
    <w:lvl w:ilvl="0" w:tplc="514C39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87B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40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CC2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C2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F026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2CD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029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AAD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B51D86"/>
    <w:multiLevelType w:val="hybridMultilevel"/>
    <w:tmpl w:val="BE60248E"/>
    <w:lvl w:ilvl="0" w:tplc="9FCE1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4B0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6B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C59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C4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B486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62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4E5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C3D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4550EA"/>
    <w:multiLevelType w:val="hybridMultilevel"/>
    <w:tmpl w:val="AC86F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E33C1"/>
    <w:multiLevelType w:val="hybridMultilevel"/>
    <w:tmpl w:val="7F6A8214"/>
    <w:lvl w:ilvl="0" w:tplc="E0D27E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2F5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ECB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D4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E1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E9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79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0C2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E2C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D38"/>
    <w:rsid w:val="000363C3"/>
    <w:rsid w:val="000E098A"/>
    <w:rsid w:val="00161E4D"/>
    <w:rsid w:val="002A1C7C"/>
    <w:rsid w:val="00347515"/>
    <w:rsid w:val="004B5966"/>
    <w:rsid w:val="005A2572"/>
    <w:rsid w:val="00633D05"/>
    <w:rsid w:val="00655ABF"/>
    <w:rsid w:val="00735D38"/>
    <w:rsid w:val="007607E9"/>
    <w:rsid w:val="008F2075"/>
    <w:rsid w:val="009922A6"/>
    <w:rsid w:val="00A8366B"/>
    <w:rsid w:val="00AF4B2B"/>
    <w:rsid w:val="00BC5CCE"/>
    <w:rsid w:val="00BF4E5C"/>
    <w:rsid w:val="00C00788"/>
    <w:rsid w:val="00C2323B"/>
    <w:rsid w:val="00C43722"/>
    <w:rsid w:val="00CF7A21"/>
    <w:rsid w:val="00D40F20"/>
    <w:rsid w:val="00D95B9E"/>
    <w:rsid w:val="00EA5EAC"/>
    <w:rsid w:val="00F22A69"/>
    <w:rsid w:val="00F64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51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7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7A2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F7A2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7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4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USER</cp:lastModifiedBy>
  <cp:revision>2</cp:revision>
  <cp:lastPrinted>2017-04-07T08:21:00Z</cp:lastPrinted>
  <dcterms:created xsi:type="dcterms:W3CDTF">2017-09-25T07:58:00Z</dcterms:created>
  <dcterms:modified xsi:type="dcterms:W3CDTF">2017-09-25T07:58:00Z</dcterms:modified>
</cp:coreProperties>
</file>