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9B" w:rsidRPr="00BE3EF6" w:rsidRDefault="00B65D9B" w:rsidP="00B65D9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9B" w:rsidRDefault="00B65D9B" w:rsidP="00B65D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B65D9B" w:rsidRPr="00BE3EF6" w:rsidRDefault="00B65D9B" w:rsidP="00B65D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B65D9B" w:rsidRDefault="00B65D9B" w:rsidP="00B65D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B65D9B" w:rsidRDefault="00B65D9B" w:rsidP="00B65D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IV SEMESTER </w:t>
      </w:r>
      <w:proofErr w:type="gramStart"/>
      <w:r>
        <w:rPr>
          <w:rFonts w:ascii="Tahoma" w:hAnsi="Tahoma" w:cs="Tahoma"/>
          <w:b/>
          <w:sz w:val="24"/>
          <w:szCs w:val="24"/>
        </w:rPr>
        <w:t>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DEGREE OF MASTER OF SCIENCE IN APPLIED STATISTICS</w:t>
      </w:r>
    </w:p>
    <w:p w:rsidR="00B65D9B" w:rsidRDefault="00B65D9B" w:rsidP="00B65D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STA 3114:  SURVIVAL AND CLINICAL DATA ANALYSIS</w:t>
      </w:r>
    </w:p>
    <w:p w:rsidR="00B65D9B" w:rsidRDefault="00B65D9B" w:rsidP="00B65D9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3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B65D9B" w:rsidRDefault="00B65D9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 xml:space="preserve">question </w:t>
      </w:r>
      <w:proofErr w:type="gramStart"/>
      <w:r>
        <w:rPr>
          <w:rFonts w:ascii="Tahoma" w:hAnsi="Tahoma" w:cs="Tahoma"/>
          <w:sz w:val="24"/>
          <w:szCs w:val="24"/>
        </w:rPr>
        <w:t>one  and</w:t>
      </w:r>
      <w:proofErr w:type="gramEnd"/>
      <w:r>
        <w:rPr>
          <w:rFonts w:ascii="Tahoma" w:hAnsi="Tahoma" w:cs="Tahoma"/>
          <w:sz w:val="24"/>
          <w:szCs w:val="24"/>
        </w:rPr>
        <w:t xml:space="preserve"> any other </w:t>
      </w:r>
      <w:r w:rsidR="00E379EE">
        <w:rPr>
          <w:rFonts w:ascii="Tahoma" w:hAnsi="Tahoma" w:cs="Tahoma"/>
          <w:sz w:val="24"/>
          <w:szCs w:val="24"/>
        </w:rPr>
        <w:t>three</w:t>
      </w:r>
      <w:r>
        <w:rPr>
          <w:rFonts w:ascii="Tahoma" w:hAnsi="Tahoma" w:cs="Tahoma"/>
          <w:sz w:val="24"/>
          <w:szCs w:val="24"/>
        </w:rPr>
        <w:t>.</w:t>
      </w:r>
    </w:p>
    <w:p w:rsidR="00B65D9B" w:rsidRDefault="00B65D9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B65D9B" w:rsidRDefault="00B65D9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  <w:r w:rsidR="00E379EE">
        <w:rPr>
          <w:rFonts w:ascii="Tahoma" w:hAnsi="Tahoma" w:cs="Tahoma"/>
          <w:sz w:val="24"/>
          <w:szCs w:val="24"/>
        </w:rPr>
        <w:t>(40</w:t>
      </w:r>
      <w:r w:rsidR="00E379EE">
        <w:rPr>
          <w:rFonts w:ascii="Tahoma" w:hAnsi="Tahoma" w:cs="Tahoma"/>
          <w:sz w:val="24"/>
          <w:szCs w:val="24"/>
        </w:rPr>
        <w:tab/>
        <w:t xml:space="preserve"> MARKS)</w:t>
      </w:r>
    </w:p>
    <w:p w:rsidR="00E379EE" w:rsidRDefault="00E379EE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379EE" w:rsidRDefault="00E379EE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Briefly explain various types of censoring and </w:t>
      </w:r>
      <w:proofErr w:type="gramStart"/>
      <w:r>
        <w:rPr>
          <w:rFonts w:ascii="Tahoma" w:hAnsi="Tahoma" w:cs="Tahoma"/>
          <w:sz w:val="24"/>
          <w:szCs w:val="24"/>
        </w:rPr>
        <w:t>the  forms</w:t>
      </w:r>
      <w:proofErr w:type="gramEnd"/>
      <w:r>
        <w:rPr>
          <w:rFonts w:ascii="Tahoma" w:hAnsi="Tahoma" w:cs="Tahoma"/>
          <w:sz w:val="24"/>
          <w:szCs w:val="24"/>
        </w:rPr>
        <w:t xml:space="preserve">  in which censoring can </w:t>
      </w:r>
      <w:r>
        <w:rPr>
          <w:rFonts w:ascii="Tahoma" w:hAnsi="Tahoma" w:cs="Tahoma"/>
          <w:sz w:val="24"/>
          <w:szCs w:val="24"/>
        </w:rPr>
        <w:tab/>
        <w:t>occur.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E379EE" w:rsidRDefault="00E379EE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379EE" w:rsidRDefault="00E379EE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Show that the probability that an individual lives longer that t</w:t>
      </w:r>
      <w:r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>+t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years given he </w:t>
      </w:r>
      <w:r w:rsidR="0002367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has attained t</w:t>
      </w:r>
      <w:r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years is equal to the unconditional probability that he survives at </w:t>
      </w:r>
      <w:r w:rsidR="0002367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least t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years in and only if the survival </w:t>
      </w:r>
      <w:r w:rsidR="0002367A">
        <w:rPr>
          <w:rFonts w:ascii="Tahoma" w:hAnsi="Tahoma" w:cs="Tahoma"/>
          <w:sz w:val="24"/>
          <w:szCs w:val="24"/>
        </w:rPr>
        <w:t>distribution is of exponential form.</w:t>
      </w:r>
    </w:p>
    <w:p w:rsidR="0002367A" w:rsidRDefault="0002367A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02367A" w:rsidRDefault="0002367A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367A" w:rsidRDefault="0002367A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The data below give the times of remission (in weeks) of two gr</w:t>
      </w:r>
      <w:r w:rsidR="00294A5B">
        <w:rPr>
          <w:rFonts w:ascii="Tahoma" w:hAnsi="Tahoma" w:cs="Tahoma"/>
          <w:sz w:val="24"/>
          <w:szCs w:val="24"/>
        </w:rPr>
        <w:t xml:space="preserve">oups of </w:t>
      </w:r>
      <w:r w:rsidR="00294A5B">
        <w:rPr>
          <w:rFonts w:ascii="Tahoma" w:hAnsi="Tahoma" w:cs="Tahoma"/>
          <w:sz w:val="24"/>
          <w:szCs w:val="24"/>
        </w:rPr>
        <w:tab/>
      </w:r>
      <w:proofErr w:type="spellStart"/>
      <w:r w:rsidR="00294A5B">
        <w:rPr>
          <w:rFonts w:ascii="Tahoma" w:hAnsi="Tahoma" w:cs="Tahoma"/>
          <w:sz w:val="24"/>
          <w:szCs w:val="24"/>
        </w:rPr>
        <w:t>Leukaemia</w:t>
      </w:r>
      <w:proofErr w:type="spellEnd"/>
      <w:r w:rsidR="00294A5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94A5B">
        <w:rPr>
          <w:rFonts w:ascii="Tahoma" w:hAnsi="Tahoma" w:cs="Tahoma"/>
          <w:sz w:val="24"/>
          <w:szCs w:val="24"/>
        </w:rPr>
        <w:t>patient ??</w:t>
      </w:r>
      <w:proofErr w:type="gramEnd"/>
      <w:r w:rsidR="00294A5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94A5B">
        <w:rPr>
          <w:rFonts w:ascii="Tahoma" w:hAnsi="Tahoma" w:cs="Tahoma"/>
          <w:sz w:val="24"/>
          <w:szCs w:val="24"/>
        </w:rPr>
        <w:t>to</w:t>
      </w:r>
      <w:proofErr w:type="gramEnd"/>
      <w:r w:rsidR="00294A5B">
        <w:rPr>
          <w:rFonts w:ascii="Tahoma" w:hAnsi="Tahoma" w:cs="Tahoma"/>
          <w:sz w:val="24"/>
          <w:szCs w:val="24"/>
        </w:rPr>
        <w:t xml:space="preserve"> a treatment or a control group.</w:t>
      </w:r>
    </w:p>
    <w:p w:rsidR="00294A5B" w:rsidRDefault="00294A5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901D8" w:rsidRPr="00E379EE" w:rsidRDefault="00294A5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901D8" w:rsidTr="00C901D8"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drug -6-MP</w:t>
            </w:r>
          </w:p>
        </w:tc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6*, 6,6,7,9*, 10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10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*, 11*, 13</w:t>
            </w:r>
          </w:p>
        </w:tc>
      </w:tr>
      <w:tr w:rsidR="00C901D8" w:rsidTr="00C901D8"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16, 17*, 19*, 20*,22, 23, 25*, 32*</w:t>
            </w:r>
          </w:p>
        </w:tc>
      </w:tr>
      <w:tr w:rsidR="00C901D8" w:rsidTr="00C901D8"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32*, 34*, 35*</w:t>
            </w:r>
          </w:p>
        </w:tc>
      </w:tr>
      <w:tr w:rsidR="00C901D8" w:rsidTr="00C901D8"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[* indicates a censured value)</w:t>
            </w:r>
          </w:p>
        </w:tc>
      </w:tr>
      <w:tr w:rsidR="00C901D8" w:rsidTr="00C901D8"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01D8" w:rsidTr="00C901D8">
        <w:tc>
          <w:tcPr>
            <w:tcW w:w="4788" w:type="dxa"/>
          </w:tcPr>
          <w:p w:rsidR="00C901D8" w:rsidRDefault="00DC301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control</w:t>
            </w:r>
          </w:p>
        </w:tc>
        <w:tc>
          <w:tcPr>
            <w:tcW w:w="4788" w:type="dxa"/>
          </w:tcPr>
          <w:p w:rsidR="00C901D8" w:rsidRDefault="00DC301A" w:rsidP="0096758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1, 1, 2, 2, 3, 4, 4, 5, 5, 8, 8, 8, </w:t>
            </w:r>
          </w:p>
        </w:tc>
      </w:tr>
      <w:tr w:rsidR="00C901D8" w:rsidTr="00C901D8">
        <w:tc>
          <w:tcPr>
            <w:tcW w:w="4788" w:type="dxa"/>
          </w:tcPr>
          <w:p w:rsidR="00C901D8" w:rsidRDefault="00C901D8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</w:tcPr>
          <w:p w:rsidR="00C901D8" w:rsidRDefault="00967584" w:rsidP="0096758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12, 15, 17, 11, 11, 12, 22, 23</w:t>
            </w:r>
          </w:p>
        </w:tc>
      </w:tr>
    </w:tbl>
    <w:p w:rsidR="00294A5B" w:rsidRDefault="00294A5B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D3B40" w:rsidRDefault="00871A7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Obtain the Kaplan Meier survivor function for the data (obtaining separate </w:t>
      </w:r>
      <w:proofErr w:type="gramStart"/>
      <w:r>
        <w:rPr>
          <w:rFonts w:ascii="Tahoma" w:hAnsi="Tahoma" w:cs="Tahoma"/>
          <w:sz w:val="24"/>
          <w:szCs w:val="24"/>
        </w:rPr>
        <w:t>functions  for</w:t>
      </w:r>
      <w:proofErr w:type="gramEnd"/>
      <w:r>
        <w:rPr>
          <w:rFonts w:ascii="Tahoma" w:hAnsi="Tahoma" w:cs="Tahoma"/>
          <w:sz w:val="24"/>
          <w:szCs w:val="24"/>
        </w:rPr>
        <w:t xml:space="preserve"> control and drug patients.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871A76" w:rsidRDefault="00871A7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71A76" w:rsidRDefault="00871A7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d.</w:t>
      </w:r>
      <w:r>
        <w:rPr>
          <w:rFonts w:ascii="Tahoma" w:hAnsi="Tahoma" w:cs="Tahoma"/>
          <w:sz w:val="24"/>
          <w:szCs w:val="24"/>
        </w:rPr>
        <w:tab/>
        <w:t xml:space="preserve">The table below gives details of a proportional hazards model filtered to some  </w:t>
      </w:r>
      <w:r>
        <w:rPr>
          <w:rFonts w:ascii="Tahoma" w:hAnsi="Tahoma" w:cs="Tahoma"/>
          <w:sz w:val="24"/>
          <w:szCs w:val="24"/>
        </w:rPr>
        <w:tab/>
        <w:t xml:space="preserve">data obtained patients being treats for kidney failure where survival time is in </w:t>
      </w:r>
      <w:r>
        <w:rPr>
          <w:rFonts w:ascii="Tahoma" w:hAnsi="Tahoma" w:cs="Tahoma"/>
          <w:sz w:val="24"/>
          <w:szCs w:val="24"/>
        </w:rPr>
        <w:tab/>
        <w:t>terms of time to relapse.</w:t>
      </w:r>
    </w:p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2070"/>
        <w:gridCol w:w="2250"/>
        <w:gridCol w:w="2538"/>
      </w:tblGrid>
      <w:tr w:rsidR="00840CF7" w:rsidTr="004F1F8A">
        <w:tc>
          <w:tcPr>
            <w:tcW w:w="271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Variable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Coeffi</w:t>
            </w:r>
            <w:r w:rsidR="004F1F8A">
              <w:rPr>
                <w:rFonts w:ascii="Tahoma" w:hAnsi="Tahoma" w:cs="Tahoma"/>
                <w:sz w:val="24"/>
                <w:szCs w:val="24"/>
              </w:rPr>
              <w:t>ci</w:t>
            </w:r>
            <w:r>
              <w:rPr>
                <w:rFonts w:ascii="Tahoma" w:hAnsi="Tahoma" w:cs="Tahoma"/>
                <w:sz w:val="24"/>
                <w:szCs w:val="24"/>
              </w:rPr>
              <w:t xml:space="preserve">ent </w:t>
            </w: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Standard error</w:t>
            </w:r>
          </w:p>
        </w:tc>
        <w:tc>
          <w:tcPr>
            <w:tcW w:w="2538" w:type="dxa"/>
          </w:tcPr>
          <w:p w:rsidR="00840CF7" w:rsidRP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statistic (using L</w:t>
            </w:r>
            <w:r w:rsidR="004F1F8A">
              <w:rPr>
                <w:rFonts w:ascii="Tahoma" w:hAnsi="Tahoma" w:cs="Tahoma"/>
                <w:sz w:val="24"/>
                <w:szCs w:val="24"/>
              </w:rPr>
              <w:t>RT)</w:t>
            </w: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Treatment</w:t>
            </w:r>
          </w:p>
        </w:tc>
        <w:tc>
          <w:tcPr>
            <w:tcW w:w="2070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-1.63</w:t>
            </w:r>
          </w:p>
        </w:tc>
        <w:tc>
          <w:tcPr>
            <w:tcW w:w="225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0.75</w:t>
            </w:r>
          </w:p>
        </w:tc>
        <w:tc>
          <w:tcPr>
            <w:tcW w:w="2538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4.71</w:t>
            </w: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0= Treat A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1= Treat B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 (years)</w:t>
            </w:r>
          </w:p>
        </w:tc>
        <w:tc>
          <w:tcPr>
            <w:tcW w:w="2070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-0.03</w:t>
            </w:r>
          </w:p>
        </w:tc>
        <w:tc>
          <w:tcPr>
            <w:tcW w:w="225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0.024</w:t>
            </w:r>
          </w:p>
        </w:tc>
        <w:tc>
          <w:tcPr>
            <w:tcW w:w="2538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0.01</w:t>
            </w:r>
          </w:p>
        </w:tc>
      </w:tr>
      <w:tr w:rsidR="00840CF7" w:rsidTr="004F1F8A">
        <w:tc>
          <w:tcPr>
            <w:tcW w:w="271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Sex</w:t>
            </w:r>
          </w:p>
        </w:tc>
        <w:tc>
          <w:tcPr>
            <w:tcW w:w="2070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0.67</w:t>
            </w:r>
          </w:p>
        </w:tc>
        <w:tc>
          <w:tcPr>
            <w:tcW w:w="225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0.32</w:t>
            </w:r>
          </w:p>
        </w:tc>
        <w:tc>
          <w:tcPr>
            <w:tcW w:w="2538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3.91</w:t>
            </w: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 =female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1=male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Obesity </w:t>
            </w:r>
          </w:p>
        </w:tc>
        <w:tc>
          <w:tcPr>
            <w:tcW w:w="207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0.0092</w:t>
            </w:r>
          </w:p>
        </w:tc>
        <w:tc>
          <w:tcPr>
            <w:tcW w:w="225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0.0045</w:t>
            </w:r>
          </w:p>
        </w:tc>
        <w:tc>
          <w:tcPr>
            <w:tcW w:w="2538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4.4</w:t>
            </w: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1=yes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Duration of symptoms</w:t>
            </w:r>
          </w:p>
        </w:tc>
        <w:tc>
          <w:tcPr>
            <w:tcW w:w="207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-0.003</w:t>
            </w:r>
          </w:p>
        </w:tc>
        <w:tc>
          <w:tcPr>
            <w:tcW w:w="2250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0.075</w:t>
            </w:r>
          </w:p>
        </w:tc>
        <w:tc>
          <w:tcPr>
            <w:tcW w:w="2538" w:type="dxa"/>
          </w:tcPr>
          <w:p w:rsidR="00840CF7" w:rsidRDefault="0086363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0.01</w:t>
            </w: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Prior to treatment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0CF7" w:rsidTr="004F1F8A">
        <w:tc>
          <w:tcPr>
            <w:tcW w:w="2718" w:type="dxa"/>
          </w:tcPr>
          <w:p w:rsidR="00840CF7" w:rsidRDefault="004F1F8A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(months)</w:t>
            </w:r>
          </w:p>
        </w:tc>
        <w:tc>
          <w:tcPr>
            <w:tcW w:w="207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38" w:type="dxa"/>
          </w:tcPr>
          <w:p w:rsidR="00840CF7" w:rsidRDefault="00840CF7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43B8C" w:rsidRDefault="00B43B8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69CD" w:rsidRDefault="00E52DC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the effects of treatment and additional </w:t>
      </w:r>
      <w:proofErr w:type="spellStart"/>
      <w:r>
        <w:rPr>
          <w:rFonts w:ascii="Tahoma" w:hAnsi="Tahoma" w:cs="Tahoma"/>
          <w:sz w:val="24"/>
          <w:szCs w:val="24"/>
        </w:rPr>
        <w:t>covariables</w:t>
      </w:r>
      <w:proofErr w:type="spellEnd"/>
      <w:r>
        <w:rPr>
          <w:rFonts w:ascii="Tahoma" w:hAnsi="Tahoma" w:cs="Tahoma"/>
          <w:sz w:val="24"/>
          <w:szCs w:val="24"/>
        </w:rPr>
        <w:t xml:space="preserve"> on time to relapse, giving </w:t>
      </w:r>
      <w:proofErr w:type="gramStart"/>
      <w:r>
        <w:rPr>
          <w:rFonts w:ascii="Tahoma" w:hAnsi="Tahoma" w:cs="Tahoma"/>
          <w:sz w:val="24"/>
          <w:szCs w:val="24"/>
        </w:rPr>
        <w:t>point  and</w:t>
      </w:r>
      <w:proofErr w:type="gramEnd"/>
      <w:r>
        <w:rPr>
          <w:rFonts w:ascii="Tahoma" w:hAnsi="Tahoma" w:cs="Tahoma"/>
          <w:sz w:val="24"/>
          <w:szCs w:val="24"/>
        </w:rPr>
        <w:t xml:space="preserve"> interval estimates of hazards ratios where appropriate.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FC69CD" w:rsidRDefault="00FC69C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69CD" w:rsidRDefault="00FC69C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 (20 MARKS)</w:t>
      </w:r>
    </w:p>
    <w:p w:rsidR="00FC69CD" w:rsidRDefault="00FC69C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69CD" w:rsidRDefault="00FC69C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Derive a clinical life table for the survive data of patients with </w:t>
      </w:r>
      <w:proofErr w:type="spellStart"/>
      <w:r>
        <w:rPr>
          <w:rFonts w:ascii="Tahoma" w:hAnsi="Tahoma" w:cs="Tahoma"/>
          <w:sz w:val="24"/>
          <w:szCs w:val="24"/>
        </w:rPr>
        <w:t>angine</w:t>
      </w:r>
      <w:proofErr w:type="spellEnd"/>
      <w:r>
        <w:rPr>
          <w:rFonts w:ascii="Tahoma" w:hAnsi="Tahoma" w:cs="Tahoma"/>
          <w:sz w:val="24"/>
          <w:szCs w:val="24"/>
        </w:rPr>
        <w:t xml:space="preserve">?? </w:t>
      </w:r>
      <w:proofErr w:type="gramStart"/>
      <w:r>
        <w:rPr>
          <w:rFonts w:ascii="Tahoma" w:hAnsi="Tahoma" w:cs="Tahoma"/>
          <w:sz w:val="24"/>
          <w:szCs w:val="24"/>
        </w:rPr>
        <w:t>as</w:t>
      </w:r>
      <w:proofErr w:type="gramEnd"/>
      <w:r>
        <w:rPr>
          <w:rFonts w:ascii="Tahoma" w:hAnsi="Tahoma" w:cs="Tahoma"/>
          <w:sz w:val="24"/>
          <w:szCs w:val="24"/>
        </w:rPr>
        <w:t xml:space="preserve"> given below</w:t>
      </w:r>
    </w:p>
    <w:p w:rsidR="00FC69CD" w:rsidRDefault="00FC69C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Survival time (years)</w:t>
            </w: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Number of patients known</w:t>
            </w: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Number of patients lost 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 survive at beginning of </w:t>
            </w: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follow up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Interval.</w:t>
            </w: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0-1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2418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1-2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1962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2-3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1697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3-4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1523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4-5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1329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5-6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1170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107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6-7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938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133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7-8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722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102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8-9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546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9-10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427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321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11-12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233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12-13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146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13-14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14-15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</w:p>
        </w:tc>
        <w:tc>
          <w:tcPr>
            <w:tcW w:w="3192" w:type="dxa"/>
          </w:tcPr>
          <w:p w:rsidR="00790600" w:rsidRDefault="009B1515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</w:tr>
      <w:tr w:rsidR="00790600" w:rsidTr="00790600"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15-16</w:t>
            </w:r>
          </w:p>
        </w:tc>
        <w:tc>
          <w:tcPr>
            <w:tcW w:w="3192" w:type="dxa"/>
          </w:tcPr>
          <w:p w:rsidR="00790600" w:rsidRDefault="00E519EC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790600" w:rsidRDefault="00790600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52DC0" w:rsidRDefault="00E52DC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</w:r>
      <w:r w:rsidR="00B40D7C">
        <w:rPr>
          <w:rFonts w:ascii="Tahoma" w:hAnsi="Tahoma" w:cs="Tahoma"/>
          <w:sz w:val="24"/>
          <w:szCs w:val="24"/>
        </w:rPr>
        <w:tab/>
        <w:t>(20 marks)</w:t>
      </w:r>
    </w:p>
    <w:p w:rsidR="00B40D7C" w:rsidRDefault="00B40D7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0D7C" w:rsidRDefault="00B40D7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 (20 MARKS)</w:t>
      </w:r>
    </w:p>
    <w:p w:rsidR="00B40D7C" w:rsidRDefault="00B40D7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0D7C" w:rsidRDefault="00B40D7C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an accelerate life survival model for survivor function for an individual </w:t>
      </w:r>
      <w:r w:rsidR="00860C10">
        <w:rPr>
          <w:rFonts w:ascii="Tahoma" w:hAnsi="Tahoma" w:cs="Tahoma"/>
          <w:sz w:val="24"/>
          <w:szCs w:val="24"/>
        </w:rPr>
        <w:t xml:space="preserve">with covariate x </w:t>
      </w:r>
      <w:proofErr w:type="gramStart"/>
      <w:r w:rsidR="00860C10">
        <w:rPr>
          <w:rFonts w:ascii="Tahoma" w:hAnsi="Tahoma" w:cs="Tahoma"/>
          <w:sz w:val="24"/>
          <w:szCs w:val="24"/>
        </w:rPr>
        <w:t>satisfies  s</w:t>
      </w:r>
      <w:proofErr w:type="gramEnd"/>
      <w:r w:rsidR="00860C10">
        <w:rPr>
          <w:rFonts w:ascii="Tahoma" w:hAnsi="Tahoma" w:cs="Tahoma"/>
          <w:sz w:val="24"/>
          <w:szCs w:val="24"/>
        </w:rPr>
        <w:t>(t:x)=s</w:t>
      </w:r>
      <w:r w:rsidR="00860C10">
        <w:rPr>
          <w:rFonts w:ascii="Tahoma" w:hAnsi="Tahoma" w:cs="Tahoma"/>
          <w:sz w:val="24"/>
          <w:szCs w:val="24"/>
          <w:vertAlign w:val="subscript"/>
        </w:rPr>
        <w:t>0</w:t>
      </w:r>
      <w:r w:rsidR="00860C10">
        <w:rPr>
          <w:rFonts w:ascii="Tahoma" w:hAnsi="Tahoma" w:cs="Tahoma"/>
          <w:sz w:val="24"/>
          <w:szCs w:val="24"/>
        </w:rPr>
        <w:t xml:space="preserve">(t </w:t>
      </w:r>
      <w:proofErr w:type="spellStart"/>
      <w:r w:rsidR="00860C10">
        <w:rPr>
          <w:rFonts w:ascii="Tahoma" w:hAnsi="Tahoma" w:cs="Tahoma"/>
          <w:sz w:val="24"/>
          <w:szCs w:val="24"/>
        </w:rPr>
        <w:t>e</w:t>
      </w:r>
      <w:r w:rsidR="00860C10">
        <w:rPr>
          <w:rFonts w:ascii="Tahoma" w:hAnsi="Tahoma" w:cs="Tahoma"/>
          <w:sz w:val="24"/>
          <w:szCs w:val="24"/>
          <w:vertAlign w:val="superscript"/>
        </w:rPr>
        <w:t>Bx</w:t>
      </w:r>
      <w:proofErr w:type="spellEnd"/>
      <w:r w:rsidR="00860C10">
        <w:rPr>
          <w:rFonts w:ascii="Tahoma" w:hAnsi="Tahoma" w:cs="Tahoma"/>
          <w:sz w:val="24"/>
          <w:szCs w:val="24"/>
        </w:rPr>
        <w:t>)</w:t>
      </w: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where</w:t>
      </w:r>
      <w:proofErr w:type="gramEnd"/>
      <w:r>
        <w:rPr>
          <w:rFonts w:ascii="Tahoma" w:hAnsi="Tahoma" w:cs="Tahoma"/>
          <w:sz w:val="24"/>
          <w:szCs w:val="24"/>
        </w:rPr>
        <w:t xml:space="preserve"> s</w:t>
      </w:r>
      <w:r>
        <w:rPr>
          <w:rFonts w:ascii="Tahoma" w:hAnsi="Tahoma" w:cs="Tahoma"/>
          <w:sz w:val="24"/>
          <w:szCs w:val="24"/>
          <w:vertAlign w:val="subscript"/>
        </w:rPr>
        <w:t>0</w:t>
      </w:r>
      <w:r>
        <w:rPr>
          <w:rFonts w:ascii="Tahoma" w:hAnsi="Tahoma" w:cs="Tahoma"/>
          <w:sz w:val="24"/>
          <w:szCs w:val="24"/>
        </w:rPr>
        <w:t>(t) is some baseline survivor function.</w:t>
      </w: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Show that the corresponding hazards </w:t>
      </w:r>
      <w:proofErr w:type="gramStart"/>
      <w:r>
        <w:rPr>
          <w:rFonts w:ascii="Tahoma" w:hAnsi="Tahoma" w:cs="Tahoma"/>
          <w:sz w:val="24"/>
          <w:szCs w:val="24"/>
        </w:rPr>
        <w:t>function  satisfied</w:t>
      </w:r>
      <w:proofErr w:type="gramEnd"/>
      <w:r>
        <w:rPr>
          <w:rFonts w:ascii="Tahoma" w:hAnsi="Tahoma" w:cs="Tahoma"/>
          <w:sz w:val="24"/>
          <w:szCs w:val="24"/>
        </w:rPr>
        <w:t xml:space="preserve"> h(t:x)=</w:t>
      </w:r>
      <w:proofErr w:type="spellStart"/>
      <w:r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  <w:vertAlign w:val="superscript"/>
        </w:rPr>
        <w:t>Bu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where</w:t>
      </w:r>
      <w:proofErr w:type="gramEnd"/>
      <w:r>
        <w:rPr>
          <w:rFonts w:ascii="Tahoma" w:hAnsi="Tahoma" w:cs="Tahoma"/>
          <w:sz w:val="24"/>
          <w:szCs w:val="24"/>
        </w:rPr>
        <w:t xml:space="preserve"> h</w:t>
      </w:r>
      <w:r>
        <w:rPr>
          <w:rFonts w:ascii="Tahoma" w:hAnsi="Tahoma" w:cs="Tahoma"/>
          <w:sz w:val="24"/>
          <w:szCs w:val="24"/>
          <w:vertAlign w:val="subscript"/>
        </w:rPr>
        <w:t>0</w:t>
      </w:r>
      <w:r>
        <w:rPr>
          <w:rFonts w:ascii="Tahoma" w:hAnsi="Tahoma" w:cs="Tahoma"/>
          <w:sz w:val="24"/>
          <w:szCs w:val="24"/>
        </w:rPr>
        <w:t>(t) is the baseline hazard function for s</w:t>
      </w:r>
      <w:r>
        <w:rPr>
          <w:rFonts w:ascii="Tahoma" w:hAnsi="Tahoma" w:cs="Tahoma"/>
          <w:sz w:val="24"/>
          <w:szCs w:val="24"/>
          <w:vertAlign w:val="subscript"/>
        </w:rPr>
        <w:t>0</w:t>
      </w:r>
      <w:r>
        <w:rPr>
          <w:rFonts w:ascii="Tahoma" w:hAnsi="Tahoma" w:cs="Tahoma"/>
          <w:sz w:val="24"/>
          <w:szCs w:val="24"/>
        </w:rPr>
        <w:t>(t)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60C10" w:rsidRDefault="00860C10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In  a</w:t>
      </w:r>
      <w:proofErr w:type="gramEnd"/>
      <w:r>
        <w:rPr>
          <w:rFonts w:ascii="Tahoma" w:hAnsi="Tahoma" w:cs="Tahoma"/>
          <w:sz w:val="24"/>
          <w:szCs w:val="24"/>
        </w:rPr>
        <w:t xml:space="preserve"> trial where n independent patients with covariate values x</w:t>
      </w:r>
      <w:r>
        <w:rPr>
          <w:rFonts w:ascii="Tahoma" w:hAnsi="Tahoma" w:cs="Tahoma"/>
          <w:sz w:val="24"/>
          <w:szCs w:val="24"/>
          <w:vertAlign w:val="subscript"/>
        </w:rPr>
        <w:t xml:space="preserve">1 </w:t>
      </w:r>
      <w:r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,.. </w:t>
      </w:r>
      <w:proofErr w:type="spellStart"/>
      <w:proofErr w:type="gramStart"/>
      <w:r w:rsidR="000119E6">
        <w:rPr>
          <w:rFonts w:ascii="Tahoma" w:hAnsi="Tahoma" w:cs="Tahoma"/>
          <w:sz w:val="24"/>
          <w:szCs w:val="24"/>
        </w:rPr>
        <w:t>x</w:t>
      </w:r>
      <w:r w:rsidR="000119E6">
        <w:rPr>
          <w:rFonts w:ascii="Tahoma" w:hAnsi="Tahoma" w:cs="Tahoma"/>
          <w:sz w:val="24"/>
          <w:szCs w:val="24"/>
          <w:vertAlign w:val="subscript"/>
        </w:rPr>
        <w:t>n</w:t>
      </w:r>
      <w:proofErr w:type="spellEnd"/>
      <w:proofErr w:type="gramEnd"/>
      <w:r w:rsidR="000119E6">
        <w:rPr>
          <w:rFonts w:ascii="Tahoma" w:hAnsi="Tahoma" w:cs="Tahoma"/>
          <w:sz w:val="24"/>
          <w:szCs w:val="24"/>
        </w:rPr>
        <w:t xml:space="preserve"> enter at </w:t>
      </w:r>
      <w:r w:rsidR="00B31198">
        <w:rPr>
          <w:rFonts w:ascii="Tahoma" w:hAnsi="Tahoma" w:cs="Tahoma"/>
          <w:sz w:val="24"/>
          <w:szCs w:val="24"/>
        </w:rPr>
        <w:tab/>
      </w:r>
      <w:r w:rsidR="000119E6">
        <w:rPr>
          <w:rFonts w:ascii="Tahoma" w:hAnsi="Tahoma" w:cs="Tahoma"/>
          <w:sz w:val="24"/>
          <w:szCs w:val="24"/>
        </w:rPr>
        <w:t>the same time, suppose that all death  times are observed and that s</w:t>
      </w:r>
      <w:r w:rsidR="000119E6">
        <w:rPr>
          <w:rFonts w:ascii="Tahoma" w:hAnsi="Tahoma" w:cs="Tahoma"/>
          <w:sz w:val="24"/>
          <w:szCs w:val="24"/>
          <w:vertAlign w:val="subscript"/>
        </w:rPr>
        <w:t>0</w:t>
      </w:r>
      <w:r w:rsidR="000119E6">
        <w:rPr>
          <w:rFonts w:ascii="Tahoma" w:hAnsi="Tahoma" w:cs="Tahoma"/>
          <w:sz w:val="24"/>
          <w:szCs w:val="24"/>
        </w:rPr>
        <w:t>(t)=e</w:t>
      </w:r>
      <w:r w:rsidR="000119E6">
        <w:rPr>
          <w:rFonts w:ascii="Tahoma" w:hAnsi="Tahoma" w:cs="Tahoma"/>
          <w:sz w:val="24"/>
          <w:szCs w:val="24"/>
          <w:vertAlign w:val="superscript"/>
        </w:rPr>
        <w:t>-</w:t>
      </w:r>
      <w:r w:rsidR="00B31198" w:rsidRPr="00B31198">
        <w:rPr>
          <w:rFonts w:ascii="Tahoma" w:hAnsi="Tahoma" w:cs="Tahoma"/>
          <w:position w:val="-6"/>
          <w:sz w:val="24"/>
          <w:szCs w:val="24"/>
          <w:vertAlign w:val="superscript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5" o:title=""/>
          </v:shape>
          <o:OLEObject Type="Embed" ProgID="Equation.3" ShapeID="_x0000_i1025" DrawAspect="Content" ObjectID="_1478421947" r:id="rId6"/>
        </w:object>
      </w:r>
      <w:r w:rsidR="00B31198">
        <w:rPr>
          <w:rFonts w:ascii="Tahoma" w:hAnsi="Tahoma" w:cs="Tahoma"/>
          <w:sz w:val="24"/>
          <w:szCs w:val="24"/>
          <w:vertAlign w:val="superscript"/>
        </w:rPr>
        <w:tab/>
        <w:t>t</w:t>
      </w:r>
      <w:r w:rsidR="00B31198">
        <w:rPr>
          <w:rFonts w:ascii="Tahoma" w:hAnsi="Tahoma" w:cs="Tahoma"/>
          <w:sz w:val="24"/>
          <w:szCs w:val="24"/>
        </w:rPr>
        <w:t xml:space="preserve">(t&gt;0).  Show that the survival time T has an exponential term and is </w:t>
      </w:r>
      <w:r w:rsidR="00B31198">
        <w:rPr>
          <w:rFonts w:ascii="Tahoma" w:hAnsi="Tahoma" w:cs="Tahoma"/>
          <w:sz w:val="24"/>
          <w:szCs w:val="24"/>
        </w:rPr>
        <w:tab/>
        <w:t>proportional hazard form.</w:t>
      </w:r>
      <w:r w:rsidR="000119E6">
        <w:rPr>
          <w:rFonts w:ascii="Tahoma" w:hAnsi="Tahoma" w:cs="Tahoma"/>
          <w:sz w:val="24"/>
          <w:szCs w:val="24"/>
        </w:rPr>
        <w:t xml:space="preserve"> </w:t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</w:r>
      <w:r w:rsidR="00B31198">
        <w:rPr>
          <w:rFonts w:ascii="Tahoma" w:hAnsi="Tahoma" w:cs="Tahoma"/>
          <w:sz w:val="24"/>
          <w:szCs w:val="24"/>
        </w:rPr>
        <w:tab/>
        <w:t>(5 marks)</w:t>
      </w:r>
    </w:p>
    <w:p w:rsidR="00B31198" w:rsidRDefault="00B3119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31198" w:rsidRDefault="00B3119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 xml:space="preserve">Show that the obstruction of the time to the first death in the trail is exponential </w:t>
      </w:r>
      <w:r>
        <w:rPr>
          <w:rFonts w:ascii="Tahoma" w:hAnsi="Tahoma" w:cs="Tahoma"/>
          <w:sz w:val="24"/>
          <w:szCs w:val="24"/>
        </w:rPr>
        <w:tab/>
        <w:t xml:space="preserve">with mean </w:t>
      </w:r>
    </w:p>
    <w:p w:rsidR="00B31198" w:rsidRDefault="00B3119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31198" w:rsidRDefault="00B3119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E45AED">
        <w:rPr>
          <w:rFonts w:ascii="Tahoma" w:hAnsi="Tahoma" w:cs="Tahoma"/>
          <w:sz w:val="24"/>
          <w:szCs w:val="24"/>
        </w:rPr>
        <w:t>[</w:t>
      </w:r>
      <w:r w:rsidR="00EB0627" w:rsidRPr="0061218D">
        <w:rPr>
          <w:rFonts w:ascii="Tahoma" w:hAnsi="Tahoma" w:cs="Tahoma"/>
          <w:position w:val="-12"/>
          <w:sz w:val="24"/>
          <w:szCs w:val="24"/>
          <w:vertAlign w:val="superscript"/>
        </w:rPr>
        <w:object w:dxaOrig="1500" w:dyaOrig="360">
          <v:shape id="_x0000_i1026" type="#_x0000_t75" style="width:75pt;height:18pt" o:ole="">
            <v:imagedata r:id="rId7" o:title=""/>
          </v:shape>
          <o:OLEObject Type="Embed" ProgID="Equation.3" ShapeID="_x0000_i1026" DrawAspect="Content" ObjectID="_1478421948" r:id="rId8"/>
        </w:object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  <w:vertAlign w:val="superscript"/>
        </w:rPr>
        <w:tab/>
      </w:r>
      <w:r w:rsidR="0061218D">
        <w:rPr>
          <w:rFonts w:ascii="Tahoma" w:hAnsi="Tahoma" w:cs="Tahoma"/>
          <w:sz w:val="24"/>
          <w:szCs w:val="24"/>
        </w:rPr>
        <w:t>(5 marks)</w:t>
      </w:r>
    </w:p>
    <w:p w:rsidR="0061218D" w:rsidRDefault="0061218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218D" w:rsidRDefault="0061218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>Show that the probability that the 5th patient is the first to die is given by</w:t>
      </w:r>
    </w:p>
    <w:p w:rsidR="0061218D" w:rsidRDefault="0061218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0D7C" w:rsidRDefault="0061218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220E8" w:rsidRPr="00EB0627">
        <w:rPr>
          <w:rFonts w:ascii="Tahoma" w:hAnsi="Tahoma" w:cs="Tahoma"/>
          <w:position w:val="-12"/>
          <w:sz w:val="24"/>
          <w:szCs w:val="24"/>
          <w:vertAlign w:val="superscript"/>
        </w:rPr>
        <w:object w:dxaOrig="2180" w:dyaOrig="360">
          <v:shape id="_x0000_i1027" type="#_x0000_t75" style="width:108.75pt;height:18pt" o:ole="">
            <v:imagedata r:id="rId9" o:title=""/>
          </v:shape>
          <o:OLEObject Type="Embed" ProgID="Equation.3" ShapeID="_x0000_i1027" DrawAspect="Content" ObjectID="_1478421949" r:id="rId10"/>
        </w:object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  <w:vertAlign w:val="superscript"/>
        </w:rPr>
        <w:tab/>
      </w:r>
      <w:r w:rsidR="00EB0627">
        <w:rPr>
          <w:rFonts w:ascii="Tahoma" w:hAnsi="Tahoma" w:cs="Tahoma"/>
          <w:sz w:val="24"/>
          <w:szCs w:val="24"/>
        </w:rPr>
        <w:t>(5 marks)</w:t>
      </w:r>
    </w:p>
    <w:p w:rsidR="00EB0627" w:rsidRDefault="00EB0627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B0627" w:rsidRDefault="002220E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 (20 MARKS)</w:t>
      </w:r>
    </w:p>
    <w:p w:rsidR="002220E8" w:rsidRDefault="002220E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220E8" w:rsidRDefault="002220E8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table below gives some details of fitting a proportional hazards regression model to times to recurrence of a certain disease.  The data were obtained during a randomized clinical trial of a new treatment.  The factors investigated were </w:t>
      </w:r>
      <w:r w:rsidR="003117FC">
        <w:rPr>
          <w:rFonts w:ascii="Tahoma" w:hAnsi="Tahoma" w:cs="Tahoma"/>
          <w:sz w:val="24"/>
          <w:szCs w:val="24"/>
        </w:rPr>
        <w:t>treatment (coded by x</w:t>
      </w:r>
      <w:r w:rsidR="003117FC">
        <w:rPr>
          <w:rFonts w:ascii="Tahoma" w:hAnsi="Tahoma" w:cs="Tahoma"/>
          <w:sz w:val="24"/>
          <w:szCs w:val="24"/>
          <w:vertAlign w:val="subscript"/>
        </w:rPr>
        <w:t>1</w:t>
      </w:r>
      <w:r w:rsidR="003117FC">
        <w:rPr>
          <w:rFonts w:ascii="Tahoma" w:hAnsi="Tahoma" w:cs="Tahoma"/>
          <w:sz w:val="24"/>
          <w:szCs w:val="24"/>
        </w:rPr>
        <w:t xml:space="preserve">=0 for placebo </w:t>
      </w:r>
      <w:proofErr w:type="spellStart"/>
      <w:r w:rsidR="003117FC">
        <w:rPr>
          <w:rFonts w:ascii="Tahoma" w:hAnsi="Tahoma" w:cs="Tahoma"/>
          <w:sz w:val="24"/>
          <w:szCs w:val="24"/>
        </w:rPr>
        <w:t>xy</w:t>
      </w:r>
      <w:proofErr w:type="spellEnd"/>
      <w:r w:rsidR="003117FC">
        <w:rPr>
          <w:rFonts w:ascii="Tahoma" w:hAnsi="Tahoma" w:cs="Tahoma"/>
          <w:sz w:val="24"/>
          <w:szCs w:val="24"/>
        </w:rPr>
        <w:t>=1 for treatment) stage of disease (coded by x</w:t>
      </w:r>
      <w:r w:rsidR="003117FC">
        <w:rPr>
          <w:rFonts w:ascii="Tahoma" w:hAnsi="Tahoma" w:cs="Tahoma"/>
          <w:sz w:val="24"/>
          <w:szCs w:val="24"/>
          <w:vertAlign w:val="subscript"/>
        </w:rPr>
        <w:t>2</w:t>
      </w:r>
      <w:r w:rsidR="003117FC">
        <w:rPr>
          <w:rFonts w:ascii="Tahoma" w:hAnsi="Tahoma" w:cs="Tahoma"/>
          <w:sz w:val="24"/>
          <w:szCs w:val="24"/>
        </w:rPr>
        <w:t>=0) for stage 1, x</w:t>
      </w:r>
      <w:r w:rsidR="003117FC">
        <w:rPr>
          <w:rFonts w:ascii="Tahoma" w:hAnsi="Tahoma" w:cs="Tahoma"/>
          <w:sz w:val="24"/>
          <w:szCs w:val="24"/>
          <w:vertAlign w:val="subscript"/>
        </w:rPr>
        <w:t>2</w:t>
      </w:r>
      <w:r w:rsidR="003117FC">
        <w:rPr>
          <w:rFonts w:ascii="Tahoma" w:hAnsi="Tahoma" w:cs="Tahoma"/>
          <w:sz w:val="24"/>
          <w:szCs w:val="24"/>
        </w:rPr>
        <w:t>=1 for stage II x</w:t>
      </w:r>
      <w:r w:rsidR="003117FC">
        <w:rPr>
          <w:rFonts w:ascii="Tahoma" w:hAnsi="Tahoma" w:cs="Tahoma"/>
          <w:sz w:val="24"/>
          <w:szCs w:val="24"/>
          <w:vertAlign w:val="subscript"/>
        </w:rPr>
        <w:t>2</w:t>
      </w:r>
      <w:r w:rsidR="003117FC">
        <w:rPr>
          <w:rFonts w:ascii="Tahoma" w:hAnsi="Tahoma" w:cs="Tahoma"/>
          <w:sz w:val="24"/>
          <w:szCs w:val="24"/>
        </w:rPr>
        <w:t>=</w:t>
      </w:r>
      <w:proofErr w:type="gramStart"/>
      <w:r w:rsidR="003117FC">
        <w:rPr>
          <w:rFonts w:ascii="Tahoma" w:hAnsi="Tahoma" w:cs="Tahoma"/>
          <w:sz w:val="24"/>
          <w:szCs w:val="24"/>
        </w:rPr>
        <w:t>2  for</w:t>
      </w:r>
      <w:proofErr w:type="gramEnd"/>
      <w:r w:rsidR="003117FC">
        <w:rPr>
          <w:rFonts w:ascii="Tahoma" w:hAnsi="Tahoma" w:cs="Tahoma"/>
          <w:sz w:val="24"/>
          <w:szCs w:val="24"/>
        </w:rPr>
        <w:t xml:space="preserve"> stage III) and the interaction between treatment any stage of disease (coded by x</w:t>
      </w:r>
      <w:r w:rsidR="003117FC">
        <w:rPr>
          <w:rFonts w:ascii="Tahoma" w:hAnsi="Tahoma" w:cs="Tahoma"/>
          <w:sz w:val="24"/>
          <w:szCs w:val="24"/>
          <w:vertAlign w:val="subscript"/>
        </w:rPr>
        <w:t>3</w:t>
      </w:r>
      <w:r w:rsidR="003117FC">
        <w:rPr>
          <w:rFonts w:ascii="Tahoma" w:hAnsi="Tahoma" w:cs="Tahoma"/>
          <w:sz w:val="24"/>
          <w:szCs w:val="24"/>
        </w:rPr>
        <w:t xml:space="preserve"> where </w:t>
      </w:r>
      <w:r w:rsidR="00353613">
        <w:rPr>
          <w:rFonts w:ascii="Tahoma" w:hAnsi="Tahoma" w:cs="Tahoma"/>
          <w:sz w:val="24"/>
          <w:szCs w:val="24"/>
        </w:rPr>
        <w:t>X</w:t>
      </w:r>
      <w:r w:rsidR="003117FC">
        <w:rPr>
          <w:rFonts w:ascii="Tahoma" w:hAnsi="Tahoma" w:cs="Tahoma"/>
          <w:sz w:val="24"/>
          <w:szCs w:val="24"/>
          <w:vertAlign w:val="subscript"/>
        </w:rPr>
        <w:t>3</w:t>
      </w:r>
      <w:r w:rsidR="003117FC">
        <w:rPr>
          <w:rFonts w:ascii="Tahoma" w:hAnsi="Tahoma" w:cs="Tahoma"/>
          <w:sz w:val="24"/>
          <w:szCs w:val="24"/>
        </w:rPr>
        <w:t>=</w:t>
      </w:r>
      <w:r w:rsidR="00353613">
        <w:rPr>
          <w:rFonts w:ascii="Tahoma" w:hAnsi="Tahoma" w:cs="Tahoma"/>
          <w:sz w:val="24"/>
          <w:szCs w:val="24"/>
        </w:rPr>
        <w:t>X</w:t>
      </w:r>
      <w:r w:rsidR="003117FC">
        <w:rPr>
          <w:rFonts w:ascii="Tahoma" w:hAnsi="Tahoma" w:cs="Tahoma"/>
          <w:sz w:val="24"/>
          <w:szCs w:val="24"/>
          <w:vertAlign w:val="subscript"/>
        </w:rPr>
        <w:t>1</w:t>
      </w:r>
      <w:r w:rsidR="00353613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="00353613">
        <w:rPr>
          <w:rFonts w:ascii="Tahoma" w:hAnsi="Tahoma" w:cs="Tahoma"/>
          <w:sz w:val="24"/>
          <w:szCs w:val="24"/>
        </w:rPr>
        <w:t>x X</w:t>
      </w:r>
      <w:r w:rsidR="00353613">
        <w:rPr>
          <w:rFonts w:ascii="Tahoma" w:hAnsi="Tahoma" w:cs="Tahoma"/>
          <w:sz w:val="24"/>
          <w:szCs w:val="24"/>
          <w:vertAlign w:val="subscript"/>
        </w:rPr>
        <w:t>2</w:t>
      </w:r>
      <w:r w:rsidR="00353613">
        <w:rPr>
          <w:rFonts w:ascii="Tahoma" w:hAnsi="Tahoma" w:cs="Tahoma"/>
          <w:sz w:val="24"/>
          <w:szCs w:val="24"/>
        </w:rPr>
        <w:t>.</w:t>
      </w:r>
    </w:p>
    <w:p w:rsidR="00353613" w:rsidRDefault="0035361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3613" w:rsidRDefault="0035361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3613" w:rsidRDefault="0035361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7C42A9" w:rsidTr="007C42A9"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Variable 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Coefficient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Standard error</w:t>
            </w:r>
          </w:p>
        </w:tc>
      </w:tr>
      <w:tr w:rsidR="007C42A9" w:rsidTr="007C42A9"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Treatment</w:t>
            </w:r>
          </w:p>
        </w:tc>
        <w:tc>
          <w:tcPr>
            <w:tcW w:w="2394" w:type="dxa"/>
          </w:tcPr>
          <w:p w:rsidR="007C42A9" w:rsidRP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  <w:r>
              <w:rPr>
                <w:rFonts w:ascii="Tahoma" w:hAnsi="Tahoma" w:cs="Tahom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-0.18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0.10</w:t>
            </w:r>
          </w:p>
        </w:tc>
      </w:tr>
      <w:tr w:rsidR="007C42A9" w:rsidTr="007C42A9"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Stage</w:t>
            </w:r>
          </w:p>
        </w:tc>
        <w:tc>
          <w:tcPr>
            <w:tcW w:w="2394" w:type="dxa"/>
          </w:tcPr>
          <w:p w:rsidR="007C42A9" w:rsidRP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  <w:r>
              <w:rPr>
                <w:rFonts w:ascii="Tahoma" w:hAnsi="Tahoma" w:cs="Tahom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+0.32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0.21</w:t>
            </w:r>
          </w:p>
        </w:tc>
      </w:tr>
      <w:tr w:rsidR="007C42A9" w:rsidTr="007C42A9"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interaction</w:t>
            </w:r>
          </w:p>
        </w:tc>
        <w:tc>
          <w:tcPr>
            <w:tcW w:w="2394" w:type="dxa"/>
          </w:tcPr>
          <w:p w:rsidR="007C42A9" w:rsidRP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vertAlign w:val="subscript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  <w:r>
              <w:rPr>
                <w:rFonts w:ascii="Tahoma" w:hAnsi="Tahoma" w:cs="Tahom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-0.66</w:t>
            </w:r>
          </w:p>
        </w:tc>
        <w:tc>
          <w:tcPr>
            <w:tcW w:w="2394" w:type="dxa"/>
          </w:tcPr>
          <w:p w:rsidR="007C42A9" w:rsidRDefault="007C42A9" w:rsidP="00B65D9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0.11</w:t>
            </w:r>
          </w:p>
        </w:tc>
      </w:tr>
    </w:tbl>
    <w:p w:rsidR="00353613" w:rsidRDefault="0035361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3DD" w:rsidRDefault="00A243D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Specify the form of the proportional hazards model used for this analysis in </w:t>
      </w:r>
      <w:r>
        <w:rPr>
          <w:rFonts w:ascii="Tahoma" w:hAnsi="Tahoma" w:cs="Tahoma"/>
          <w:sz w:val="24"/>
          <w:szCs w:val="24"/>
        </w:rPr>
        <w:tab/>
        <w:t>terms of baseline hazard function h</w:t>
      </w:r>
      <w:r>
        <w:rPr>
          <w:rFonts w:ascii="Tahoma" w:hAnsi="Tahoma" w:cs="Tahoma"/>
          <w:sz w:val="24"/>
          <w:szCs w:val="24"/>
          <w:vertAlign w:val="subscript"/>
        </w:rPr>
        <w:t>0</w:t>
      </w:r>
      <w:r>
        <w:rPr>
          <w:rFonts w:ascii="Tahoma" w:hAnsi="Tahoma" w:cs="Tahoma"/>
          <w:sz w:val="24"/>
          <w:szCs w:val="24"/>
        </w:rPr>
        <w:t xml:space="preserve"> (t) and </w:t>
      </w:r>
      <w:proofErr w:type="gramStart"/>
      <w:r>
        <w:rPr>
          <w:rFonts w:ascii="Tahoma" w:hAnsi="Tahoma" w:cs="Tahoma"/>
          <w:sz w:val="24"/>
          <w:szCs w:val="24"/>
        </w:rPr>
        <w:t>the  covariates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A243DD" w:rsidRDefault="00A243D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3DD" w:rsidRDefault="00A243D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 xml:space="preserve">Describe in detail the effects of those factors on the time to recurrence of the </w:t>
      </w:r>
      <w:r>
        <w:rPr>
          <w:rFonts w:ascii="Tahoma" w:hAnsi="Tahoma" w:cs="Tahoma"/>
          <w:sz w:val="24"/>
          <w:szCs w:val="24"/>
        </w:rPr>
        <w:tab/>
        <w:t>disease.</w:t>
      </w:r>
    </w:p>
    <w:p w:rsidR="00A243DD" w:rsidRDefault="00A243D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3DD" w:rsidRDefault="00A243D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 xml:space="preserve">Show diagrammatically the form of the relationship between the survivor </w:t>
      </w:r>
      <w:r w:rsidR="00E3621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functions and the stages of the disease for the </w:t>
      </w:r>
      <w:r w:rsidR="00E36217">
        <w:rPr>
          <w:rFonts w:ascii="Tahoma" w:hAnsi="Tahoma" w:cs="Tahoma"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different </w:t>
      </w:r>
      <w:r w:rsidR="00E36217">
        <w:rPr>
          <w:rFonts w:ascii="Tahoma" w:hAnsi="Tahoma" w:cs="Tahoma"/>
          <w:sz w:val="24"/>
          <w:szCs w:val="24"/>
        </w:rPr>
        <w:t>treatment groups.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C8785D" w:rsidRDefault="00C8785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8785D" w:rsidRDefault="00C8785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 (20 MARKS)</w:t>
      </w:r>
    </w:p>
    <w:p w:rsidR="00C8785D" w:rsidRDefault="00C8785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8632A" w:rsidRDefault="00C8785D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clinical trial to evaluate the efficiency of maintained chemotherapy for acute </w:t>
      </w:r>
      <w:proofErr w:type="spellStart"/>
      <w:r>
        <w:rPr>
          <w:rFonts w:ascii="Tahoma" w:hAnsi="Tahoma" w:cs="Tahoma"/>
          <w:sz w:val="24"/>
          <w:szCs w:val="24"/>
        </w:rPr>
        <w:t>myelogenous</w:t>
      </w:r>
      <w:proofErr w:type="spellEnd"/>
      <w:r>
        <w:rPr>
          <w:rFonts w:ascii="Tahoma" w:hAnsi="Tahoma" w:cs="Tahoma"/>
          <w:sz w:val="24"/>
          <w:szCs w:val="24"/>
        </w:rPr>
        <w:t xml:space="preserve"> leukemia (AML0 was conducted.  After reaching a state of remission through treatment by chemotherapy, the patient who entered the study </w:t>
      </w:r>
      <w:proofErr w:type="gramStart"/>
      <w:r>
        <w:rPr>
          <w:rFonts w:ascii="Tahoma" w:hAnsi="Tahoma" w:cs="Tahoma"/>
          <w:sz w:val="24"/>
          <w:szCs w:val="24"/>
        </w:rPr>
        <w:t>were</w:t>
      </w:r>
      <w:proofErr w:type="gramEnd"/>
      <w:r>
        <w:rPr>
          <w:rFonts w:ascii="Tahoma" w:hAnsi="Tahoma" w:cs="Tahoma"/>
          <w:sz w:val="24"/>
          <w:szCs w:val="24"/>
        </w:rPr>
        <w:t xml:space="preserve"> randomized into two groups.  The first group received </w:t>
      </w:r>
      <w:r w:rsidR="004E669C">
        <w:rPr>
          <w:rFonts w:ascii="Tahoma" w:hAnsi="Tahoma" w:cs="Tahoma"/>
          <w:sz w:val="24"/>
          <w:szCs w:val="24"/>
        </w:rPr>
        <w:t xml:space="preserve">maintaainance chemotherapy.  The second group or control group did not. The objective of the </w:t>
      </w:r>
      <w:proofErr w:type="gramStart"/>
      <w:r w:rsidR="004E669C">
        <w:rPr>
          <w:rFonts w:ascii="Tahoma" w:hAnsi="Tahoma" w:cs="Tahoma"/>
          <w:sz w:val="24"/>
          <w:szCs w:val="24"/>
        </w:rPr>
        <w:t>trial  was</w:t>
      </w:r>
      <w:proofErr w:type="gramEnd"/>
      <w:r w:rsidR="004E669C">
        <w:rPr>
          <w:rFonts w:ascii="Tahoma" w:hAnsi="Tahoma" w:cs="Tahoma"/>
          <w:sz w:val="24"/>
          <w:szCs w:val="24"/>
        </w:rPr>
        <w:t xml:space="preserve"> to see if maintenance chemotherapy prolonged the time until relapse </w:t>
      </w:r>
      <w:proofErr w:type="spellStart"/>
      <w:r w:rsidR="004E669C">
        <w:rPr>
          <w:rFonts w:ascii="Tahoma" w:hAnsi="Tahoma" w:cs="Tahoma"/>
          <w:sz w:val="24"/>
          <w:szCs w:val="24"/>
        </w:rPr>
        <w:t>i.e</w:t>
      </w:r>
      <w:proofErr w:type="spellEnd"/>
      <w:r w:rsidR="004E669C">
        <w:rPr>
          <w:rFonts w:ascii="Tahoma" w:hAnsi="Tahoma" w:cs="Tahoma"/>
          <w:sz w:val="24"/>
          <w:szCs w:val="24"/>
        </w:rPr>
        <w:t xml:space="preserve"> for a preliminary </w:t>
      </w:r>
      <w:r w:rsidR="00A8632A">
        <w:rPr>
          <w:rFonts w:ascii="Tahoma" w:hAnsi="Tahoma" w:cs="Tahoma"/>
          <w:sz w:val="24"/>
          <w:szCs w:val="24"/>
        </w:rPr>
        <w:t>during the course of the trial the date was as follows</w:t>
      </w:r>
    </w:p>
    <w:p w:rsidR="00A8632A" w:rsidRDefault="00A8632A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1E6" w:rsidRDefault="003361E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maintained</w:t>
      </w:r>
      <w:proofErr w:type="gramEnd"/>
      <w:r>
        <w:rPr>
          <w:rFonts w:ascii="Tahoma" w:hAnsi="Tahoma" w:cs="Tahoma"/>
          <w:sz w:val="24"/>
          <w:szCs w:val="24"/>
        </w:rPr>
        <w:t xml:space="preserve"> group</w:t>
      </w:r>
    </w:p>
    <w:p w:rsidR="003361E6" w:rsidRDefault="003361E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1E6" w:rsidRDefault="003361E6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proofErr w:type="gramStart"/>
      <w:r>
        <w:rPr>
          <w:rFonts w:ascii="Tahoma" w:hAnsi="Tahoma" w:cs="Tahoma"/>
          <w:sz w:val="24"/>
          <w:szCs w:val="24"/>
        </w:rPr>
        <w:t>,13</w:t>
      </w:r>
      <w:r w:rsidR="00641C97">
        <w:rPr>
          <w:rFonts w:ascii="Tahoma" w:hAnsi="Tahoma" w:cs="Tahoma"/>
          <w:sz w:val="24"/>
          <w:szCs w:val="24"/>
        </w:rPr>
        <w:t>,13</w:t>
      </w:r>
      <w:proofErr w:type="gramEnd"/>
      <w:r w:rsidR="00641C97">
        <w:rPr>
          <w:rFonts w:ascii="Tahoma" w:hAnsi="Tahoma" w:cs="Tahoma"/>
          <w:sz w:val="24"/>
          <w:szCs w:val="24"/>
        </w:rPr>
        <w:t>+, 18, 23, 28+, 31, 34, 45+ 48, 16+</w:t>
      </w:r>
    </w:p>
    <w:p w:rsidR="00641C97" w:rsidRDefault="00641C97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1C97" w:rsidRDefault="00641C97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 –maintained group</w:t>
      </w:r>
    </w:p>
    <w:p w:rsidR="00641C97" w:rsidRDefault="00641C97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1C97" w:rsidRDefault="00641C97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5, 5, 8, 8, 12, 16</w:t>
      </w:r>
      <w:proofErr w:type="gramStart"/>
      <w:r>
        <w:rPr>
          <w:rFonts w:ascii="Tahoma" w:hAnsi="Tahoma" w:cs="Tahoma"/>
          <w:sz w:val="24"/>
          <w:szCs w:val="24"/>
        </w:rPr>
        <w:t>,+</w:t>
      </w:r>
      <w:proofErr w:type="gramEnd"/>
      <w:r>
        <w:rPr>
          <w:rFonts w:ascii="Tahoma" w:hAnsi="Tahoma" w:cs="Tahoma"/>
          <w:sz w:val="24"/>
          <w:szCs w:val="24"/>
        </w:rPr>
        <w:t>, 23, 27, 30, 33, 43, 45</w:t>
      </w: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For a maintained group compute the approximate standard error of 5(24)</w:t>
      </w:r>
      <w:r>
        <w:rPr>
          <w:rFonts w:ascii="Tahoma" w:hAnsi="Tahoma" w:cs="Tahoma"/>
          <w:sz w:val="24"/>
          <w:szCs w:val="24"/>
        </w:rPr>
        <w:tab/>
      </w: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For a non maintained group compute </w:t>
      </w: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B04E3" w:rsidRDefault="00AB04E3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02224E" w:rsidRPr="00961A91">
        <w:rPr>
          <w:rFonts w:ascii="Tahoma" w:hAnsi="Tahoma" w:cs="Tahoma"/>
          <w:position w:val="-10"/>
          <w:sz w:val="24"/>
          <w:szCs w:val="24"/>
          <w:vertAlign w:val="superscript"/>
        </w:rPr>
        <w:object w:dxaOrig="240" w:dyaOrig="480">
          <v:shape id="_x0000_i1028" type="#_x0000_t75" style="width:12pt;height:24pt" o:ole="">
            <v:imagedata r:id="rId11" o:title=""/>
          </v:shape>
          <o:OLEObject Type="Embed" ProgID="Equation.3" ShapeID="_x0000_i1028" DrawAspect="Content" ObjectID="_1478421950" r:id="rId12"/>
        </w:object>
      </w:r>
      <w:r>
        <w:rPr>
          <w:rFonts w:ascii="Tahoma" w:hAnsi="Tahoma" w:cs="Tahoma"/>
          <w:sz w:val="24"/>
          <w:szCs w:val="24"/>
        </w:rPr>
        <w:t xml:space="preserve"> </w:t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</w:r>
      <w:r w:rsidR="00961A91">
        <w:rPr>
          <w:rFonts w:ascii="Tahoma" w:hAnsi="Tahoma" w:cs="Tahoma"/>
          <w:sz w:val="24"/>
          <w:szCs w:val="24"/>
        </w:rPr>
        <w:tab/>
        <w:t>(7 marks)</w:t>
      </w:r>
    </w:p>
    <w:p w:rsidR="00961A91" w:rsidRDefault="00961A91" w:rsidP="00B65D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961A91" w:rsidP="007B7C42">
      <w:pPr>
        <w:spacing w:after="0" w:line="240" w:lineRule="auto"/>
        <w:jc w:val="both"/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r w:rsidR="00E326B6" w:rsidRPr="0002224E">
        <w:rPr>
          <w:rFonts w:ascii="Tahoma" w:hAnsi="Tahoma" w:cs="Tahoma"/>
          <w:position w:val="-10"/>
          <w:sz w:val="24"/>
          <w:szCs w:val="24"/>
          <w:vertAlign w:val="superscript"/>
        </w:rPr>
        <w:object w:dxaOrig="780" w:dyaOrig="480">
          <v:shape id="_x0000_i1029" type="#_x0000_t75" style="width:39pt;height:24pt" o:ole="">
            <v:imagedata r:id="rId13" o:title=""/>
          </v:shape>
          <o:OLEObject Type="Embed" ProgID="Equation.3" ShapeID="_x0000_i1029" DrawAspect="Content" ObjectID="_1478421951" r:id="rId14"/>
        </w:object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  <w:vertAlign w:val="superscript"/>
        </w:rPr>
        <w:tab/>
      </w:r>
      <w:r w:rsidR="0002224E">
        <w:rPr>
          <w:rFonts w:ascii="Tahoma" w:hAnsi="Tahoma" w:cs="Tahoma"/>
          <w:sz w:val="24"/>
          <w:szCs w:val="24"/>
        </w:rPr>
        <w:t>(8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D9B"/>
    <w:rsid w:val="000119E6"/>
    <w:rsid w:val="0001225E"/>
    <w:rsid w:val="0002224E"/>
    <w:rsid w:val="0002367A"/>
    <w:rsid w:val="00052CC5"/>
    <w:rsid w:val="00075D4D"/>
    <w:rsid w:val="00097B5A"/>
    <w:rsid w:val="000B5BAE"/>
    <w:rsid w:val="001005C5"/>
    <w:rsid w:val="00162A69"/>
    <w:rsid w:val="001B4F68"/>
    <w:rsid w:val="001F307E"/>
    <w:rsid w:val="002220E8"/>
    <w:rsid w:val="00267483"/>
    <w:rsid w:val="002807A5"/>
    <w:rsid w:val="00294A5B"/>
    <w:rsid w:val="003117FC"/>
    <w:rsid w:val="003361E6"/>
    <w:rsid w:val="00347BB4"/>
    <w:rsid w:val="00353613"/>
    <w:rsid w:val="00371187"/>
    <w:rsid w:val="003778AA"/>
    <w:rsid w:val="00386CAF"/>
    <w:rsid w:val="004122D7"/>
    <w:rsid w:val="004E669C"/>
    <w:rsid w:val="004F1F8A"/>
    <w:rsid w:val="005425AB"/>
    <w:rsid w:val="005717AA"/>
    <w:rsid w:val="0061218D"/>
    <w:rsid w:val="00641C97"/>
    <w:rsid w:val="006713CA"/>
    <w:rsid w:val="00713E9B"/>
    <w:rsid w:val="00790600"/>
    <w:rsid w:val="007B7C42"/>
    <w:rsid w:val="007C42A9"/>
    <w:rsid w:val="00814799"/>
    <w:rsid w:val="00823207"/>
    <w:rsid w:val="00832636"/>
    <w:rsid w:val="00840CF7"/>
    <w:rsid w:val="00860C10"/>
    <w:rsid w:val="00863635"/>
    <w:rsid w:val="00871A76"/>
    <w:rsid w:val="00961A91"/>
    <w:rsid w:val="00967584"/>
    <w:rsid w:val="009910FF"/>
    <w:rsid w:val="00994D25"/>
    <w:rsid w:val="009952CF"/>
    <w:rsid w:val="009A409B"/>
    <w:rsid w:val="009B1515"/>
    <w:rsid w:val="009C4E64"/>
    <w:rsid w:val="009D3B40"/>
    <w:rsid w:val="00A117CB"/>
    <w:rsid w:val="00A243DD"/>
    <w:rsid w:val="00A8632A"/>
    <w:rsid w:val="00AB04E3"/>
    <w:rsid w:val="00AD3FCF"/>
    <w:rsid w:val="00B003C3"/>
    <w:rsid w:val="00B20DC6"/>
    <w:rsid w:val="00B31198"/>
    <w:rsid w:val="00B40D7C"/>
    <w:rsid w:val="00B43B8C"/>
    <w:rsid w:val="00B65D9B"/>
    <w:rsid w:val="00C334F3"/>
    <w:rsid w:val="00C71D7D"/>
    <w:rsid w:val="00C8785D"/>
    <w:rsid w:val="00C901D8"/>
    <w:rsid w:val="00D26DF5"/>
    <w:rsid w:val="00D75E81"/>
    <w:rsid w:val="00DC1934"/>
    <w:rsid w:val="00DC301A"/>
    <w:rsid w:val="00DF7541"/>
    <w:rsid w:val="00E17311"/>
    <w:rsid w:val="00E326B6"/>
    <w:rsid w:val="00E36217"/>
    <w:rsid w:val="00E379EE"/>
    <w:rsid w:val="00E45AED"/>
    <w:rsid w:val="00E519EC"/>
    <w:rsid w:val="00E52DC0"/>
    <w:rsid w:val="00EB0627"/>
    <w:rsid w:val="00EF061D"/>
    <w:rsid w:val="00FC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01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38</cp:revision>
  <dcterms:created xsi:type="dcterms:W3CDTF">2014-11-25T18:44:00Z</dcterms:created>
  <dcterms:modified xsi:type="dcterms:W3CDTF">2014-11-25T19:58:00Z</dcterms:modified>
</cp:coreProperties>
</file>