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F6" w:rsidRDefault="00652FF6" w:rsidP="00652FF6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9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F6" w:rsidRPr="00652FF6" w:rsidRDefault="00652FF6" w:rsidP="00652FF6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proofErr w:type="gramStart"/>
      <w:r w:rsidRPr="009E7ED1">
        <w:rPr>
          <w:b/>
          <w:sz w:val="28"/>
        </w:rPr>
        <w:t>MURANG’A  UNIVERSITY</w:t>
      </w:r>
      <w:proofErr w:type="gramEnd"/>
      <w:r w:rsidRPr="009E7ED1">
        <w:rPr>
          <w:b/>
          <w:sz w:val="28"/>
        </w:rPr>
        <w:t xml:space="preserve"> OF TECHNOLOGY</w:t>
      </w:r>
    </w:p>
    <w:p w:rsidR="009F5916" w:rsidRPr="00D22431" w:rsidRDefault="009F5916" w:rsidP="009F591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9F5916" w:rsidRPr="00D22431" w:rsidRDefault="009F5916" w:rsidP="009F591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9F5916" w:rsidRPr="00D22431" w:rsidRDefault="009F5916" w:rsidP="009F5916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22431">
        <w:rPr>
          <w:rFonts w:ascii="Times New Roman" w:hAnsi="Times New Roman"/>
          <w:b/>
          <w:sz w:val="24"/>
          <w:szCs w:val="24"/>
        </w:rPr>
        <w:t>4</w:t>
      </w:r>
      <w:r w:rsidRPr="00D2243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22431">
        <w:rPr>
          <w:rFonts w:ascii="Times New Roman" w:hAnsi="Times New Roman"/>
          <w:b/>
          <w:sz w:val="24"/>
          <w:szCs w:val="24"/>
        </w:rPr>
        <w:t xml:space="preserve"> YEAR 2</w:t>
      </w:r>
      <w:r w:rsidRPr="00D2243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52FF6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9F5916" w:rsidRPr="00D22431" w:rsidRDefault="009F5916" w:rsidP="009F591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9F5916" w:rsidRPr="00D22431" w:rsidRDefault="009F5916" w:rsidP="009F5916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  <w:sz w:val="24"/>
          <w:szCs w:val="24"/>
        </w:rPr>
        <w:t>ESE 408</w:t>
      </w:r>
    </w:p>
    <w:p w:rsidR="009F5916" w:rsidRPr="00D22431" w:rsidRDefault="009F5916" w:rsidP="009F5916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TITLE: </w:t>
      </w:r>
      <w:r>
        <w:rPr>
          <w:rFonts w:ascii="Times New Roman" w:hAnsi="Times New Roman"/>
        </w:rPr>
        <w:t>INCLUSIVE EDUCATION</w:t>
      </w:r>
    </w:p>
    <w:p w:rsidR="009F5916" w:rsidRPr="00D22431" w:rsidRDefault="009F5916" w:rsidP="009F5916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(BED SNE)</w:t>
      </w:r>
      <w:r w:rsidRPr="00D22431">
        <w:rPr>
          <w:rFonts w:ascii="Times New Roman" w:hAnsi="Times New Roman"/>
        </w:rPr>
        <w:tab/>
      </w:r>
    </w:p>
    <w:p w:rsidR="009F5916" w:rsidRPr="00D22431" w:rsidRDefault="009F5916" w:rsidP="009F5916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9F5916" w:rsidRPr="00D22431" w:rsidRDefault="009F5916" w:rsidP="009F5916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9F5916" w:rsidRPr="00D22431" w:rsidRDefault="009F5916" w:rsidP="009F591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F5916" w:rsidRPr="00D22431" w:rsidRDefault="009F5916" w:rsidP="009F5916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9F5916" w:rsidRPr="00D22431" w:rsidRDefault="009F5916" w:rsidP="009F591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bookmarkStart w:id="0" w:name="_GoBack"/>
      <w:bookmarkEnd w:id="0"/>
      <w:r w:rsidRPr="00D22431">
        <w:rPr>
          <w:rFonts w:ascii="Times New Roman" w:hAnsi="Times New Roman"/>
          <w:b/>
        </w:rPr>
        <w:t>Answer Question ONE (COMPULSORY) and ANY other 2 questions</w:t>
      </w:r>
    </w:p>
    <w:p w:rsidR="009F5916" w:rsidRPr="00D22431" w:rsidRDefault="009F5916" w:rsidP="009F591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9F5916" w:rsidRPr="00D22431" w:rsidRDefault="009F5916" w:rsidP="009F591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F5A28" w:rsidRDefault="000F5A28" w:rsidP="009F5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916" w:rsidRDefault="009F5916" w:rsidP="009F5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916" w:rsidRDefault="009F5916" w:rsidP="009F5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916" w:rsidRDefault="009F5916" w:rsidP="009F5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916" w:rsidRDefault="009F5916" w:rsidP="009F5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A28" w:rsidRDefault="000F5A28" w:rsidP="000F5A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(COMPULSORY</w:t>
      </w:r>
    </w:p>
    <w:p w:rsidR="000F5A28" w:rsidRPr="000F5A28" w:rsidRDefault="000F5A28" w:rsidP="000F5A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Define the following terms as used in special nee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F5A28">
        <w:rPr>
          <w:rFonts w:ascii="Times New Roman" w:hAnsi="Times New Roman" w:cs="Times New Roman"/>
          <w:sz w:val="24"/>
          <w:szCs w:val="24"/>
        </w:rPr>
        <w:t>s education</w:t>
      </w:r>
    </w:p>
    <w:p w:rsidR="000F5A28" w:rsidRPr="000F5A28" w:rsidRDefault="000F5A28" w:rsidP="000F5A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Inclusion</w:t>
      </w:r>
    </w:p>
    <w:p w:rsidR="000F5A28" w:rsidRPr="000F5A28" w:rsidRDefault="000F5A28" w:rsidP="000F5A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Inclusive Education</w:t>
      </w:r>
    </w:p>
    <w:p w:rsidR="000F5A28" w:rsidRPr="000F5A28" w:rsidRDefault="000F5A28" w:rsidP="000F5A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Leaner’s Diversity</w:t>
      </w:r>
    </w:p>
    <w:p w:rsidR="000F5A28" w:rsidRPr="000F5A28" w:rsidRDefault="000F5A28" w:rsidP="000F5A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Integration</w:t>
      </w:r>
      <w:r w:rsidR="00021A0C">
        <w:rPr>
          <w:rFonts w:ascii="Times New Roman" w:hAnsi="Times New Roman" w:cs="Times New Roman"/>
          <w:sz w:val="24"/>
          <w:szCs w:val="24"/>
        </w:rPr>
        <w:t>/Mainstreaming</w:t>
      </w:r>
    </w:p>
    <w:p w:rsidR="000F5A28" w:rsidRDefault="000F5A28" w:rsidP="000F5A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8">
        <w:rPr>
          <w:rFonts w:ascii="Times New Roman" w:hAnsi="Times New Roman" w:cs="Times New Roman"/>
          <w:sz w:val="24"/>
          <w:szCs w:val="24"/>
        </w:rPr>
        <w:t>Peripatetic services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(10 marks)</w:t>
      </w:r>
    </w:p>
    <w:p w:rsidR="000F5A28" w:rsidRDefault="00BA466B" w:rsidP="000F5A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benefits of I</w:t>
      </w:r>
      <w:r w:rsidR="00021A0C">
        <w:rPr>
          <w:rFonts w:ascii="Times New Roman" w:hAnsi="Times New Roman" w:cs="Times New Roman"/>
          <w:sz w:val="24"/>
          <w:szCs w:val="24"/>
        </w:rPr>
        <w:t xml:space="preserve">nclusive education   to learners with special needs   (6 Marks)   </w:t>
      </w:r>
    </w:p>
    <w:p w:rsidR="00BA466B" w:rsidRDefault="006C4F30" w:rsidP="000F5A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</w:t>
      </w:r>
      <w:r w:rsidR="00021A0C">
        <w:rPr>
          <w:rFonts w:ascii="Times New Roman" w:hAnsi="Times New Roman" w:cs="Times New Roman"/>
          <w:sz w:val="24"/>
          <w:szCs w:val="24"/>
        </w:rPr>
        <w:t xml:space="preserve">d briefly explain four environmental </w:t>
      </w:r>
      <w:r>
        <w:rPr>
          <w:rFonts w:ascii="Times New Roman" w:hAnsi="Times New Roman" w:cs="Times New Roman"/>
          <w:sz w:val="24"/>
          <w:szCs w:val="24"/>
        </w:rPr>
        <w:t xml:space="preserve"> factors that should be considered for successful implementation of Inclusive Education                                               (4 Marks)</w:t>
      </w:r>
    </w:p>
    <w:p w:rsidR="00021A0C" w:rsidRDefault="006C4F30" w:rsidP="00021A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A0C">
        <w:rPr>
          <w:rFonts w:ascii="Times New Roman" w:hAnsi="Times New Roman" w:cs="Times New Roman"/>
          <w:sz w:val="24"/>
          <w:szCs w:val="24"/>
        </w:rPr>
        <w:t>Ex</w:t>
      </w:r>
      <w:r w:rsidR="00021A0C" w:rsidRPr="00021A0C">
        <w:rPr>
          <w:rFonts w:ascii="Times New Roman" w:hAnsi="Times New Roman" w:cs="Times New Roman"/>
          <w:sz w:val="24"/>
          <w:szCs w:val="24"/>
        </w:rPr>
        <w:t xml:space="preserve">plain four ways in which parent-teacher partnerships </w:t>
      </w:r>
      <w:r w:rsidRPr="00021A0C">
        <w:rPr>
          <w:rFonts w:ascii="Times New Roman" w:hAnsi="Times New Roman" w:cs="Times New Roman"/>
          <w:sz w:val="24"/>
          <w:szCs w:val="24"/>
        </w:rPr>
        <w:t xml:space="preserve"> can be encouraged </w:t>
      </w:r>
      <w:r w:rsidR="00021A0C" w:rsidRPr="00021A0C">
        <w:rPr>
          <w:rFonts w:ascii="Times New Roman" w:hAnsi="Times New Roman" w:cs="Times New Roman"/>
          <w:sz w:val="24"/>
          <w:szCs w:val="24"/>
        </w:rPr>
        <w:t xml:space="preserve">in the inclusion of  </w:t>
      </w:r>
      <w:r w:rsidRPr="00021A0C">
        <w:rPr>
          <w:rFonts w:ascii="Times New Roman" w:hAnsi="Times New Roman" w:cs="Times New Roman"/>
          <w:sz w:val="24"/>
          <w:szCs w:val="24"/>
        </w:rPr>
        <w:t xml:space="preserve">children </w:t>
      </w:r>
      <w:r w:rsidR="00021A0C" w:rsidRPr="00021A0C">
        <w:rPr>
          <w:rFonts w:ascii="Times New Roman" w:hAnsi="Times New Roman" w:cs="Times New Roman"/>
          <w:sz w:val="24"/>
          <w:szCs w:val="24"/>
        </w:rPr>
        <w:t xml:space="preserve">with special needs </w:t>
      </w:r>
      <w:r w:rsidRPr="00021A0C">
        <w:rPr>
          <w:rFonts w:ascii="Times New Roman" w:hAnsi="Times New Roman" w:cs="Times New Roman"/>
          <w:sz w:val="24"/>
          <w:szCs w:val="24"/>
        </w:rPr>
        <w:t xml:space="preserve">in regular settings       </w:t>
      </w:r>
      <w:r w:rsidR="00021A0C">
        <w:rPr>
          <w:rFonts w:ascii="Times New Roman" w:hAnsi="Times New Roman" w:cs="Times New Roman"/>
          <w:sz w:val="24"/>
          <w:szCs w:val="24"/>
        </w:rPr>
        <w:t>( 4 Marks)</w:t>
      </w:r>
    </w:p>
    <w:p w:rsidR="006C4F30" w:rsidRPr="00021A0C" w:rsidRDefault="006C4F30" w:rsidP="000F5A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A0C">
        <w:rPr>
          <w:rFonts w:ascii="Times New Roman" w:hAnsi="Times New Roman" w:cs="Times New Roman"/>
          <w:sz w:val="24"/>
          <w:szCs w:val="24"/>
        </w:rPr>
        <w:t>Explain why the Salamanca statement was a landmark in the process of inclusive education                                                                                                                ( 6 marks)</w:t>
      </w:r>
    </w:p>
    <w:p w:rsidR="000F5A28" w:rsidRDefault="000F5A28" w:rsidP="000F5A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F5A28" w:rsidRDefault="0022672F" w:rsidP="0022672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forms of Integration</w:t>
      </w:r>
      <w:r w:rsidR="007C0EA8">
        <w:rPr>
          <w:rFonts w:ascii="Times New Roman" w:hAnsi="Times New Roman" w:cs="Times New Roman"/>
          <w:sz w:val="24"/>
          <w:szCs w:val="24"/>
        </w:rPr>
        <w:t>/Mainstreaming                               ( 6 marks)</w:t>
      </w:r>
    </w:p>
    <w:p w:rsidR="0022672F" w:rsidRPr="0022672F" w:rsidRDefault="0022672F" w:rsidP="0022672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Inclusive Education </w:t>
      </w:r>
      <w:r w:rsidR="007C0EA8">
        <w:rPr>
          <w:rFonts w:ascii="Times New Roman" w:hAnsi="Times New Roman" w:cs="Times New Roman"/>
          <w:sz w:val="24"/>
          <w:szCs w:val="24"/>
        </w:rPr>
        <w:t xml:space="preserve">has more advantages </w:t>
      </w:r>
      <w:r>
        <w:rPr>
          <w:rFonts w:ascii="Times New Roman" w:hAnsi="Times New Roman" w:cs="Times New Roman"/>
          <w:sz w:val="24"/>
          <w:szCs w:val="24"/>
        </w:rPr>
        <w:t>over Integration</w:t>
      </w:r>
      <w:r w:rsidR="007C0EA8">
        <w:rPr>
          <w:rFonts w:ascii="Times New Roman" w:hAnsi="Times New Roman" w:cs="Times New Roman"/>
          <w:sz w:val="24"/>
          <w:szCs w:val="24"/>
        </w:rPr>
        <w:t xml:space="preserve">. Discuss                  </w:t>
      </w:r>
      <w:r>
        <w:rPr>
          <w:rFonts w:ascii="Times New Roman" w:hAnsi="Times New Roman" w:cs="Times New Roman"/>
          <w:sz w:val="24"/>
          <w:szCs w:val="24"/>
        </w:rPr>
        <w:t>( 14 marks)</w:t>
      </w:r>
    </w:p>
    <w:p w:rsidR="000F5A28" w:rsidRDefault="000F5A28" w:rsidP="000F5A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46E43" w:rsidRDefault="00546E43" w:rsidP="00546E4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E43">
        <w:rPr>
          <w:rFonts w:ascii="Times New Roman" w:hAnsi="Times New Roman" w:cs="Times New Roman"/>
          <w:sz w:val="24"/>
          <w:szCs w:val="24"/>
        </w:rPr>
        <w:t>Explain four objectives of Inclusive Education                                             ( 8 marks)</w:t>
      </w:r>
    </w:p>
    <w:p w:rsidR="00546E43" w:rsidRPr="00546E43" w:rsidRDefault="00546E43" w:rsidP="00546E4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principles of Inclusive Education                                                      (12 marks)</w:t>
      </w:r>
    </w:p>
    <w:p w:rsidR="000F5A28" w:rsidRDefault="000F5A28" w:rsidP="000F5A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QUESTION FOUR</w:t>
      </w:r>
    </w:p>
    <w:p w:rsidR="00A6756D" w:rsidRDefault="00A6756D" w:rsidP="00A6756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factors to consider when organizing space for learners with Special Needs in the classroom                                                                                                          (8 marks)</w:t>
      </w:r>
    </w:p>
    <w:p w:rsidR="00191CDD" w:rsidRDefault="00C71517" w:rsidP="000F5A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four major ways of enhancing inclusive education                                 (12 marks)</w:t>
      </w:r>
    </w:p>
    <w:p w:rsidR="000F5A28" w:rsidRPr="00191CDD" w:rsidRDefault="000F5A28" w:rsidP="00191C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5A28" w:rsidRDefault="000F5A28" w:rsidP="000F5A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191CDD" w:rsidRPr="00191CDD" w:rsidRDefault="002353EC" w:rsidP="000F5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Special Needs Education policy in Kenya (2009) provides for Inclusive Education but several special schools and units still exist.</w:t>
      </w:r>
      <w:r w:rsidR="00191CDD">
        <w:rPr>
          <w:rFonts w:ascii="Times New Roman" w:hAnsi="Times New Roman" w:cs="Times New Roman"/>
          <w:sz w:val="24"/>
          <w:szCs w:val="24"/>
        </w:rPr>
        <w:t xml:space="preserve"> Discuss this </w:t>
      </w:r>
      <w:r>
        <w:rPr>
          <w:rFonts w:ascii="Times New Roman" w:hAnsi="Times New Roman" w:cs="Times New Roman"/>
          <w:sz w:val="24"/>
          <w:szCs w:val="24"/>
        </w:rPr>
        <w:t>state of affairs                         (20 marks)</w:t>
      </w:r>
    </w:p>
    <w:p w:rsidR="000F5A28" w:rsidRDefault="000F5A28" w:rsidP="000F5A2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5A28" w:rsidRDefault="000F5A28" w:rsidP="000F5A28">
      <w:pPr>
        <w:rPr>
          <w:rFonts w:ascii="Times New Roman" w:hAnsi="Times New Roman" w:cs="Times New Roman"/>
          <w:sz w:val="24"/>
          <w:szCs w:val="24"/>
        </w:rPr>
      </w:pPr>
    </w:p>
    <w:p w:rsidR="000F5A28" w:rsidRDefault="000F5A28" w:rsidP="000F5A28"/>
    <w:p w:rsidR="000F5A28" w:rsidRDefault="000F5A28"/>
    <w:sectPr w:rsidR="000F5A28" w:rsidSect="00F1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5E6"/>
    <w:multiLevelType w:val="hybridMultilevel"/>
    <w:tmpl w:val="CA9C7530"/>
    <w:lvl w:ilvl="0" w:tplc="FF064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C6827"/>
    <w:multiLevelType w:val="hybridMultilevel"/>
    <w:tmpl w:val="62A48730"/>
    <w:lvl w:ilvl="0" w:tplc="8E9A1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E105C"/>
    <w:multiLevelType w:val="hybridMultilevel"/>
    <w:tmpl w:val="3A485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2E"/>
    <w:multiLevelType w:val="hybridMultilevel"/>
    <w:tmpl w:val="9D3A3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7B60B3"/>
    <w:multiLevelType w:val="hybridMultilevel"/>
    <w:tmpl w:val="EC843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5A28"/>
    <w:rsid w:val="00005A3F"/>
    <w:rsid w:val="00021A0C"/>
    <w:rsid w:val="00055B64"/>
    <w:rsid w:val="000F5A28"/>
    <w:rsid w:val="00191CDD"/>
    <w:rsid w:val="00194AF4"/>
    <w:rsid w:val="0022672F"/>
    <w:rsid w:val="002353EC"/>
    <w:rsid w:val="00546E43"/>
    <w:rsid w:val="00652FF6"/>
    <w:rsid w:val="00664214"/>
    <w:rsid w:val="006C4F30"/>
    <w:rsid w:val="007C0EA8"/>
    <w:rsid w:val="009F5916"/>
    <w:rsid w:val="00A6756D"/>
    <w:rsid w:val="00BA466B"/>
    <w:rsid w:val="00C71517"/>
    <w:rsid w:val="00E41147"/>
    <w:rsid w:val="00EC0EB5"/>
    <w:rsid w:val="00F1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A2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F5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591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F59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Guest</cp:lastModifiedBy>
  <cp:revision>2</cp:revision>
  <dcterms:created xsi:type="dcterms:W3CDTF">2017-09-28T15:24:00Z</dcterms:created>
  <dcterms:modified xsi:type="dcterms:W3CDTF">2017-09-28T15:24:00Z</dcterms:modified>
</cp:coreProperties>
</file>