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434" w:rsidRPr="00A33434" w:rsidRDefault="00A33434" w:rsidP="00A33434">
      <w:pPr>
        <w:spacing w:after="200" w:line="360" w:lineRule="auto"/>
        <w:ind w:firstLine="3143"/>
        <w:rPr>
          <w:rFonts w:ascii="Times New Roman" w:eastAsia="Calibri" w:hAnsi="Times New Roman" w:cs="Times New Roman"/>
          <w:b/>
          <w:noProof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inline distT="0" distB="0" distL="0" distR="0">
            <wp:extent cx="1257300" cy="1019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3434" w:rsidRPr="00A33434" w:rsidRDefault="00A33434" w:rsidP="00A334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JARAMOGI OGINGA ODINGA UNIVERSITY OF SCIENCE AND TECHNOLOGY SCHOOL OF HUMANITIES AND SOCIAL SCIENCES</w:t>
      </w:r>
    </w:p>
    <w:p w:rsidR="00A33434" w:rsidRPr="00A33434" w:rsidRDefault="00A33434" w:rsidP="00A334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UNIVERSITY EXAMINATION FOR DEGREE OF BACHELOR OF EDUCATION </w:t>
      </w:r>
    </w:p>
    <w:p w:rsidR="00A33434" w:rsidRPr="00A33434" w:rsidRDefault="00A33434" w:rsidP="00A334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(ARTS)</w:t>
      </w:r>
    </w:p>
    <w:p w:rsidR="00A33434" w:rsidRPr="00A33434" w:rsidRDefault="00A33434" w:rsidP="00A3343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3</w:t>
      </w:r>
      <w:r w:rsidRPr="00A3343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RD</w:t>
      </w: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YEAR 2</w:t>
      </w:r>
      <w:r w:rsidRPr="00A33434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val="en-GB"/>
        </w:rPr>
        <w:t>ND</w:t>
      </w: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SEMESTER 2016/2017 ACADEMIC YEAR </w:t>
      </w:r>
    </w:p>
    <w:p w:rsidR="00A33434" w:rsidRPr="00A33434" w:rsidRDefault="00A33434" w:rsidP="00A33434">
      <w:pPr>
        <w:pBdr>
          <w:bottom w:val="single" w:sz="12" w:space="1" w:color="auto"/>
        </w:pBdr>
        <w:spacing w:after="0" w:line="36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                                     MAIN CAMPUS</w:t>
      </w: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  <w:u w:val="double"/>
        </w:rPr>
      </w:pPr>
    </w:p>
    <w:p w:rsidR="00A33434" w:rsidRPr="00A33434" w:rsidRDefault="00A33434" w:rsidP="00A33434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</w:rPr>
        <w:t>COURSE CODE: ALI 309</w:t>
      </w:r>
    </w:p>
    <w:p w:rsidR="00A33434" w:rsidRPr="00A33434" w:rsidRDefault="00A33434" w:rsidP="00A33434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</w:rPr>
        <w:t>COURSE TITLE:  MODERN THEORIES OF LITERATURE</w:t>
      </w:r>
    </w:p>
    <w:p w:rsidR="00A33434" w:rsidRPr="00A33434" w:rsidRDefault="00A33434" w:rsidP="00A33434">
      <w:pPr>
        <w:spacing w:before="240"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</w:rPr>
        <w:t>EXAM VENUE:</w:t>
      </w:r>
      <w:r w:rsidRPr="00A3343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Calibri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Calibri" w:hAnsi="Times New Roman" w:cs="Times New Roman"/>
          <w:b/>
          <w:sz w:val="24"/>
          <w:szCs w:val="24"/>
        </w:rPr>
        <w:tab/>
        <w:t xml:space="preserve">   STREAM: (BED Arts)</w:t>
      </w:r>
      <w:r w:rsidRPr="00A33434">
        <w:rPr>
          <w:rFonts w:ascii="Times New Roman" w:eastAsia="Calibri" w:hAnsi="Times New Roman" w:cs="Times New Roman"/>
          <w:b/>
          <w:sz w:val="24"/>
          <w:szCs w:val="24"/>
        </w:rPr>
        <w:tab/>
      </w:r>
    </w:p>
    <w:p w:rsidR="00A33434" w:rsidRPr="00A33434" w:rsidRDefault="00A33434" w:rsidP="00A3343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>DATE:</w:t>
      </w: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           EXAM SESSION: </w:t>
      </w:r>
    </w:p>
    <w:p w:rsidR="00A33434" w:rsidRPr="00A33434" w:rsidRDefault="00A33434" w:rsidP="00A33434">
      <w:pPr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33434">
        <w:rPr>
          <w:rFonts w:ascii="Times New Roman" w:eastAsia="Times New Roman" w:hAnsi="Times New Roman" w:cs="Times New Roman"/>
          <w:b/>
          <w:sz w:val="24"/>
          <w:szCs w:val="24"/>
        </w:rPr>
        <w:t xml:space="preserve">TIME:  2.00 HOURS </w:t>
      </w: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434" w:rsidRPr="00A33434" w:rsidRDefault="00A33434" w:rsidP="00A33434">
      <w:pPr>
        <w:spacing w:after="200" w:line="36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  <w:u w:val="single"/>
        </w:rPr>
        <w:t>Instructions:</w:t>
      </w:r>
    </w:p>
    <w:p w:rsidR="00A33434" w:rsidRPr="00A33434" w:rsidRDefault="00A33434" w:rsidP="00A33434">
      <w:pPr>
        <w:numPr>
          <w:ilvl w:val="0"/>
          <w:numId w:val="1"/>
        </w:numPr>
        <w:spacing w:after="200" w:line="36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</w:rPr>
        <w:t xml:space="preserve">Answer  question  1 (Compulsory) and ANY other 2 questions </w:t>
      </w:r>
    </w:p>
    <w:p w:rsidR="00A33434" w:rsidRPr="00A33434" w:rsidRDefault="00A33434" w:rsidP="00A33434">
      <w:pPr>
        <w:numPr>
          <w:ilvl w:val="0"/>
          <w:numId w:val="1"/>
        </w:numPr>
        <w:spacing w:after="200" w:line="36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</w:rPr>
        <w:t>Candidates are advised not to write on the question paper.</w:t>
      </w:r>
    </w:p>
    <w:p w:rsidR="00A33434" w:rsidRPr="00A33434" w:rsidRDefault="00A33434" w:rsidP="00A33434">
      <w:pPr>
        <w:numPr>
          <w:ilvl w:val="0"/>
          <w:numId w:val="1"/>
        </w:numPr>
        <w:spacing w:after="200" w:line="240" w:lineRule="auto"/>
        <w:ind w:left="36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 w:rsidRPr="00A33434">
        <w:rPr>
          <w:rFonts w:ascii="Times New Roman" w:eastAsia="Calibri" w:hAnsi="Times New Roman" w:cs="Times New Roman"/>
          <w:b/>
          <w:sz w:val="24"/>
          <w:szCs w:val="24"/>
        </w:rPr>
        <w:t>Candidates must hand in their answer booklets to the invigilator while in the examination room.</w:t>
      </w: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434" w:rsidRPr="00A33434" w:rsidRDefault="00A33434" w:rsidP="00A33434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  <w:b/>
        </w:rPr>
      </w:pPr>
      <w:bookmarkStart w:id="0" w:name="_GoBack"/>
      <w:bookmarkEnd w:id="0"/>
      <w:r w:rsidRPr="00A33434">
        <w:rPr>
          <w:rFonts w:ascii="Times New Roman" w:eastAsia="Calibri" w:hAnsi="Times New Roman" w:cs="Times New Roman"/>
          <w:b/>
        </w:rPr>
        <w:lastRenderedPageBreak/>
        <w:t>QUESTION ONE: COMPULSORY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>With close reference to literary theories and literary texts, discuss how your study of literary theory has enhanced your understanding and application of literature. (30 marks)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>Q2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>Citing examples from African oral literature, demonstrate Sigmund Freud’s assertion that dreams and folklore are the same.   (20 marks)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>Q3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 xml:space="preserve">Argue for or against the contention that </w:t>
      </w:r>
      <w:proofErr w:type="spellStart"/>
      <w:r w:rsidRPr="00A33434">
        <w:rPr>
          <w:rFonts w:ascii="Times New Roman" w:eastAsia="Calibri" w:hAnsi="Times New Roman" w:cs="Times New Roman"/>
        </w:rPr>
        <w:t>Mariama</w:t>
      </w:r>
      <w:proofErr w:type="spellEnd"/>
      <w:r w:rsidRPr="00A33434">
        <w:rPr>
          <w:rFonts w:ascii="Times New Roman" w:eastAsia="Calibri" w:hAnsi="Times New Roman" w:cs="Times New Roman"/>
        </w:rPr>
        <w:t xml:space="preserve"> </w:t>
      </w:r>
      <w:proofErr w:type="spellStart"/>
      <w:r w:rsidRPr="00A33434">
        <w:rPr>
          <w:rFonts w:ascii="Times New Roman" w:eastAsia="Calibri" w:hAnsi="Times New Roman" w:cs="Times New Roman"/>
        </w:rPr>
        <w:t>Ba’s</w:t>
      </w:r>
      <w:proofErr w:type="spellEnd"/>
      <w:r w:rsidRPr="00A33434">
        <w:rPr>
          <w:rFonts w:ascii="Times New Roman" w:eastAsia="Calibri" w:hAnsi="Times New Roman" w:cs="Times New Roman"/>
        </w:rPr>
        <w:t xml:space="preserve"> </w:t>
      </w:r>
      <w:r w:rsidRPr="00A33434">
        <w:rPr>
          <w:rFonts w:ascii="Times New Roman" w:eastAsia="Calibri" w:hAnsi="Times New Roman" w:cs="Times New Roman"/>
          <w:i/>
          <w:iCs/>
        </w:rPr>
        <w:t>So Long a Letter</w:t>
      </w:r>
      <w:r w:rsidRPr="00A33434">
        <w:rPr>
          <w:rFonts w:ascii="Times New Roman" w:eastAsia="Calibri" w:hAnsi="Times New Roman" w:cs="Times New Roman"/>
        </w:rPr>
        <w:t xml:space="preserve"> is an echo of the feminist literary theory.         (20 marks)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>Q4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 xml:space="preserve">Explore the Marxist’s concepts of the ‘base and superstructure’ drawing your illustrations from </w:t>
      </w:r>
      <w:proofErr w:type="spellStart"/>
      <w:r w:rsidRPr="00A33434">
        <w:rPr>
          <w:rFonts w:ascii="Times New Roman" w:eastAsia="Calibri" w:hAnsi="Times New Roman" w:cs="Times New Roman"/>
        </w:rPr>
        <w:t>Bertolt</w:t>
      </w:r>
      <w:proofErr w:type="spellEnd"/>
      <w:r w:rsidRPr="00A33434">
        <w:rPr>
          <w:rFonts w:ascii="Times New Roman" w:eastAsia="Calibri" w:hAnsi="Times New Roman" w:cs="Times New Roman"/>
        </w:rPr>
        <w:t xml:space="preserve"> Brecht’s </w:t>
      </w:r>
      <w:r w:rsidRPr="00A33434">
        <w:rPr>
          <w:rFonts w:ascii="Times New Roman" w:eastAsia="Calibri" w:hAnsi="Times New Roman" w:cs="Times New Roman"/>
          <w:i/>
        </w:rPr>
        <w:t>The Caucasian Chalk Circle</w:t>
      </w:r>
      <w:r w:rsidRPr="00A33434">
        <w:rPr>
          <w:rFonts w:ascii="Times New Roman" w:eastAsia="Calibri" w:hAnsi="Times New Roman" w:cs="Times New Roman"/>
        </w:rPr>
        <w:t xml:space="preserve"> and/ or </w:t>
      </w:r>
      <w:proofErr w:type="spellStart"/>
      <w:r w:rsidRPr="00A33434">
        <w:rPr>
          <w:rFonts w:ascii="Times New Roman" w:eastAsia="Calibri" w:hAnsi="Times New Roman" w:cs="Times New Roman"/>
        </w:rPr>
        <w:t>NgugiwaThiongo’s</w:t>
      </w:r>
      <w:proofErr w:type="spellEnd"/>
      <w:r w:rsidRPr="00A33434">
        <w:rPr>
          <w:rFonts w:ascii="Times New Roman" w:eastAsia="Calibri" w:hAnsi="Times New Roman" w:cs="Times New Roman"/>
        </w:rPr>
        <w:t xml:space="preserve"> short story, “A Mercedes Funeral.”        (20 marks)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>Q5.</w:t>
      </w:r>
    </w:p>
    <w:p w:rsidR="00A33434" w:rsidRPr="00A33434" w:rsidRDefault="00A33434" w:rsidP="00A33434">
      <w:pPr>
        <w:spacing w:after="200" w:line="276" w:lineRule="auto"/>
        <w:ind w:left="720"/>
        <w:rPr>
          <w:rFonts w:ascii="Times New Roman" w:eastAsia="Calibri" w:hAnsi="Times New Roman" w:cs="Times New Roman"/>
        </w:rPr>
      </w:pPr>
      <w:r w:rsidRPr="00A33434">
        <w:rPr>
          <w:rFonts w:ascii="Times New Roman" w:eastAsia="Calibri" w:hAnsi="Times New Roman" w:cs="Times New Roman"/>
        </w:rPr>
        <w:t xml:space="preserve">To what extent would you agree with the contention that all reading is a misreading? Illustrate your response using the principle of </w:t>
      </w:r>
      <w:proofErr w:type="spellStart"/>
      <w:r w:rsidRPr="00A33434">
        <w:rPr>
          <w:rFonts w:ascii="Times New Roman" w:eastAsia="Calibri" w:hAnsi="Times New Roman" w:cs="Times New Roman"/>
        </w:rPr>
        <w:t>defferance</w:t>
      </w:r>
      <w:proofErr w:type="spellEnd"/>
      <w:r w:rsidRPr="00A33434">
        <w:rPr>
          <w:rFonts w:ascii="Times New Roman" w:eastAsia="Calibri" w:hAnsi="Times New Roman" w:cs="Times New Roman"/>
        </w:rPr>
        <w:t xml:space="preserve"> and literary texts studied in this course.                                                       (20 marks)</w:t>
      </w:r>
    </w:p>
    <w:p w:rsidR="00A33434" w:rsidRPr="00A33434" w:rsidRDefault="00A33434" w:rsidP="00A33434">
      <w:pPr>
        <w:spacing w:after="200" w:line="276" w:lineRule="auto"/>
        <w:jc w:val="center"/>
        <w:rPr>
          <w:rFonts w:ascii="Times New Roman" w:eastAsia="Calibri" w:hAnsi="Times New Roman" w:cs="Times New Roman"/>
          <w:b/>
          <w:bCs/>
        </w:rPr>
      </w:pPr>
    </w:p>
    <w:p w:rsidR="00BE06F5" w:rsidRDefault="00BE06F5"/>
    <w:sectPr w:rsidR="00BE06F5" w:rsidSect="005E1C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639CC"/>
    <w:multiLevelType w:val="hybridMultilevel"/>
    <w:tmpl w:val="39B2E2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33434"/>
    <w:rsid w:val="00A07D94"/>
    <w:rsid w:val="00A33434"/>
    <w:rsid w:val="00B30FBE"/>
    <w:rsid w:val="00BE06F5"/>
    <w:rsid w:val="00CE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7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0F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F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2017-09-29T17:08:00Z</dcterms:created>
  <dcterms:modified xsi:type="dcterms:W3CDTF">2017-09-29T17:08:00Z</dcterms:modified>
</cp:coreProperties>
</file>