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</w:rPr>
      </w:pPr>
      <w:r w:rsidRPr="002178E3">
        <w:rPr>
          <w:rFonts w:ascii="Times New Roman" w:hAnsi="Times New Roman" w:cs="Times New Roman"/>
          <w:b/>
        </w:rPr>
        <w:t>Name</w:t>
      </w:r>
      <w:r w:rsidRPr="002178E3">
        <w:rPr>
          <w:rFonts w:ascii="Times New Roman" w:hAnsi="Times New Roman" w:cs="Times New Roman"/>
        </w:rPr>
        <w:t>…………………………………… …………………………..…………</w:t>
      </w:r>
      <w:r w:rsidRPr="002178E3">
        <w:rPr>
          <w:rFonts w:ascii="Times New Roman" w:hAnsi="Times New Roman" w:cs="Times New Roman"/>
        </w:rPr>
        <w:tab/>
        <w:t xml:space="preserve">  Index No:………………………….</w:t>
      </w: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sz w:val="2"/>
        </w:rPr>
      </w:pP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</w:rPr>
      </w:pPr>
      <w:r w:rsidRPr="00C026A5">
        <w:rPr>
          <w:rFonts w:ascii="Times New Roman" w:hAnsi="Times New Roman" w:cs="Times New Roman"/>
          <w:b/>
        </w:rPr>
        <w:t>233/2</w:t>
      </w:r>
      <w:r w:rsidRPr="00C026A5">
        <w:rPr>
          <w:rFonts w:ascii="Times New Roman" w:hAnsi="Times New Roman" w:cs="Times New Roman"/>
          <w:b/>
          <w:sz w:val="20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  <w:t xml:space="preserve">      </w:t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  <w:t xml:space="preserve">           Candidate’s Signature …………..……………</w:t>
      </w: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CHEMISTRY</w:t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  <w:t xml:space="preserve">  </w:t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  <w:t xml:space="preserve">               </w:t>
      </w:r>
      <w:r w:rsidRPr="002178E3">
        <w:rPr>
          <w:rFonts w:ascii="Times New Roman" w:hAnsi="Times New Roman" w:cs="Times New Roman"/>
        </w:rPr>
        <w:t>Date:     …………………………</w:t>
      </w:r>
    </w:p>
    <w:p w:rsidR="00CB7D49" w:rsidRPr="00C026A5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  <w:r w:rsidRPr="00C026A5">
        <w:rPr>
          <w:rFonts w:ascii="Times New Roman" w:hAnsi="Times New Roman" w:cs="Times New Roman"/>
          <w:b/>
        </w:rPr>
        <w:t>PAPER 2</w:t>
      </w:r>
    </w:p>
    <w:p w:rsidR="00CB7D49" w:rsidRPr="00C026A5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  <w:r w:rsidRPr="00C026A5">
        <w:rPr>
          <w:rFonts w:ascii="Times New Roman" w:hAnsi="Times New Roman" w:cs="Times New Roman"/>
          <w:b/>
        </w:rPr>
        <w:t>THEORY</w:t>
      </w:r>
    </w:p>
    <w:p w:rsidR="00CB7D49" w:rsidRPr="00C026A5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JULY</w:t>
      </w:r>
      <w:r w:rsidRPr="00C026A5">
        <w:rPr>
          <w:rFonts w:ascii="Times New Roman" w:hAnsi="Times New Roman" w:cs="Times New Roman"/>
          <w:b/>
        </w:rPr>
        <w:t>/A</w:t>
      </w:r>
      <w:r>
        <w:rPr>
          <w:rFonts w:ascii="Times New Roman" w:hAnsi="Times New Roman" w:cs="Times New Roman"/>
          <w:b/>
        </w:rPr>
        <w:t xml:space="preserve">UGUST </w:t>
      </w:r>
      <w:r w:rsidRPr="00C026A5">
        <w:rPr>
          <w:rFonts w:ascii="Times New Roman" w:hAnsi="Times New Roman" w:cs="Times New Roman"/>
          <w:b/>
        </w:rPr>
        <w:t xml:space="preserve"> 2014</w:t>
      </w: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  <w:r w:rsidRPr="002178E3">
        <w:rPr>
          <w:rFonts w:ascii="Times New Roman" w:hAnsi="Times New Roman" w:cs="Times New Roman"/>
          <w:b/>
        </w:rPr>
        <w:t>TIME: 2 HOURS</w:t>
      </w: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</w:p>
    <w:p w:rsidR="00CB7D49" w:rsidRPr="002178E3" w:rsidRDefault="00F07008" w:rsidP="00CB7D4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F07008"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25pt;height:13.5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HOMA-BAY SUB-COUNTY JOINT EVALUATION EXAM&#10;"/>
          </v:shape>
        </w:pict>
      </w:r>
    </w:p>
    <w:p w:rsidR="00CB7D49" w:rsidRPr="00C76BFF" w:rsidRDefault="00CB7D49" w:rsidP="00CB7D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6BFF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</w:p>
    <w:p w:rsidR="00CB7D49" w:rsidRPr="002178E3" w:rsidRDefault="00CB7D49" w:rsidP="00CB7D4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233/2</w:t>
      </w:r>
    </w:p>
    <w:p w:rsidR="00CB7D49" w:rsidRPr="002178E3" w:rsidRDefault="00CB7D49" w:rsidP="00CB7D4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>Chemistry</w:t>
      </w:r>
    </w:p>
    <w:p w:rsidR="00CB7D49" w:rsidRPr="00C76BFF" w:rsidRDefault="00CB7D49" w:rsidP="00CB7D4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76BFF">
        <w:rPr>
          <w:rFonts w:ascii="Times New Roman" w:hAnsi="Times New Roman" w:cs="Times New Roman"/>
          <w:b/>
          <w:sz w:val="20"/>
        </w:rPr>
        <w:t>Paper 2</w:t>
      </w:r>
    </w:p>
    <w:p w:rsidR="00CB7D49" w:rsidRPr="002178E3" w:rsidRDefault="00CB7D49" w:rsidP="00CB7D4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2178E3">
        <w:rPr>
          <w:rFonts w:ascii="Times New Roman" w:hAnsi="Times New Roman" w:cs="Times New Roman"/>
          <w:b/>
          <w:sz w:val="20"/>
        </w:rPr>
        <w:t xml:space="preserve">2 Hours </w:t>
      </w: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b/>
        </w:rPr>
      </w:pPr>
    </w:p>
    <w:p w:rsidR="00CB7D49" w:rsidRPr="002178E3" w:rsidRDefault="00CB7D49" w:rsidP="00CB7D49">
      <w:pPr>
        <w:spacing w:after="0" w:line="240" w:lineRule="auto"/>
        <w:ind w:left="2880" w:firstLine="720"/>
        <w:rPr>
          <w:rFonts w:ascii="Times New Roman" w:hAnsi="Times New Roman" w:cs="Times New Roman"/>
          <w:b/>
          <w:u w:val="single"/>
        </w:rPr>
      </w:pPr>
      <w:r w:rsidRPr="002178E3">
        <w:rPr>
          <w:rFonts w:ascii="Times New Roman" w:hAnsi="Times New Roman" w:cs="Times New Roman"/>
          <w:b/>
          <w:u w:val="single"/>
        </w:rPr>
        <w:t>INSTRUCTIONS TO CANDIDATES</w:t>
      </w:r>
    </w:p>
    <w:p w:rsidR="00CB7D49" w:rsidRPr="002178E3" w:rsidRDefault="00CB7D49" w:rsidP="00CB7D49">
      <w:pPr>
        <w:spacing w:after="0" w:line="240" w:lineRule="auto"/>
        <w:ind w:left="2880" w:firstLine="720"/>
        <w:rPr>
          <w:rFonts w:ascii="Times New Roman" w:hAnsi="Times New Roman" w:cs="Times New Roman"/>
          <w:b/>
          <w:u w:val="single"/>
        </w:rPr>
      </w:pPr>
    </w:p>
    <w:p w:rsidR="00CB7D49" w:rsidRPr="00C76BFF" w:rsidRDefault="00CB7D49" w:rsidP="00CB7D4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BFF">
        <w:rPr>
          <w:rFonts w:ascii="Times New Roman" w:hAnsi="Times New Roman" w:cs="Times New Roman"/>
          <w:sz w:val="24"/>
          <w:szCs w:val="24"/>
        </w:rPr>
        <w:t>Write your name and Index number in spaces provided above.</w:t>
      </w:r>
    </w:p>
    <w:p w:rsidR="00CB7D49" w:rsidRPr="00C76BFF" w:rsidRDefault="00CB7D49" w:rsidP="00CB7D4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BFF">
        <w:rPr>
          <w:rFonts w:ascii="Times New Roman" w:hAnsi="Times New Roman" w:cs="Times New Roman"/>
          <w:sz w:val="24"/>
          <w:szCs w:val="24"/>
        </w:rPr>
        <w:t>Sign and write the date of examination in the spaces provided above</w:t>
      </w:r>
    </w:p>
    <w:p w:rsidR="00CB7D49" w:rsidRPr="00C76BFF" w:rsidRDefault="00CB7D49" w:rsidP="00CB7D4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BFF">
        <w:rPr>
          <w:rFonts w:ascii="Times New Roman" w:hAnsi="Times New Roman" w:cs="Times New Roman"/>
          <w:sz w:val="24"/>
          <w:szCs w:val="24"/>
        </w:rPr>
        <w:t>Answer all the questions in the spaces provided above.</w:t>
      </w:r>
    </w:p>
    <w:p w:rsidR="00CB7D49" w:rsidRPr="00C76BFF" w:rsidRDefault="00CB7D49" w:rsidP="00CB7D4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BFF">
        <w:rPr>
          <w:rFonts w:ascii="Times New Roman" w:hAnsi="Times New Roman" w:cs="Times New Roman"/>
          <w:sz w:val="24"/>
          <w:szCs w:val="24"/>
        </w:rPr>
        <w:t>KNEC Mathematical tables and silent electronic calculators may be used.</w:t>
      </w:r>
    </w:p>
    <w:p w:rsidR="00CB7D49" w:rsidRPr="00C76BFF" w:rsidRDefault="00CB7D49" w:rsidP="00CB7D4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BFF">
        <w:rPr>
          <w:rFonts w:ascii="Times New Roman" w:hAnsi="Times New Roman" w:cs="Times New Roman"/>
          <w:sz w:val="24"/>
          <w:szCs w:val="24"/>
        </w:rPr>
        <w:t>All working must be clearly shown where necessary.</w:t>
      </w:r>
    </w:p>
    <w:p w:rsidR="00CB7D49" w:rsidRPr="00C76BFF" w:rsidRDefault="00CB7D49" w:rsidP="00CB7D4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6BFF">
        <w:rPr>
          <w:rFonts w:ascii="Times New Roman" w:hAnsi="Times New Roman" w:cs="Times New Roman"/>
          <w:sz w:val="24"/>
          <w:szCs w:val="24"/>
        </w:rPr>
        <w:t>Candidates should answer the questions in English.</w:t>
      </w: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b/>
          <w:i/>
          <w:sz w:val="20"/>
        </w:rPr>
      </w:pP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b/>
          <w:i/>
          <w:sz w:val="20"/>
        </w:rPr>
      </w:pP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b/>
          <w:i/>
          <w:sz w:val="20"/>
        </w:rPr>
      </w:pPr>
    </w:p>
    <w:p w:rsidR="00CB7D49" w:rsidRPr="00C76BFF" w:rsidRDefault="00CB7D49" w:rsidP="00CB7D4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B7D49" w:rsidRPr="00C76BFF" w:rsidRDefault="00CB7D49" w:rsidP="00CB7D49">
      <w:pPr>
        <w:spacing w:after="0" w:line="240" w:lineRule="auto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C76BFF">
        <w:rPr>
          <w:rFonts w:ascii="Times New Roman" w:hAnsi="Times New Roman" w:cs="Times New Roman"/>
          <w:b/>
          <w:sz w:val="24"/>
          <w:szCs w:val="24"/>
        </w:rPr>
        <w:t xml:space="preserve">For Examiners Use Only 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4"/>
        <w:gridCol w:w="2034"/>
        <w:gridCol w:w="1957"/>
      </w:tblGrid>
      <w:tr w:rsidR="00CB7D49" w:rsidRPr="00C76BFF" w:rsidTr="007D30DF">
        <w:trPr>
          <w:trHeight w:val="484"/>
        </w:trPr>
        <w:tc>
          <w:tcPr>
            <w:tcW w:w="1814" w:type="dxa"/>
          </w:tcPr>
          <w:p w:rsidR="00CB7D49" w:rsidRPr="00C76BFF" w:rsidRDefault="00CB7D49" w:rsidP="007D30DF">
            <w:pPr>
              <w:pStyle w:val="NoSpacing"/>
              <w:rPr>
                <w:b/>
              </w:rPr>
            </w:pPr>
            <w:r w:rsidRPr="00C76BFF">
              <w:rPr>
                <w:b/>
              </w:rPr>
              <w:t>Question</w:t>
            </w:r>
          </w:p>
        </w:tc>
        <w:tc>
          <w:tcPr>
            <w:tcW w:w="2034" w:type="dxa"/>
          </w:tcPr>
          <w:p w:rsidR="00CB7D49" w:rsidRPr="00C76BFF" w:rsidRDefault="00CB7D49" w:rsidP="007D30DF">
            <w:pPr>
              <w:pStyle w:val="NoSpacing"/>
              <w:rPr>
                <w:b/>
              </w:rPr>
            </w:pPr>
            <w:r w:rsidRPr="00C76BFF">
              <w:rPr>
                <w:b/>
              </w:rPr>
              <w:t>Maximum score</w:t>
            </w:r>
          </w:p>
        </w:tc>
        <w:tc>
          <w:tcPr>
            <w:tcW w:w="1957" w:type="dxa"/>
          </w:tcPr>
          <w:p w:rsidR="00CB7D49" w:rsidRPr="00C76BFF" w:rsidRDefault="00CB7D49" w:rsidP="007D30DF">
            <w:pPr>
              <w:pStyle w:val="NoSpacing"/>
              <w:rPr>
                <w:b/>
              </w:rPr>
            </w:pPr>
            <w:r w:rsidRPr="00C76BFF">
              <w:rPr>
                <w:b/>
              </w:rPr>
              <w:t>Candidate’s score</w:t>
            </w:r>
          </w:p>
        </w:tc>
      </w:tr>
      <w:tr w:rsidR="00CB7D49" w:rsidRPr="00C76BFF" w:rsidTr="007D30DF">
        <w:trPr>
          <w:trHeight w:val="323"/>
        </w:trPr>
        <w:tc>
          <w:tcPr>
            <w:tcW w:w="1814" w:type="dxa"/>
          </w:tcPr>
          <w:p w:rsidR="00CB7D49" w:rsidRPr="00C76BFF" w:rsidRDefault="00CB7D49" w:rsidP="007D30DF">
            <w:pPr>
              <w:pStyle w:val="NoSpacing"/>
              <w:jc w:val="center"/>
            </w:pPr>
            <w:r w:rsidRPr="00C76BFF">
              <w:t>1</w:t>
            </w:r>
          </w:p>
        </w:tc>
        <w:tc>
          <w:tcPr>
            <w:tcW w:w="2034" w:type="dxa"/>
          </w:tcPr>
          <w:p w:rsidR="00CB7D49" w:rsidRPr="00C76BFF" w:rsidRDefault="00CB7D49" w:rsidP="00CB7D49">
            <w:pPr>
              <w:pStyle w:val="NoSpacing"/>
              <w:jc w:val="center"/>
            </w:pPr>
            <w:r w:rsidRPr="00C76BFF">
              <w:t>1</w:t>
            </w:r>
            <w:r>
              <w:t>3</w:t>
            </w:r>
          </w:p>
        </w:tc>
        <w:tc>
          <w:tcPr>
            <w:tcW w:w="1957" w:type="dxa"/>
          </w:tcPr>
          <w:p w:rsidR="00CB7D49" w:rsidRPr="00C76BFF" w:rsidRDefault="00CB7D49" w:rsidP="007D30DF">
            <w:pPr>
              <w:pStyle w:val="NoSpacing"/>
            </w:pPr>
          </w:p>
        </w:tc>
      </w:tr>
      <w:tr w:rsidR="00CB7D49" w:rsidRPr="00C76BFF" w:rsidTr="007D30DF">
        <w:trPr>
          <w:trHeight w:val="302"/>
        </w:trPr>
        <w:tc>
          <w:tcPr>
            <w:tcW w:w="1814" w:type="dxa"/>
          </w:tcPr>
          <w:p w:rsidR="00CB7D49" w:rsidRPr="00C76BFF" w:rsidRDefault="00CB7D49" w:rsidP="007D30DF">
            <w:pPr>
              <w:pStyle w:val="NoSpacing"/>
              <w:jc w:val="center"/>
            </w:pPr>
            <w:r w:rsidRPr="00C76BFF">
              <w:t>2</w:t>
            </w:r>
          </w:p>
        </w:tc>
        <w:tc>
          <w:tcPr>
            <w:tcW w:w="2034" w:type="dxa"/>
          </w:tcPr>
          <w:p w:rsidR="00CB7D49" w:rsidRPr="00C76BFF" w:rsidRDefault="00CB7D49" w:rsidP="007D30DF">
            <w:pPr>
              <w:pStyle w:val="NoSpacing"/>
              <w:jc w:val="center"/>
            </w:pPr>
            <w:r>
              <w:t>11</w:t>
            </w:r>
            <w:r w:rsidRPr="00C76BFF">
              <w:t xml:space="preserve"> </w:t>
            </w:r>
          </w:p>
        </w:tc>
        <w:tc>
          <w:tcPr>
            <w:tcW w:w="1957" w:type="dxa"/>
          </w:tcPr>
          <w:p w:rsidR="00CB7D49" w:rsidRPr="00C76BFF" w:rsidRDefault="00CB7D49" w:rsidP="007D30DF">
            <w:pPr>
              <w:pStyle w:val="NoSpacing"/>
            </w:pPr>
          </w:p>
        </w:tc>
      </w:tr>
      <w:tr w:rsidR="00CB7D49" w:rsidRPr="00C76BFF" w:rsidTr="007D30DF">
        <w:trPr>
          <w:trHeight w:val="302"/>
        </w:trPr>
        <w:tc>
          <w:tcPr>
            <w:tcW w:w="1814" w:type="dxa"/>
          </w:tcPr>
          <w:p w:rsidR="00CB7D49" w:rsidRPr="00C76BFF" w:rsidRDefault="00CB7D49" w:rsidP="007D30DF">
            <w:pPr>
              <w:pStyle w:val="NoSpacing"/>
              <w:jc w:val="center"/>
            </w:pPr>
            <w:r w:rsidRPr="00C76BFF">
              <w:t>3</w:t>
            </w:r>
          </w:p>
        </w:tc>
        <w:tc>
          <w:tcPr>
            <w:tcW w:w="2034" w:type="dxa"/>
          </w:tcPr>
          <w:p w:rsidR="00CB7D49" w:rsidRPr="00C76BFF" w:rsidRDefault="00CB7D49" w:rsidP="00CB7D49">
            <w:pPr>
              <w:pStyle w:val="NoSpacing"/>
              <w:jc w:val="center"/>
            </w:pPr>
            <w:r w:rsidRPr="00C76BFF">
              <w:t>1</w:t>
            </w:r>
            <w:r>
              <w:t>2</w:t>
            </w:r>
          </w:p>
        </w:tc>
        <w:tc>
          <w:tcPr>
            <w:tcW w:w="1957" w:type="dxa"/>
          </w:tcPr>
          <w:p w:rsidR="00CB7D49" w:rsidRPr="00C76BFF" w:rsidRDefault="00CB7D49" w:rsidP="007D30DF">
            <w:pPr>
              <w:pStyle w:val="NoSpacing"/>
            </w:pPr>
          </w:p>
        </w:tc>
      </w:tr>
      <w:tr w:rsidR="00CB7D49" w:rsidRPr="00C76BFF" w:rsidTr="007D30DF">
        <w:trPr>
          <w:trHeight w:val="302"/>
        </w:trPr>
        <w:tc>
          <w:tcPr>
            <w:tcW w:w="1814" w:type="dxa"/>
          </w:tcPr>
          <w:p w:rsidR="00CB7D49" w:rsidRPr="00C76BFF" w:rsidRDefault="00CB7D49" w:rsidP="007D30DF">
            <w:pPr>
              <w:pStyle w:val="NoSpacing"/>
              <w:jc w:val="center"/>
            </w:pPr>
            <w:r w:rsidRPr="00C76BFF">
              <w:t>4</w:t>
            </w:r>
          </w:p>
        </w:tc>
        <w:tc>
          <w:tcPr>
            <w:tcW w:w="2034" w:type="dxa"/>
          </w:tcPr>
          <w:p w:rsidR="00CB7D49" w:rsidRPr="00C76BFF" w:rsidRDefault="00CB7D49" w:rsidP="007D30DF">
            <w:pPr>
              <w:pStyle w:val="NoSpacing"/>
              <w:jc w:val="center"/>
            </w:pPr>
            <w:r>
              <w:t>09</w:t>
            </w:r>
          </w:p>
        </w:tc>
        <w:tc>
          <w:tcPr>
            <w:tcW w:w="1957" w:type="dxa"/>
          </w:tcPr>
          <w:p w:rsidR="00CB7D49" w:rsidRPr="00C76BFF" w:rsidRDefault="00CB7D49" w:rsidP="007D30DF">
            <w:pPr>
              <w:pStyle w:val="NoSpacing"/>
            </w:pPr>
          </w:p>
        </w:tc>
      </w:tr>
      <w:tr w:rsidR="00CB7D49" w:rsidRPr="00C76BFF" w:rsidTr="007D30DF">
        <w:trPr>
          <w:trHeight w:val="302"/>
        </w:trPr>
        <w:tc>
          <w:tcPr>
            <w:tcW w:w="1814" w:type="dxa"/>
          </w:tcPr>
          <w:p w:rsidR="00CB7D49" w:rsidRPr="00C76BFF" w:rsidRDefault="00CB7D49" w:rsidP="007D30DF">
            <w:pPr>
              <w:pStyle w:val="NoSpacing"/>
              <w:jc w:val="center"/>
            </w:pPr>
            <w:r w:rsidRPr="00C76BFF">
              <w:t>5</w:t>
            </w:r>
          </w:p>
        </w:tc>
        <w:tc>
          <w:tcPr>
            <w:tcW w:w="2034" w:type="dxa"/>
          </w:tcPr>
          <w:p w:rsidR="00CB7D49" w:rsidRPr="00C76BFF" w:rsidRDefault="00CB7D49" w:rsidP="007D30DF">
            <w:pPr>
              <w:pStyle w:val="NoSpacing"/>
              <w:jc w:val="center"/>
            </w:pPr>
            <w:r>
              <w:t>11</w:t>
            </w:r>
            <w:r w:rsidRPr="00C76BFF">
              <w:t xml:space="preserve"> </w:t>
            </w:r>
          </w:p>
        </w:tc>
        <w:tc>
          <w:tcPr>
            <w:tcW w:w="1957" w:type="dxa"/>
          </w:tcPr>
          <w:p w:rsidR="00CB7D49" w:rsidRPr="00C76BFF" w:rsidRDefault="00CB7D49" w:rsidP="007D30DF">
            <w:pPr>
              <w:pStyle w:val="NoSpacing"/>
              <w:rPr>
                <w:b/>
              </w:rPr>
            </w:pPr>
          </w:p>
        </w:tc>
      </w:tr>
      <w:tr w:rsidR="00CB7D49" w:rsidRPr="00C76BFF" w:rsidTr="007D30DF">
        <w:trPr>
          <w:trHeight w:val="302"/>
        </w:trPr>
        <w:tc>
          <w:tcPr>
            <w:tcW w:w="1814" w:type="dxa"/>
          </w:tcPr>
          <w:p w:rsidR="00CB7D49" w:rsidRPr="00C76BFF" w:rsidRDefault="00CB7D49" w:rsidP="007D30DF">
            <w:pPr>
              <w:pStyle w:val="NoSpacing"/>
              <w:jc w:val="center"/>
            </w:pPr>
            <w:r w:rsidRPr="00C76BFF">
              <w:t>6</w:t>
            </w:r>
          </w:p>
        </w:tc>
        <w:tc>
          <w:tcPr>
            <w:tcW w:w="2034" w:type="dxa"/>
          </w:tcPr>
          <w:p w:rsidR="00CB7D49" w:rsidRPr="00C76BFF" w:rsidRDefault="00CB7D49" w:rsidP="00CB7D49">
            <w:pPr>
              <w:pStyle w:val="NoSpacing"/>
              <w:jc w:val="center"/>
            </w:pPr>
            <w:r w:rsidRPr="00C76BFF">
              <w:t>1</w:t>
            </w:r>
            <w:r>
              <w:t>0</w:t>
            </w:r>
          </w:p>
        </w:tc>
        <w:tc>
          <w:tcPr>
            <w:tcW w:w="1957" w:type="dxa"/>
          </w:tcPr>
          <w:p w:rsidR="00CB7D49" w:rsidRPr="00C76BFF" w:rsidRDefault="00CB7D49" w:rsidP="007D30DF">
            <w:pPr>
              <w:pStyle w:val="NoSpacing"/>
              <w:rPr>
                <w:b/>
              </w:rPr>
            </w:pPr>
          </w:p>
        </w:tc>
      </w:tr>
      <w:tr w:rsidR="00CB7D49" w:rsidRPr="00C76BFF" w:rsidTr="007D30DF">
        <w:trPr>
          <w:trHeight w:val="302"/>
        </w:trPr>
        <w:tc>
          <w:tcPr>
            <w:tcW w:w="1814" w:type="dxa"/>
          </w:tcPr>
          <w:p w:rsidR="00CB7D49" w:rsidRPr="00C76BFF" w:rsidRDefault="00CB7D49" w:rsidP="007D30DF">
            <w:pPr>
              <w:pStyle w:val="NoSpacing"/>
              <w:jc w:val="center"/>
            </w:pPr>
            <w:r w:rsidRPr="00C76BFF">
              <w:t>7</w:t>
            </w:r>
          </w:p>
        </w:tc>
        <w:tc>
          <w:tcPr>
            <w:tcW w:w="2034" w:type="dxa"/>
          </w:tcPr>
          <w:p w:rsidR="00CB7D49" w:rsidRPr="00C76BFF" w:rsidRDefault="00CB7D49" w:rsidP="007D30DF">
            <w:pPr>
              <w:pStyle w:val="NoSpacing"/>
              <w:jc w:val="center"/>
            </w:pPr>
            <w:r>
              <w:t>14</w:t>
            </w:r>
          </w:p>
        </w:tc>
        <w:tc>
          <w:tcPr>
            <w:tcW w:w="1957" w:type="dxa"/>
          </w:tcPr>
          <w:p w:rsidR="00CB7D49" w:rsidRPr="00C76BFF" w:rsidRDefault="00CB7D49" w:rsidP="007D30DF">
            <w:pPr>
              <w:pStyle w:val="NoSpacing"/>
              <w:rPr>
                <w:b/>
              </w:rPr>
            </w:pPr>
          </w:p>
        </w:tc>
      </w:tr>
      <w:tr w:rsidR="00CB7D49" w:rsidRPr="00C76BFF" w:rsidTr="007D30DF">
        <w:trPr>
          <w:trHeight w:val="302"/>
        </w:trPr>
        <w:tc>
          <w:tcPr>
            <w:tcW w:w="1814" w:type="dxa"/>
          </w:tcPr>
          <w:p w:rsidR="00CB7D49" w:rsidRPr="00C76BFF" w:rsidRDefault="00CB7D49" w:rsidP="007D30DF">
            <w:pPr>
              <w:pStyle w:val="NoSpacing"/>
              <w:rPr>
                <w:b/>
              </w:rPr>
            </w:pPr>
            <w:r w:rsidRPr="00C76BFF">
              <w:rPr>
                <w:b/>
              </w:rPr>
              <w:t xml:space="preserve">Total score </w:t>
            </w:r>
          </w:p>
        </w:tc>
        <w:tc>
          <w:tcPr>
            <w:tcW w:w="2034" w:type="dxa"/>
          </w:tcPr>
          <w:p w:rsidR="00CB7D49" w:rsidRPr="00C76BFF" w:rsidRDefault="00CB7D49" w:rsidP="007D30DF">
            <w:pPr>
              <w:pStyle w:val="NoSpacing"/>
              <w:jc w:val="center"/>
              <w:rPr>
                <w:b/>
              </w:rPr>
            </w:pPr>
            <w:r w:rsidRPr="00C76BFF">
              <w:rPr>
                <w:b/>
              </w:rPr>
              <w:t>80</w:t>
            </w:r>
          </w:p>
        </w:tc>
        <w:tc>
          <w:tcPr>
            <w:tcW w:w="1957" w:type="dxa"/>
          </w:tcPr>
          <w:p w:rsidR="00CB7D49" w:rsidRPr="00C76BFF" w:rsidRDefault="00CB7D49" w:rsidP="007D30DF">
            <w:pPr>
              <w:pStyle w:val="NoSpacing"/>
              <w:rPr>
                <w:b/>
              </w:rPr>
            </w:pPr>
          </w:p>
        </w:tc>
      </w:tr>
    </w:tbl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Pr="002178E3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CB7D49" w:rsidRDefault="00CB7D49" w:rsidP="00CB7D49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533958" w:rsidRPr="00966883" w:rsidRDefault="00CB7D49" w:rsidP="00966883">
      <w:pPr>
        <w:spacing w:after="0" w:line="240" w:lineRule="auto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 xml:space="preserve">This paper consists of 8 </w:t>
      </w:r>
      <w:r w:rsidRPr="002178E3">
        <w:rPr>
          <w:rFonts w:ascii="Times New Roman" w:hAnsi="Times New Roman" w:cs="Times New Roman"/>
          <w:i/>
          <w:sz w:val="18"/>
        </w:rPr>
        <w:t>printed pages. Candidates should check to ascertain that all pages are printed as indicated and that no questions are missing.</w:t>
      </w:r>
    </w:p>
    <w:p w:rsidR="00CB7D49" w:rsidRPr="002D50BE" w:rsidRDefault="00CB7D49" w:rsidP="00CB7D49">
      <w:pPr>
        <w:ind w:left="720" w:hanging="720"/>
        <w:rPr>
          <w:rFonts w:ascii="Times New Roman" w:hAnsi="Times New Roman" w:cs="Times New Roman"/>
          <w:i/>
        </w:rPr>
      </w:pPr>
      <w:r w:rsidRPr="00CB7D49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ab/>
        <w:t xml:space="preserve">(a) The grid given below represents part of the periodic table. Study it and answer the questions that follow. </w:t>
      </w:r>
      <w:r w:rsidRPr="002D50BE">
        <w:rPr>
          <w:rFonts w:ascii="Times New Roman" w:hAnsi="Times New Roman" w:cs="Times New Roman"/>
          <w:i/>
        </w:rPr>
        <w:t>(The letters do not represent the actual symbols of elements )</w:t>
      </w:r>
      <w:r w:rsidRPr="002D50BE">
        <w:rPr>
          <w:rFonts w:ascii="Times New Roman" w:hAnsi="Times New Roman" w:cs="Times New Roman"/>
          <w:i/>
        </w:rPr>
        <w:tab/>
      </w:r>
    </w:p>
    <w:tbl>
      <w:tblPr>
        <w:tblStyle w:val="TableGrid"/>
        <w:tblW w:w="0" w:type="auto"/>
        <w:jc w:val="center"/>
        <w:tblInd w:w="720" w:type="dxa"/>
        <w:tblLook w:val="04A0"/>
      </w:tblPr>
      <w:tblGrid>
        <w:gridCol w:w="648"/>
        <w:gridCol w:w="540"/>
        <w:gridCol w:w="2127"/>
        <w:gridCol w:w="663"/>
        <w:gridCol w:w="630"/>
        <w:gridCol w:w="630"/>
        <w:gridCol w:w="630"/>
        <w:gridCol w:w="720"/>
        <w:gridCol w:w="630"/>
      </w:tblGrid>
      <w:tr w:rsidR="0012622A" w:rsidRPr="002D50BE" w:rsidTr="002D50BE">
        <w:trPr>
          <w:jc w:val="center"/>
        </w:trPr>
        <w:tc>
          <w:tcPr>
            <w:tcW w:w="648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40" w:type="dxa"/>
            <w:gridSpan w:val="7"/>
            <w:tcBorders>
              <w:top w:val="nil"/>
            </w:tcBorders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2622A" w:rsidRPr="002D50BE" w:rsidTr="002D50BE">
        <w:trPr>
          <w:jc w:val="center"/>
        </w:trPr>
        <w:tc>
          <w:tcPr>
            <w:tcW w:w="648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54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0" w:type="dxa"/>
          </w:tcPr>
          <w:p w:rsidR="0012622A" w:rsidRPr="002D50BE" w:rsidRDefault="0012622A" w:rsidP="001262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E</w:t>
            </w: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2622A" w:rsidRPr="002D50BE" w:rsidTr="002D50BE">
        <w:trPr>
          <w:jc w:val="center"/>
        </w:trPr>
        <w:tc>
          <w:tcPr>
            <w:tcW w:w="648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2127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G</w:t>
            </w: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K</w:t>
            </w:r>
          </w:p>
        </w:tc>
      </w:tr>
      <w:tr w:rsidR="0012622A" w:rsidRPr="002D50BE" w:rsidTr="002D50BE">
        <w:trPr>
          <w:jc w:val="center"/>
        </w:trPr>
        <w:tc>
          <w:tcPr>
            <w:tcW w:w="648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54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3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  <w:r w:rsidRPr="002D50BE">
              <w:rPr>
                <w:rFonts w:ascii="Times New Roman" w:hAnsi="Times New Roman" w:cs="Times New Roman"/>
                <w:b/>
              </w:rPr>
              <w:t>J</w:t>
            </w:r>
          </w:p>
        </w:tc>
        <w:tc>
          <w:tcPr>
            <w:tcW w:w="630" w:type="dxa"/>
          </w:tcPr>
          <w:p w:rsidR="0012622A" w:rsidRPr="002D50BE" w:rsidRDefault="0012622A" w:rsidP="00CB7D4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2622A" w:rsidRDefault="0012622A" w:rsidP="00CB7D49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(i) Giving reasons, select the element which is </w:t>
      </w:r>
    </w:p>
    <w:p w:rsidR="0012622A" w:rsidRDefault="0012622A" w:rsidP="00CB7D49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A14DC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>I. Most reactive non metal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(2mks)</w:t>
      </w:r>
    </w:p>
    <w:p w:rsidR="0012622A" w:rsidRDefault="00F46DA5" w:rsidP="00CB7D49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46DA5" w:rsidRPr="00CB7D49" w:rsidRDefault="00F46DA5" w:rsidP="00F46DA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46DA5" w:rsidRDefault="00F46DA5" w:rsidP="00CB7D49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A14DC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>I</w:t>
      </w:r>
      <w:r w:rsidR="002D50BE">
        <w:rPr>
          <w:rFonts w:ascii="Times New Roman" w:hAnsi="Times New Roman" w:cs="Times New Roman"/>
        </w:rPr>
        <w:t>I. Most reactive metal</w:t>
      </w:r>
      <w:r w:rsidR="002D50BE">
        <w:rPr>
          <w:rFonts w:ascii="Times New Roman" w:hAnsi="Times New Roman" w:cs="Times New Roman"/>
        </w:rPr>
        <w:tab/>
      </w:r>
      <w:r w:rsidR="002D50BE">
        <w:rPr>
          <w:rFonts w:ascii="Times New Roman" w:hAnsi="Times New Roman" w:cs="Times New Roman"/>
        </w:rPr>
        <w:tab/>
      </w:r>
      <w:r w:rsidR="002D50BE">
        <w:rPr>
          <w:rFonts w:ascii="Times New Roman" w:hAnsi="Times New Roman" w:cs="Times New Roman"/>
        </w:rPr>
        <w:tab/>
      </w:r>
      <w:r w:rsidR="002D50BE">
        <w:rPr>
          <w:rFonts w:ascii="Times New Roman" w:hAnsi="Times New Roman" w:cs="Times New Roman"/>
        </w:rPr>
        <w:tab/>
      </w:r>
      <w:r w:rsidR="002D50BE">
        <w:rPr>
          <w:rFonts w:ascii="Times New Roman" w:hAnsi="Times New Roman" w:cs="Times New Roman"/>
        </w:rPr>
        <w:tab/>
      </w:r>
      <w:r w:rsidR="002D50BE">
        <w:rPr>
          <w:rFonts w:ascii="Times New Roman" w:hAnsi="Times New Roman" w:cs="Times New Roman"/>
        </w:rPr>
        <w:tab/>
      </w:r>
      <w:r w:rsidR="002D50BE">
        <w:rPr>
          <w:rFonts w:ascii="Times New Roman" w:hAnsi="Times New Roman" w:cs="Times New Roman"/>
        </w:rPr>
        <w:tab/>
      </w:r>
      <w:r w:rsidR="002D50BE">
        <w:rPr>
          <w:rFonts w:ascii="Times New Roman" w:hAnsi="Times New Roman" w:cs="Times New Roman"/>
        </w:rPr>
        <w:tab/>
      </w:r>
      <w:r w:rsidR="002D50B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F46DA5" w:rsidRPr="00CB7D49" w:rsidRDefault="00F46DA5" w:rsidP="00F46DA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46DA5" w:rsidRPr="00CB7D49" w:rsidRDefault="00F46DA5" w:rsidP="00F46DA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46DA5" w:rsidRDefault="00F46DA5" w:rsidP="00CB7D49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(ii) How does reactivity of </w:t>
      </w:r>
      <w:r w:rsidRPr="001A14DC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 xml:space="preserve"> compare with that of </w:t>
      </w:r>
      <w:r w:rsidRPr="001A14DC"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 xml:space="preserve">. Explain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F46DA5" w:rsidRPr="00CB7D49" w:rsidRDefault="00F46DA5" w:rsidP="00F46DA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46DA5" w:rsidRPr="00CB7D49" w:rsidRDefault="00F46DA5" w:rsidP="00F46DA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46DA5" w:rsidRDefault="00F46DA5" w:rsidP="00CB7D49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(iii) Explain why the atomic radius of </w:t>
      </w:r>
      <w:r w:rsidRPr="001A14DC">
        <w:rPr>
          <w:rFonts w:ascii="Times New Roman" w:hAnsi="Times New Roman" w:cs="Times New Roman"/>
          <w:b/>
        </w:rPr>
        <w:t>K</w:t>
      </w:r>
      <w:r>
        <w:rPr>
          <w:rFonts w:ascii="Times New Roman" w:hAnsi="Times New Roman" w:cs="Times New Roman"/>
        </w:rPr>
        <w:t xml:space="preserve"> is smaller than that of </w:t>
      </w:r>
      <w:r w:rsidRPr="001A14DC">
        <w:rPr>
          <w:rFonts w:ascii="Times New Roman" w:hAnsi="Times New Roman" w:cs="Times New Roman"/>
          <w:b/>
        </w:rPr>
        <w:t>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F46DA5" w:rsidRPr="00CB7D49" w:rsidRDefault="00F46DA5" w:rsidP="00F46DA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46DA5" w:rsidRPr="00CB7D49" w:rsidRDefault="00F46DA5" w:rsidP="00F46DA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46DA5" w:rsidRDefault="00F0751B" w:rsidP="00CB7D49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(iv) An element </w:t>
      </w:r>
      <w:r w:rsidRPr="001A14DC"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 w:cs="Times New Roman"/>
        </w:rPr>
        <w:t xml:space="preserve"> forms ion </w:t>
      </w:r>
      <w:r w:rsidRPr="001A14DC">
        <w:rPr>
          <w:rFonts w:ascii="Times New Roman" w:hAnsi="Times New Roman" w:cs="Times New Roman"/>
          <w:b/>
        </w:rPr>
        <w:t>W</w:t>
      </w:r>
      <w:r w:rsidRPr="001A14DC">
        <w:rPr>
          <w:rFonts w:ascii="Times New Roman" w:hAnsi="Times New Roman" w:cs="Times New Roman"/>
          <w:b/>
          <w:vertAlign w:val="superscript"/>
        </w:rPr>
        <w:t>2-</w:t>
      </w:r>
      <w:r>
        <w:rPr>
          <w:rFonts w:ascii="Times New Roman" w:hAnsi="Times New Roman" w:cs="Times New Roman"/>
        </w:rPr>
        <w:t xml:space="preserve">, if w is in period 3, indicate the position of </w:t>
      </w:r>
      <w:r w:rsidRPr="001A14DC"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 w:cs="Times New Roman"/>
        </w:rPr>
        <w:t xml:space="preserve"> on the grid</w:t>
      </w:r>
      <w:r>
        <w:rPr>
          <w:rFonts w:ascii="Times New Roman" w:hAnsi="Times New Roman" w:cs="Times New Roman"/>
        </w:rPr>
        <w:tab/>
        <w:t>(1mk)</w:t>
      </w:r>
    </w:p>
    <w:p w:rsidR="00F0751B" w:rsidRPr="00CB7D49" w:rsidRDefault="00F0751B" w:rsidP="00F0751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0751B" w:rsidRDefault="00F0751B" w:rsidP="00CB7D49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(v) Write the formula of the compound formed when </w:t>
      </w:r>
      <w:r w:rsidRPr="001A14DC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</w:rPr>
        <w:t xml:space="preserve"> reacts with </w:t>
      </w:r>
      <w:r w:rsidRPr="001A14DC">
        <w:rPr>
          <w:rFonts w:ascii="Times New Roman" w:hAnsi="Times New Roman" w:cs="Times New Roman"/>
          <w:b/>
        </w:rPr>
        <w:t>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F0751B" w:rsidRPr="00CB7D49" w:rsidRDefault="00F0751B" w:rsidP="00F0751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F0751B" w:rsidRDefault="001A14DC" w:rsidP="00CB7D49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(b) Study the information in the table below and answer the questions that follow</w:t>
      </w:r>
    </w:p>
    <w:tbl>
      <w:tblPr>
        <w:tblStyle w:val="TableGrid"/>
        <w:tblW w:w="0" w:type="auto"/>
        <w:tblInd w:w="720" w:type="dxa"/>
        <w:tblLook w:val="04A0"/>
      </w:tblPr>
      <w:tblGrid>
        <w:gridCol w:w="1278"/>
        <w:gridCol w:w="1170"/>
        <w:gridCol w:w="1260"/>
        <w:gridCol w:w="2520"/>
        <w:gridCol w:w="2160"/>
        <w:gridCol w:w="1575"/>
      </w:tblGrid>
      <w:tr w:rsidR="001A14DC" w:rsidTr="001A14DC">
        <w:tc>
          <w:tcPr>
            <w:tcW w:w="1278" w:type="dxa"/>
          </w:tcPr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 xml:space="preserve">Substance </w:t>
            </w:r>
          </w:p>
        </w:tc>
        <w:tc>
          <w:tcPr>
            <w:tcW w:w="1170" w:type="dxa"/>
          </w:tcPr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>M.P(</w:t>
            </w:r>
            <w:r w:rsidRPr="00D317D2">
              <w:rPr>
                <w:rFonts w:ascii="Times New Roman" w:hAnsi="Times New Roman" w:cs="Times New Roman"/>
                <w:b/>
                <w:vertAlign w:val="superscript"/>
              </w:rPr>
              <w:t>o</w:t>
            </w:r>
            <w:r w:rsidRPr="00D317D2">
              <w:rPr>
                <w:rFonts w:ascii="Times New Roman" w:hAnsi="Times New Roman" w:cs="Times New Roman"/>
                <w:b/>
              </w:rPr>
              <w:t>C)</w:t>
            </w:r>
          </w:p>
        </w:tc>
        <w:tc>
          <w:tcPr>
            <w:tcW w:w="1260" w:type="dxa"/>
          </w:tcPr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>B.P(</w:t>
            </w:r>
            <w:r w:rsidRPr="00D317D2">
              <w:rPr>
                <w:rFonts w:ascii="Times New Roman" w:hAnsi="Times New Roman" w:cs="Times New Roman"/>
                <w:b/>
                <w:vertAlign w:val="superscript"/>
              </w:rPr>
              <w:t>o</w:t>
            </w:r>
            <w:r w:rsidRPr="00D317D2">
              <w:rPr>
                <w:rFonts w:ascii="Times New Roman" w:hAnsi="Times New Roman" w:cs="Times New Roman"/>
                <w:b/>
              </w:rPr>
              <w:t>C)</w:t>
            </w:r>
          </w:p>
        </w:tc>
        <w:tc>
          <w:tcPr>
            <w:tcW w:w="4680" w:type="dxa"/>
            <w:gridSpan w:val="2"/>
          </w:tcPr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 xml:space="preserve">Electrical conductivity </w:t>
            </w:r>
          </w:p>
        </w:tc>
        <w:tc>
          <w:tcPr>
            <w:tcW w:w="1575" w:type="dxa"/>
          </w:tcPr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 xml:space="preserve">Solubility in water </w:t>
            </w:r>
          </w:p>
        </w:tc>
      </w:tr>
      <w:tr w:rsidR="001A14DC" w:rsidTr="001A14DC">
        <w:tc>
          <w:tcPr>
            <w:tcW w:w="1278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solid state</w:t>
            </w:r>
          </w:p>
        </w:tc>
        <w:tc>
          <w:tcPr>
            <w:tcW w:w="2160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 molten state </w:t>
            </w:r>
          </w:p>
        </w:tc>
        <w:tc>
          <w:tcPr>
            <w:tcW w:w="1575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 w:rsidR="001A14DC" w:rsidTr="001A14DC">
        <w:tc>
          <w:tcPr>
            <w:tcW w:w="1278" w:type="dxa"/>
          </w:tcPr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>P</w:t>
            </w:r>
          </w:p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>Q</w:t>
            </w:r>
          </w:p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>R</w:t>
            </w:r>
          </w:p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>S</w:t>
            </w:r>
          </w:p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>U</w:t>
            </w:r>
          </w:p>
          <w:p w:rsidR="001A14DC" w:rsidRPr="00D317D2" w:rsidRDefault="001A14DC" w:rsidP="002D50BE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D317D2">
              <w:rPr>
                <w:rFonts w:ascii="Times New Roman" w:hAnsi="Times New Roman" w:cs="Times New Roman"/>
                <w:b/>
              </w:rPr>
              <w:t>V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317D2">
              <w:rPr>
                <w:rFonts w:ascii="Times New Roman" w:hAnsi="Times New Roman" w:cs="Times New Roman"/>
                <w:b/>
              </w:rPr>
              <w:t>W</w:t>
            </w:r>
          </w:p>
        </w:tc>
        <w:tc>
          <w:tcPr>
            <w:tcW w:w="1170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714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-95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1083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-101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-23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-219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1260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1418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2580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-34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-183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2520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Does not conduct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Does not conduct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Conducts 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Does not conduct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Does not conduct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Does not conduct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Does not conduct </w:t>
            </w:r>
          </w:p>
        </w:tc>
        <w:tc>
          <w:tcPr>
            <w:tcW w:w="2160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Conducts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Conducts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Conducts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Does not conduct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Does not conduct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does  not conduct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does not conduct </w:t>
            </w:r>
          </w:p>
        </w:tc>
        <w:tc>
          <w:tcPr>
            <w:tcW w:w="1575" w:type="dxa"/>
          </w:tcPr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soluble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Insoluble 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Insoluble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soluble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Soluble 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Insoluble </w:t>
            </w:r>
          </w:p>
          <w:p w:rsidR="001A14DC" w:rsidRDefault="001A14DC" w:rsidP="002D50BE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Insoluble </w:t>
            </w:r>
          </w:p>
        </w:tc>
      </w:tr>
    </w:tbl>
    <w:p w:rsidR="001A14DC" w:rsidRDefault="007D30DF" w:rsidP="007D30DF">
      <w:pPr>
        <w:spacing w:after="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(i) Name </w:t>
      </w:r>
      <w:r w:rsidRPr="002D50BE">
        <w:rPr>
          <w:rFonts w:ascii="Times New Roman" w:hAnsi="Times New Roman" w:cs="Times New Roman"/>
          <w:b/>
        </w:rPr>
        <w:t>two</w:t>
      </w:r>
      <w:r>
        <w:rPr>
          <w:rFonts w:ascii="Times New Roman" w:hAnsi="Times New Roman" w:cs="Times New Roman"/>
        </w:rPr>
        <w:t xml:space="preserve"> substances which are gaseous at room temperature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7D30DF" w:rsidRPr="00CB7D49" w:rsidRDefault="007D30DF" w:rsidP="007D30D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>………………………………………………………………………………………………………………</w:t>
      </w:r>
    </w:p>
    <w:p w:rsidR="007D30DF" w:rsidRPr="00CB7D49" w:rsidRDefault="007D30DF" w:rsidP="007D30D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7D30DF" w:rsidRDefault="007D30DF" w:rsidP="007D30DF">
      <w:pPr>
        <w:spacing w:after="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(ii) Select the substance that could be dissolved in water and be separated from the solution by</w:t>
      </w:r>
    </w:p>
    <w:p w:rsidR="007D30DF" w:rsidRDefault="007D30DF" w:rsidP="007D30DF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D50BE">
        <w:rPr>
          <w:rFonts w:ascii="Times New Roman" w:hAnsi="Times New Roman" w:cs="Times New Roman"/>
        </w:rPr>
        <w:t>Fractional</w:t>
      </w:r>
      <w:r>
        <w:rPr>
          <w:rFonts w:ascii="Times New Roman" w:hAnsi="Times New Roman" w:cs="Times New Roman"/>
        </w:rPr>
        <w:t xml:space="preserve"> distillation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7D30DF" w:rsidRPr="00CB7D49" w:rsidRDefault="007D30DF" w:rsidP="007D30D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7D30DF" w:rsidRDefault="007D30DF" w:rsidP="007D30DF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 Which substance could be an electrolyte?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7D30DF" w:rsidRPr="00CB7D49" w:rsidRDefault="007D30DF" w:rsidP="007D30D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7D30DF" w:rsidRDefault="007D30DF" w:rsidP="007D30DF">
      <w:pPr>
        <w:spacing w:after="0"/>
        <w:ind w:left="720"/>
        <w:rPr>
          <w:rFonts w:ascii="Times New Roman" w:hAnsi="Times New Roman" w:cs="Times New Roman"/>
        </w:rPr>
      </w:pPr>
    </w:p>
    <w:p w:rsidR="00AD5025" w:rsidRDefault="00AD5025" w:rsidP="007D30DF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Element </w:t>
      </w:r>
      <w:r w:rsidRPr="002D50BE">
        <w:rPr>
          <w:rFonts w:ascii="Times New Roman" w:hAnsi="Times New Roman" w:cs="Times New Roman"/>
          <w:b/>
        </w:rPr>
        <w:t>U</w:t>
      </w:r>
      <w:r>
        <w:rPr>
          <w:rFonts w:ascii="Times New Roman" w:hAnsi="Times New Roman" w:cs="Times New Roman"/>
        </w:rPr>
        <w:t xml:space="preserve"> has low M.P and B.P whereas </w:t>
      </w:r>
      <w:r w:rsidRPr="002D50BE"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 w:cs="Times New Roman"/>
        </w:rPr>
        <w:t xml:space="preserve"> has high M.P and B.P. Explain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(2mks)</w:t>
      </w:r>
    </w:p>
    <w:p w:rsidR="00AD5025" w:rsidRDefault="00AD5025" w:rsidP="00AD502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D50BE" w:rsidRDefault="002D50BE" w:rsidP="00AD502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(a)The diagram below shows part of the processes in the manufacture of Nitric (V) acid</w:t>
      </w:r>
    </w:p>
    <w:p w:rsidR="002D50BE" w:rsidRPr="00CB7D49" w:rsidRDefault="00F07008" w:rsidP="00AD5025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57" style="position:absolute;left:0;text-align:left;margin-left:66pt;margin-top:2.55pt;width:437.25pt;height:231pt;z-index:251688960" coordorigin="2040,4680" coordsize="8475,462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2985;top:4935;width:1200;height:585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Purifier </w:t>
                    </w:r>
                  </w:p>
                </w:txbxContent>
              </v:textbox>
            </v:shape>
            <v:shape id="_x0000_s1027" type="#_x0000_t202" style="position:absolute;left:4790;top:4860;width:1435;height:585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Compressor </w:t>
                    </w:r>
                  </w:p>
                </w:txbxContent>
              </v:textbox>
            </v:shape>
            <v:shape id="_x0000_s1028" type="#_x0000_t202" style="position:absolute;left:6660;top:4860;width:1435;height:735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Heat exchanger </w:t>
                    </w:r>
                  </w:p>
                </w:txbxContent>
              </v:textbox>
            </v:shape>
            <v:shape id="_x0000_s1029" type="#_x0000_t202" style="position:absolute;left:8750;top:4860;width:1435;height:735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Catalytic chamber  </w:t>
                    </w:r>
                  </w:p>
                </w:txbxContent>
              </v:textbox>
            </v:shape>
            <v:shape id="_x0000_s1030" type="#_x0000_t202" style="position:absolute;left:5010;top:6840;width:1435;height:705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Absorption tower </w:t>
                    </w:r>
                  </w:p>
                </w:txbxContent>
              </v:textbox>
            </v:shape>
            <v:shape id="_x0000_s1031" type="#_x0000_t202" style="position:absolute;left:7210;top:6840;width:1435;height:705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Reaction chamber  </w:t>
                    </w:r>
                  </w:p>
                </w:txbxContent>
              </v:textbox>
            </v:shape>
            <v:shape id="_x0000_s1032" type="#_x0000_t202" style="position:absolute;left:9080;top:6840;width:1435;height:705" filled="f" stroked="f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Purified air  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2130;top:5040;width:855;height:0" o:connectortype="straight"/>
            <v:shape id="_x0000_s1034" type="#_x0000_t32" style="position:absolute;left:2340;top:5040;width:300;height:0" o:connectortype="straight">
              <v:stroke endarrow="block"/>
            </v:shape>
            <v:shape id="_x0000_s1035" type="#_x0000_t32" style="position:absolute;left:2150;top:5220;width:855;height:0" o:connectortype="straight"/>
            <v:shape id="_x0000_s1036" type="#_x0000_t32" style="position:absolute;left:2370;top:5220;width:300;height:0" o:connectortype="straight">
              <v:stroke endarrow="block"/>
            </v:shape>
            <v:shape id="_x0000_s1037" type="#_x0000_t32" style="position:absolute;left:4185;top:5220;width:605;height:0" o:connectortype="straight"/>
            <v:shape id="_x0000_s1038" type="#_x0000_t32" style="position:absolute;left:4275;top:5220;width:405;height:0" o:connectortype="straight">
              <v:stroke endarrow="block"/>
            </v:shape>
            <v:shape id="_x0000_s1039" type="#_x0000_t32" style="position:absolute;left:6225;top:5220;width:435;height:0" o:connectortype="straight"/>
            <v:shape id="_x0000_s1040" type="#_x0000_t32" style="position:absolute;left:6225;top:5220;width:220;height:0" o:connectortype="straight">
              <v:stroke endarrow="block"/>
            </v:shape>
            <v:shape id="_x0000_s1041" type="#_x0000_t32" style="position:absolute;left:8095;top:4935;width:655;height:0" o:connectortype="straight"/>
            <v:shape id="_x0000_s1042" type="#_x0000_t32" style="position:absolute;left:8095;top:5445;width:655;height:0" o:connectortype="straight"/>
            <v:shape id="_x0000_s1043" type="#_x0000_t32" style="position:absolute;left:8205;top:4935;width:315;height:0" o:connectortype="straight">
              <v:stroke endarrow="block"/>
            </v:shape>
            <v:shape id="_x0000_s1044" type="#_x0000_t32" style="position:absolute;left:8295;top:5445;width:225;height:0" o:connectortype="straight">
              <v:stroke endarrow="block"/>
            </v:shape>
            <v:shape id="_x0000_s1045" type="#_x0000_t32" style="position:absolute;left:7530;top:5595;width:0;height:1245" o:connectortype="straight">
              <v:stroke endarrow="block"/>
            </v:shape>
            <v:shape id="_x0000_s1046" type="#_x0000_t32" style="position:absolute;left:5385;top:5445;width:0;height:1395;flip:y" o:connectortype="straight">
              <v:stroke endarrow="block"/>
            </v:shape>
            <v:shape id="_x0000_s1048" type="#_x0000_t32" style="position:absolute;left:5835;top:6135;width:0;height:705" o:connectortype="straight">
              <v:stroke endarrow="block"/>
            </v:shape>
            <v:shape id="_x0000_s1049" type="#_x0000_t32" style="position:absolute;left:5625;top:7545;width:0;height:630" o:connectortype="straight">
              <v:stroke endarrow="block"/>
            </v:shape>
            <v:shape id="_x0000_s1050" type="#_x0000_t32" style="position:absolute;left:5625;top:7845;width:0;height:885" o:connectortype="straight"/>
            <v:shape id="_x0000_s1051" type="#_x0000_t202" style="position:absolute;left:5010;top:8640;width:1435;height:660" filled="f" stroked="f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65% Nitric (V) acid  </w:t>
                    </w:r>
                  </w:p>
                </w:txbxContent>
              </v:textbox>
            </v:shape>
            <v:shape id="_x0000_s1052" type="#_x0000_t202" style="position:absolute;left:5010;top:8640;width:1435;height:660" filled="f" stroked="f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65% Nitric (V) acid  </w:t>
                    </w:r>
                  </w:p>
                </w:txbxContent>
              </v:textbox>
            </v:shape>
            <v:shape id="_x0000_s1053" type="#_x0000_t202" style="position:absolute;left:5425;top:5850;width:1435;height:375" filled="f" stroked="f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Warm water  </w:t>
                    </w:r>
                  </w:p>
                </w:txbxContent>
              </v:textbox>
            </v:shape>
            <v:shape id="_x0000_s1054" type="#_x0000_t202" style="position:absolute;left:4215;top:5760;width:1435;height:660" filled="f" stroked="f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Unreacted gases  </w:t>
                    </w:r>
                  </w:p>
                </w:txbxContent>
              </v:textbox>
            </v:shape>
            <v:shape id="_x0000_s1055" type="#_x0000_t202" style="position:absolute;left:2040;top:4680;width:1435;height:375" filled="f" stroked="f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Ammonia   </w:t>
                    </w:r>
                  </w:p>
                </w:txbxContent>
              </v:textbox>
            </v:shape>
            <v:shape id="_x0000_s1056" type="#_x0000_t202" style="position:absolute;left:2040;top:5220;width:1435;height:375" filled="f" stroked="f">
              <v:textbox>
                <w:txbxContent>
                  <w:p w:rsidR="00437CB9" w:rsidRPr="00E664B0" w:rsidRDefault="00437CB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E664B0">
                      <w:rPr>
                        <w:rFonts w:ascii="Times New Roman" w:hAnsi="Times New Roman" w:cs="Times New Roman"/>
                        <w:b/>
                      </w:rPr>
                      <w:t xml:space="preserve">Air   </w:t>
                    </w:r>
                  </w:p>
                </w:txbxContent>
              </v:textbox>
            </v:shape>
          </v:group>
        </w:pict>
      </w:r>
    </w:p>
    <w:p w:rsidR="00AD5025" w:rsidRDefault="00AD5025" w:rsidP="007D30DF">
      <w:pPr>
        <w:spacing w:after="0"/>
        <w:ind w:left="720"/>
        <w:rPr>
          <w:rFonts w:ascii="Times New Roman" w:hAnsi="Times New Roman" w:cs="Times New Roman"/>
        </w:rPr>
      </w:pPr>
    </w:p>
    <w:p w:rsidR="00D317D2" w:rsidRDefault="00437CB9" w:rsidP="00437CB9">
      <w:pPr>
        <w:tabs>
          <w:tab w:val="left" w:pos="9615"/>
        </w:tabs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317D2" w:rsidRPr="00D317D2" w:rsidRDefault="000B386A" w:rsidP="00D317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33" type="#_x0000_t202" style="position:absolute;margin-left:261.8pt;margin-top:16.15pt;width:66.7pt;height:18.95pt;z-index:251743232" filled="f" stroked="f">
            <v:textbox>
              <w:txbxContent>
                <w:p w:rsidR="000B386A" w:rsidRDefault="000B386A">
                  <w:r w:rsidRPr="000B386A">
                    <w:rPr>
                      <w:b/>
                    </w:rPr>
                    <w:t>Water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D317D2" w:rsidRPr="00D317D2" w:rsidRDefault="00D317D2" w:rsidP="00D317D2">
      <w:pPr>
        <w:rPr>
          <w:rFonts w:ascii="Times New Roman" w:hAnsi="Times New Roman" w:cs="Times New Roman"/>
        </w:rPr>
      </w:pPr>
    </w:p>
    <w:p w:rsidR="00D317D2" w:rsidRPr="00D317D2" w:rsidRDefault="00F07008" w:rsidP="00D317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0" type="#_x0000_t32" style="position:absolute;margin-left:286.25pt;margin-top:15.8pt;width:38.25pt;height:0;flip:x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9" type="#_x0000_t32" style="position:absolute;margin-left:401.5pt;margin-top:10.55pt;width:8pt;height:0;flip:x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8" type="#_x0000_t32" style="position:absolute;margin-left:396.25pt;margin-top:10.55pt;width:21.75pt;height:0;flip:x;z-index:251689984" o:connectortype="straight"/>
        </w:pict>
      </w:r>
    </w:p>
    <w:p w:rsidR="00D317D2" w:rsidRPr="00D317D2" w:rsidRDefault="00D317D2" w:rsidP="00D317D2">
      <w:pPr>
        <w:rPr>
          <w:rFonts w:ascii="Times New Roman" w:hAnsi="Times New Roman" w:cs="Times New Roman"/>
        </w:rPr>
      </w:pPr>
    </w:p>
    <w:p w:rsidR="00D317D2" w:rsidRPr="00D317D2" w:rsidRDefault="00D317D2" w:rsidP="00D317D2">
      <w:pPr>
        <w:rPr>
          <w:rFonts w:ascii="Times New Roman" w:hAnsi="Times New Roman" w:cs="Times New Roman"/>
        </w:rPr>
      </w:pPr>
    </w:p>
    <w:p w:rsidR="00D317D2" w:rsidRPr="00D317D2" w:rsidRDefault="00D317D2" w:rsidP="00D317D2">
      <w:pPr>
        <w:rPr>
          <w:rFonts w:ascii="Times New Roman" w:hAnsi="Times New Roman" w:cs="Times New Roman"/>
        </w:rPr>
      </w:pPr>
    </w:p>
    <w:p w:rsidR="00D317D2" w:rsidRPr="00D317D2" w:rsidRDefault="00D317D2" w:rsidP="00D317D2">
      <w:pPr>
        <w:rPr>
          <w:rFonts w:ascii="Times New Roman" w:hAnsi="Times New Roman" w:cs="Times New Roman"/>
        </w:rPr>
      </w:pPr>
    </w:p>
    <w:p w:rsidR="00D317D2" w:rsidRDefault="00D317D2" w:rsidP="00D317D2">
      <w:pPr>
        <w:rPr>
          <w:rFonts w:ascii="Times New Roman" w:hAnsi="Times New Roman" w:cs="Times New Roman"/>
        </w:rPr>
      </w:pPr>
    </w:p>
    <w:p w:rsidR="001A14DC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What is the work of the purifier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D317D2" w:rsidRPr="00CB7D49" w:rsidRDefault="00D317D2" w:rsidP="00D317D2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D317D2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State the pressure used in the compressor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D317D2" w:rsidRPr="00CB7D49" w:rsidRDefault="00D317D2" w:rsidP="00D317D2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D317D2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(iii) State </w:t>
      </w:r>
      <w:r w:rsidRPr="005A37C8">
        <w:rPr>
          <w:rFonts w:ascii="Times New Roman" w:hAnsi="Times New Roman" w:cs="Times New Roman"/>
          <w:b/>
        </w:rPr>
        <w:t>two</w:t>
      </w:r>
      <w:r>
        <w:rPr>
          <w:rFonts w:ascii="Times New Roman" w:hAnsi="Times New Roman" w:cs="Times New Roman"/>
        </w:rPr>
        <w:t xml:space="preserve"> functions of the heat exchanger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D317D2" w:rsidRPr="00CB7D49" w:rsidRDefault="00D317D2" w:rsidP="00D317D2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D317D2" w:rsidRPr="00CB7D49" w:rsidRDefault="00D317D2" w:rsidP="00D317D2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D317D2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(iv) Name the catalyst used in the catalytic chamber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D317D2" w:rsidRDefault="00D317D2" w:rsidP="00D317D2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0B386A" w:rsidRDefault="000B386A" w:rsidP="00D317D2">
      <w:pPr>
        <w:ind w:left="720" w:hanging="720"/>
        <w:rPr>
          <w:rFonts w:ascii="Times New Roman" w:hAnsi="Times New Roman" w:cs="Times New Roman"/>
        </w:rPr>
      </w:pPr>
    </w:p>
    <w:p w:rsidR="000B386A" w:rsidRPr="00CB7D49" w:rsidRDefault="000B386A" w:rsidP="00D317D2">
      <w:pPr>
        <w:ind w:left="720" w:hanging="720"/>
        <w:rPr>
          <w:rFonts w:ascii="Times New Roman" w:hAnsi="Times New Roman" w:cs="Times New Roman"/>
        </w:rPr>
      </w:pPr>
    </w:p>
    <w:p w:rsidR="00D317D2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(v) Write equation of the reaction that takes place in:</w:t>
      </w:r>
    </w:p>
    <w:p w:rsidR="00D317D2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(I) Catalytic chamber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D317D2" w:rsidRPr="00CB7D49" w:rsidRDefault="00D317D2" w:rsidP="00D317D2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D317D2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(II) Reaction chamber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D317D2" w:rsidRPr="00CB7D49" w:rsidRDefault="00D317D2" w:rsidP="00D317D2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D317D2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(III) Absorption tower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D317D2" w:rsidRPr="00CB7D49" w:rsidRDefault="00D317D2" w:rsidP="00D317D2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D317D2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 (i) Calculate the volume of Oxygen that would be obtained from the decomposition of 21.25g of </w:t>
      </w:r>
    </w:p>
    <w:p w:rsidR="00D317D2" w:rsidRDefault="00D317D2" w:rsidP="00D317D2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Sodium Nitrate at s.t.p </w:t>
      </w:r>
      <w:r w:rsidRPr="00E664B0">
        <w:rPr>
          <w:rFonts w:ascii="Times New Roman" w:hAnsi="Times New Roman" w:cs="Times New Roman"/>
          <w:i/>
        </w:rPr>
        <w:t xml:space="preserve">(1 mole of a gas occupies </w:t>
      </w:r>
      <w:r w:rsidR="000B386A">
        <w:rPr>
          <w:rFonts w:ascii="Times New Roman" w:hAnsi="Times New Roman" w:cs="Times New Roman"/>
          <w:i/>
        </w:rPr>
        <w:t>22.4dm3 at stp, N=14, Na=23,O=1</w:t>
      </w:r>
      <w:r w:rsidRPr="00E664B0">
        <w:rPr>
          <w:rFonts w:ascii="Times New Roman" w:hAnsi="Times New Roman" w:cs="Times New Roman"/>
          <w:i/>
        </w:rPr>
        <w:t>0)</w:t>
      </w:r>
      <w:r>
        <w:rPr>
          <w:rFonts w:ascii="Times New Roman" w:hAnsi="Times New Roman" w:cs="Times New Roman"/>
        </w:rPr>
        <w:tab/>
        <w:t>(3mks)</w:t>
      </w:r>
    </w:p>
    <w:p w:rsidR="00E664B0" w:rsidRDefault="00E664B0" w:rsidP="00D317D2">
      <w:pPr>
        <w:ind w:firstLine="720"/>
        <w:rPr>
          <w:rFonts w:ascii="Times New Roman" w:hAnsi="Times New Roman" w:cs="Times New Roman"/>
        </w:rPr>
      </w:pPr>
    </w:p>
    <w:p w:rsidR="00FF0A64" w:rsidRDefault="00FF0A64" w:rsidP="00D317D2">
      <w:pPr>
        <w:ind w:firstLine="720"/>
        <w:rPr>
          <w:rFonts w:ascii="Times New Roman" w:hAnsi="Times New Roman" w:cs="Times New Roman"/>
        </w:rPr>
      </w:pPr>
    </w:p>
    <w:p w:rsidR="00FF0A64" w:rsidRDefault="00FF0A64" w:rsidP="00D317D2">
      <w:pPr>
        <w:ind w:firstLine="720"/>
        <w:rPr>
          <w:rFonts w:ascii="Times New Roman" w:hAnsi="Times New Roman" w:cs="Times New Roman"/>
        </w:rPr>
      </w:pPr>
    </w:p>
    <w:p w:rsidR="00FF0A64" w:rsidRPr="002A043D" w:rsidRDefault="00FF0A64" w:rsidP="00D317D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A043D">
        <w:rPr>
          <w:rFonts w:ascii="Times New Roman" w:hAnsi="Times New Roman" w:cs="Times New Roman"/>
          <w:sz w:val="24"/>
          <w:szCs w:val="24"/>
        </w:rPr>
        <w:t xml:space="preserve">(c) Name </w:t>
      </w:r>
      <w:r w:rsidRPr="002A043D">
        <w:rPr>
          <w:rFonts w:ascii="Times New Roman" w:hAnsi="Times New Roman" w:cs="Times New Roman"/>
          <w:b/>
          <w:sz w:val="24"/>
          <w:szCs w:val="24"/>
        </w:rPr>
        <w:t>two</w:t>
      </w:r>
      <w:r w:rsidRPr="002A043D">
        <w:rPr>
          <w:rFonts w:ascii="Times New Roman" w:hAnsi="Times New Roman" w:cs="Times New Roman"/>
          <w:sz w:val="24"/>
          <w:szCs w:val="24"/>
        </w:rPr>
        <w:t xml:space="preserve"> commercial uses of Nitric (V) acid </w:t>
      </w:r>
      <w:r w:rsidRPr="002A043D">
        <w:rPr>
          <w:rFonts w:ascii="Times New Roman" w:hAnsi="Times New Roman" w:cs="Times New Roman"/>
          <w:sz w:val="24"/>
          <w:szCs w:val="24"/>
        </w:rPr>
        <w:tab/>
      </w:r>
      <w:r w:rsidRPr="002A043D">
        <w:rPr>
          <w:rFonts w:ascii="Times New Roman" w:hAnsi="Times New Roman" w:cs="Times New Roman"/>
          <w:sz w:val="24"/>
          <w:szCs w:val="24"/>
        </w:rPr>
        <w:tab/>
      </w:r>
      <w:r w:rsidRPr="002A043D">
        <w:rPr>
          <w:rFonts w:ascii="Times New Roman" w:hAnsi="Times New Roman" w:cs="Times New Roman"/>
          <w:sz w:val="24"/>
          <w:szCs w:val="24"/>
        </w:rPr>
        <w:tab/>
      </w:r>
      <w:r w:rsidRPr="002A043D">
        <w:rPr>
          <w:rFonts w:ascii="Times New Roman" w:hAnsi="Times New Roman" w:cs="Times New Roman"/>
          <w:sz w:val="24"/>
          <w:szCs w:val="24"/>
        </w:rPr>
        <w:tab/>
      </w:r>
      <w:r w:rsidRPr="002A043D">
        <w:rPr>
          <w:rFonts w:ascii="Times New Roman" w:hAnsi="Times New Roman" w:cs="Times New Roman"/>
          <w:sz w:val="24"/>
          <w:szCs w:val="24"/>
        </w:rPr>
        <w:tab/>
      </w:r>
      <w:r w:rsidRPr="002A043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F0A64" w:rsidRPr="002A043D" w:rsidRDefault="00FF0A64" w:rsidP="00FF0A6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2A043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</w:t>
      </w:r>
    </w:p>
    <w:p w:rsidR="00FF0A64" w:rsidRPr="002A043D" w:rsidRDefault="00FF0A64" w:rsidP="00FF0A6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2A043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</w:t>
      </w:r>
    </w:p>
    <w:p w:rsidR="00FF0A64" w:rsidRPr="002A043D" w:rsidRDefault="00FF0A64" w:rsidP="00FF0A64">
      <w:pPr>
        <w:rPr>
          <w:rFonts w:ascii="Times New Roman" w:hAnsi="Times New Roman" w:cs="Times New Roman"/>
          <w:sz w:val="24"/>
          <w:szCs w:val="24"/>
        </w:rPr>
      </w:pPr>
      <w:r w:rsidRPr="002A043D">
        <w:rPr>
          <w:rFonts w:ascii="Times New Roman" w:hAnsi="Times New Roman" w:cs="Times New Roman"/>
          <w:sz w:val="24"/>
          <w:szCs w:val="24"/>
        </w:rPr>
        <w:t>3.</w:t>
      </w:r>
      <w:r w:rsidRPr="002A043D">
        <w:rPr>
          <w:rFonts w:ascii="Times New Roman" w:hAnsi="Times New Roman" w:cs="Times New Roman"/>
          <w:sz w:val="24"/>
          <w:szCs w:val="24"/>
        </w:rPr>
        <w:tab/>
        <w:t>(a) The diagram below shows a set-up used to determine the standard electrode potential (E</w:t>
      </w:r>
      <w:r w:rsidRPr="002A043D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Pr="002A043D">
        <w:rPr>
          <w:rFonts w:ascii="Times New Roman" w:hAnsi="Times New Roman" w:cs="Times New Roman"/>
          <w:sz w:val="24"/>
          <w:szCs w:val="24"/>
        </w:rPr>
        <w:t>) of Zinc</w:t>
      </w:r>
    </w:p>
    <w:p w:rsidR="00FF0A64" w:rsidRDefault="00F07008" w:rsidP="00FF0A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124" style="position:absolute;margin-left:60.5pt;margin-top:2.05pt;width:389.5pt;height:198pt;z-index:251732992" coordorigin="1930,7740" coordsize="7790,3960">
            <v:shape id="_x0000_s1117" type="#_x0000_t202" style="position:absolute;left:3450;top:11280;width:510;height:420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 w:rsidRPr="00966883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18" type="#_x0000_t202" style="position:absolute;left:2920;top:9180;width:510;height:420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</w:t>
                    </w:r>
                  </w:p>
                </w:txbxContent>
              </v:textbox>
            </v:shape>
            <v:shape id="_x0000_s1119" type="#_x0000_t202" style="position:absolute;left:5340;top:9000;width:510;height:420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20" type="#_x0000_t202" style="position:absolute;left:7980;top:9180;width:1740;height:420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Zinc electrode </w:t>
                    </w:r>
                  </w:p>
                </w:txbxContent>
              </v:textbox>
            </v:shape>
            <v:shape id="_x0000_s1121" type="#_x0000_t202" style="position:absolute;left:8310;top:10440;width:1410;height:420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1M Zn</w:t>
                    </w:r>
                    <w:r w:rsidRPr="00966883">
                      <w:rPr>
                        <w:b/>
                        <w:vertAlign w:val="superscript"/>
                      </w:rPr>
                      <w:t>2+</w:t>
                    </w:r>
                    <w:r w:rsidRPr="00966883">
                      <w:rPr>
                        <w:b/>
                        <w:vertAlign w:val="subscript"/>
                      </w:rPr>
                      <w:t>(aq)</w:t>
                    </w:r>
                  </w:p>
                </w:txbxContent>
              </v:textbox>
            </v:shape>
            <v:shape id="_x0000_s1122" type="#_x0000_t202" style="position:absolute;left:1930;top:10260;width:1410;height:1440" filled="f" stroked="f">
              <v:textbox>
                <w:txbxContent>
                  <w:p w:rsidR="00966883" w:rsidRDefault="00966883" w:rsidP="00966883">
                    <w:pPr>
                      <w:spacing w:after="0" w:line="240" w:lineRule="auto"/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</w:rPr>
                      <w:t>1M H</w:t>
                    </w:r>
                    <w:r w:rsidRPr="00966883">
                      <w:rPr>
                        <w:b/>
                        <w:vertAlign w:val="superscript"/>
                      </w:rPr>
                      <w:t>+</w:t>
                    </w:r>
                    <w:r w:rsidRPr="00966883">
                      <w:rPr>
                        <w:b/>
                        <w:vertAlign w:val="subscript"/>
                      </w:rPr>
                      <w:t>(aq)</w:t>
                    </w:r>
                  </w:p>
                  <w:p w:rsidR="00966883" w:rsidRPr="00966883" w:rsidRDefault="00966883" w:rsidP="00966883">
                    <w:pPr>
                      <w:spacing w:after="0"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Ions   solutions </w:t>
                    </w:r>
                  </w:p>
                </w:txbxContent>
              </v:textbox>
            </v:shape>
            <v:shape id="_x0000_s1123" type="#_x0000_t202" style="position:absolute;left:5010;top:7740;width:2310;height:420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Flow of elctrons</w:t>
                    </w:r>
                  </w:p>
                </w:txbxContent>
              </v:textbox>
            </v:shape>
          </v:group>
        </w:pict>
      </w:r>
      <w:r w:rsidR="009668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187960</wp:posOffset>
            </wp:positionV>
            <wp:extent cx="3381375" cy="2152650"/>
            <wp:effectExtent l="19050" t="0" r="9525" b="0"/>
            <wp:wrapTight wrapText="bothSides">
              <wp:wrapPolygon edited="0">
                <wp:start x="-122" y="0"/>
                <wp:lineTo x="-122" y="21409"/>
                <wp:lineTo x="21661" y="21409"/>
                <wp:lineTo x="21661" y="0"/>
                <wp:lineTo x="-12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5327" t="7663" r="8717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A64" w:rsidRDefault="00FF0A64" w:rsidP="00FF0A64">
      <w:pPr>
        <w:rPr>
          <w:rFonts w:ascii="Times New Roman" w:hAnsi="Times New Roman" w:cs="Times New Roman"/>
        </w:rPr>
      </w:pPr>
    </w:p>
    <w:p w:rsidR="00FF0A64" w:rsidRDefault="00FF0A64" w:rsidP="00FF0A64">
      <w:pPr>
        <w:rPr>
          <w:rFonts w:ascii="Times New Roman" w:hAnsi="Times New Roman" w:cs="Times New Roman"/>
        </w:rPr>
      </w:pPr>
    </w:p>
    <w:p w:rsidR="00FF0A64" w:rsidRDefault="00FF0A64" w:rsidP="00FF0A64">
      <w:pPr>
        <w:rPr>
          <w:rFonts w:ascii="Times New Roman" w:hAnsi="Times New Roman" w:cs="Times New Roman"/>
        </w:rPr>
      </w:pPr>
    </w:p>
    <w:p w:rsidR="00FF0A64" w:rsidRDefault="00FF0A64" w:rsidP="00FF0A64">
      <w:pPr>
        <w:rPr>
          <w:rFonts w:ascii="Times New Roman" w:hAnsi="Times New Roman" w:cs="Times New Roman"/>
        </w:rPr>
      </w:pPr>
    </w:p>
    <w:p w:rsidR="00FF0A64" w:rsidRDefault="00FF0A64" w:rsidP="00FF0A64">
      <w:pPr>
        <w:rPr>
          <w:rFonts w:ascii="Times New Roman" w:hAnsi="Times New Roman" w:cs="Times New Roman"/>
        </w:rPr>
      </w:pPr>
    </w:p>
    <w:p w:rsidR="00966883" w:rsidRDefault="00966883" w:rsidP="00FF0A64">
      <w:pPr>
        <w:rPr>
          <w:rFonts w:ascii="Times New Roman" w:hAnsi="Times New Roman" w:cs="Times New Roman"/>
        </w:rPr>
      </w:pPr>
    </w:p>
    <w:p w:rsidR="00966883" w:rsidRDefault="00966883" w:rsidP="00FF0A64">
      <w:pPr>
        <w:rPr>
          <w:rFonts w:ascii="Times New Roman" w:hAnsi="Times New Roman" w:cs="Times New Roman"/>
        </w:rPr>
      </w:pPr>
    </w:p>
    <w:p w:rsidR="00966883" w:rsidRDefault="00966883" w:rsidP="00FF0A64">
      <w:pPr>
        <w:rPr>
          <w:rFonts w:ascii="Times New Roman" w:hAnsi="Times New Roman" w:cs="Times New Roman"/>
        </w:rPr>
      </w:pPr>
    </w:p>
    <w:p w:rsidR="00FF0A64" w:rsidRPr="002A043D" w:rsidRDefault="00FF0A64" w:rsidP="00FF0A64">
      <w:pPr>
        <w:rPr>
          <w:rFonts w:ascii="Times New Roman" w:hAnsi="Times New Roman" w:cs="Times New Roman"/>
          <w:sz w:val="24"/>
          <w:szCs w:val="24"/>
        </w:rPr>
      </w:pPr>
      <w:r w:rsidRPr="002A043D">
        <w:rPr>
          <w:rFonts w:ascii="Times New Roman" w:hAnsi="Times New Roman" w:cs="Times New Roman"/>
          <w:sz w:val="24"/>
          <w:szCs w:val="24"/>
        </w:rPr>
        <w:tab/>
        <w:t xml:space="preserve">(i) I. Label parts </w:t>
      </w:r>
      <w:r w:rsidRPr="00595C2A">
        <w:rPr>
          <w:rFonts w:ascii="Times New Roman" w:hAnsi="Times New Roman" w:cs="Times New Roman"/>
          <w:b/>
          <w:sz w:val="24"/>
          <w:szCs w:val="24"/>
        </w:rPr>
        <w:t>A</w:t>
      </w:r>
      <w:r w:rsidRPr="002A043D">
        <w:rPr>
          <w:rFonts w:ascii="Times New Roman" w:hAnsi="Times New Roman" w:cs="Times New Roman"/>
          <w:sz w:val="24"/>
          <w:szCs w:val="24"/>
        </w:rPr>
        <w:t xml:space="preserve"> and </w:t>
      </w:r>
      <w:r w:rsidRPr="00595C2A">
        <w:rPr>
          <w:rFonts w:ascii="Times New Roman" w:hAnsi="Times New Roman" w:cs="Times New Roman"/>
          <w:b/>
          <w:sz w:val="24"/>
          <w:szCs w:val="24"/>
        </w:rPr>
        <w:t>B</w:t>
      </w:r>
    </w:p>
    <w:p w:rsidR="00FF0A64" w:rsidRPr="002A043D" w:rsidRDefault="00FF0A64" w:rsidP="00FF0A64">
      <w:pPr>
        <w:rPr>
          <w:rFonts w:ascii="Times New Roman" w:hAnsi="Times New Roman" w:cs="Times New Roman"/>
          <w:sz w:val="24"/>
          <w:szCs w:val="24"/>
        </w:rPr>
      </w:pPr>
      <w:r w:rsidRPr="002A043D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595C2A">
        <w:rPr>
          <w:rFonts w:ascii="Times New Roman" w:hAnsi="Times New Roman" w:cs="Times New Roman"/>
          <w:b/>
          <w:sz w:val="24"/>
          <w:szCs w:val="24"/>
        </w:rPr>
        <w:t>A</w:t>
      </w:r>
      <w:r w:rsidRPr="002A043D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Pr="002A043D">
        <w:rPr>
          <w:rFonts w:ascii="Times New Roman" w:hAnsi="Times New Roman" w:cs="Times New Roman"/>
          <w:sz w:val="24"/>
          <w:szCs w:val="24"/>
        </w:rPr>
        <w:t>(1mk)</w:t>
      </w:r>
    </w:p>
    <w:p w:rsidR="00FF0A64" w:rsidRPr="002A043D" w:rsidRDefault="00FF0A64" w:rsidP="00FF0A64">
      <w:pPr>
        <w:rPr>
          <w:rFonts w:ascii="Times New Roman" w:hAnsi="Times New Roman" w:cs="Times New Roman"/>
          <w:sz w:val="24"/>
          <w:szCs w:val="24"/>
        </w:rPr>
      </w:pPr>
      <w:r w:rsidRPr="002A043D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595C2A">
        <w:rPr>
          <w:rFonts w:ascii="Times New Roman" w:hAnsi="Times New Roman" w:cs="Times New Roman"/>
          <w:b/>
          <w:sz w:val="24"/>
          <w:szCs w:val="24"/>
        </w:rPr>
        <w:t>B</w:t>
      </w:r>
      <w:r w:rsidRPr="002A043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2A043D">
        <w:rPr>
          <w:rFonts w:ascii="Times New Roman" w:hAnsi="Times New Roman" w:cs="Times New Roman"/>
          <w:sz w:val="24"/>
          <w:szCs w:val="24"/>
        </w:rPr>
        <w:t>..</w:t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="002A043D">
        <w:rPr>
          <w:rFonts w:ascii="Times New Roman" w:hAnsi="Times New Roman" w:cs="Times New Roman"/>
          <w:sz w:val="24"/>
          <w:szCs w:val="24"/>
        </w:rPr>
        <w:tab/>
      </w:r>
      <w:r w:rsidRPr="002A043D">
        <w:rPr>
          <w:rFonts w:ascii="Times New Roman" w:hAnsi="Times New Roman" w:cs="Times New Roman"/>
          <w:sz w:val="24"/>
          <w:szCs w:val="24"/>
        </w:rPr>
        <w:t>(1mk)</w:t>
      </w:r>
    </w:p>
    <w:p w:rsidR="002A043D" w:rsidRDefault="002A043D" w:rsidP="00FF0A64">
      <w:pPr>
        <w:rPr>
          <w:rFonts w:ascii="Times New Roman" w:hAnsi="Times New Roman" w:cs="Times New Roman"/>
          <w:sz w:val="24"/>
          <w:szCs w:val="24"/>
        </w:rPr>
      </w:pPr>
      <w:r w:rsidRPr="002A043D">
        <w:rPr>
          <w:rFonts w:ascii="Times New Roman" w:hAnsi="Times New Roman" w:cs="Times New Roman"/>
          <w:sz w:val="24"/>
          <w:szCs w:val="24"/>
        </w:rPr>
        <w:tab/>
        <w:t xml:space="preserve">   II. </w:t>
      </w:r>
      <w:r>
        <w:rPr>
          <w:rFonts w:ascii="Times New Roman" w:hAnsi="Times New Roman" w:cs="Times New Roman"/>
          <w:sz w:val="24"/>
          <w:szCs w:val="24"/>
        </w:rPr>
        <w:t xml:space="preserve">Identify substance </w:t>
      </w:r>
      <w:r w:rsidRPr="00595C2A">
        <w:rPr>
          <w:rFonts w:ascii="Times New Roman" w:hAnsi="Times New Roman" w:cs="Times New Roman"/>
          <w:b/>
          <w:sz w:val="24"/>
          <w:szCs w:val="24"/>
        </w:rPr>
        <w:t>C</w:t>
      </w:r>
    </w:p>
    <w:p w:rsidR="002A043D" w:rsidRDefault="002A043D" w:rsidP="00FF0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595C2A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2A043D" w:rsidRDefault="002A043D" w:rsidP="00FF0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(ii) Write the equations of the reactions that take place at the electrodes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A043D" w:rsidRDefault="002A043D" w:rsidP="00FF0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Anode :</w:t>
      </w:r>
    </w:p>
    <w:p w:rsidR="002A043D" w:rsidRPr="00CB7D49" w:rsidRDefault="002A043D" w:rsidP="002A043D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A043D" w:rsidRDefault="002A043D" w:rsidP="00FF0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Cathode :</w:t>
      </w:r>
    </w:p>
    <w:p w:rsidR="002A043D" w:rsidRPr="00CB7D49" w:rsidRDefault="002A043D" w:rsidP="002A043D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A043D" w:rsidRDefault="002A043D" w:rsidP="00FF0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(b) Study the standard electrode potentials given below and answer the questions that follow. </w:t>
      </w:r>
    </w:p>
    <w:p w:rsidR="002A043D" w:rsidRDefault="002A043D" w:rsidP="002A043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The letters do not represent the actual symbols of the elements</w:t>
      </w:r>
    </w:p>
    <w:p w:rsidR="00D159BA" w:rsidRDefault="00D159BA" w:rsidP="002A043D">
      <w:pPr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188" w:type="dxa"/>
        <w:tblLook w:val="04A0"/>
      </w:tblPr>
      <w:tblGrid>
        <w:gridCol w:w="4153"/>
        <w:gridCol w:w="4397"/>
      </w:tblGrid>
      <w:tr w:rsidR="00D159BA" w:rsidTr="00D159BA">
        <w:tc>
          <w:tcPr>
            <w:tcW w:w="4153" w:type="dxa"/>
          </w:tcPr>
          <w:p w:rsidR="00D159BA" w:rsidRDefault="00D159BA" w:rsidP="002A0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Half reactions </w:t>
            </w:r>
          </w:p>
        </w:tc>
        <w:tc>
          <w:tcPr>
            <w:tcW w:w="4397" w:type="dxa"/>
          </w:tcPr>
          <w:p w:rsidR="00D159BA" w:rsidRDefault="00D159BA" w:rsidP="002A0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Electrode potential E</w:t>
            </w:r>
            <w:r w:rsidRPr="00D159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</w:p>
        </w:tc>
      </w:tr>
      <w:tr w:rsidR="00D159BA" w:rsidTr="00D159BA">
        <w:tc>
          <w:tcPr>
            <w:tcW w:w="4153" w:type="dxa"/>
          </w:tcPr>
          <w:p w:rsidR="00D159BA" w:rsidRDefault="00F07008" w:rsidP="00AD6356">
            <w:pPr>
              <w:tabs>
                <w:tab w:val="center" w:pos="19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88" style="position:absolute;margin-left:50.6pt;margin-top:119.2pt;width:38.25pt;height:14.25pt;z-index:251702272;mso-position-horizontal-relative:text;mso-position-vertical-relative:text" coordorigin="3195,1230" coordsize="765,285">
                  <v:shape id="_x0000_s1089" type="#_x0000_t32" style="position:absolute;left:3195;top:1335;width:765;height:0" o:connectortype="straight"/>
                  <v:shape id="_x0000_s1090" type="#_x0000_t32" style="position:absolute;left:3780;top:1230;width:180;height:105;flip:x y" o:connectortype="straight"/>
                  <v:shape id="_x0000_s1091" type="#_x0000_t32" style="position:absolute;left:3195;top:1395;width:765;height:0" o:connectortype="straight"/>
                  <v:shape id="_x0000_s1092" type="#_x0000_t32" style="position:absolute;left:3195;top:1395;width:120;height:120" o:connectortype="straight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73" style="position:absolute;margin-left:67.1pt;margin-top:47.2pt;width:38.25pt;height:14.25pt;z-index:251699200;mso-position-horizontal-relative:text;mso-position-vertical-relative:text" coordorigin="3195,1230" coordsize="765,285">
                  <v:shape id="_x0000_s1074" type="#_x0000_t32" style="position:absolute;left:3195;top:1335;width:765;height:0" o:connectortype="straight"/>
                  <v:shape id="_x0000_s1075" type="#_x0000_t32" style="position:absolute;left:3780;top:1230;width:180;height:105;flip:x y" o:connectortype="straight"/>
                  <v:shape id="_x0000_s1076" type="#_x0000_t32" style="position:absolute;left:3195;top:1395;width:765;height:0" o:connectortype="straight"/>
                  <v:shape id="_x0000_s1077" type="#_x0000_t32" style="position:absolute;left:3195;top:1395;width:120;height:120" o:connectortype="straight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67" style="position:absolute;margin-left:64.35pt;margin-top:.7pt;width:38.25pt;height:14.25pt;z-index:251697152;mso-position-horizontal-relative:text;mso-position-vertical-relative:text" coordorigin="3195,1230" coordsize="765,285">
                  <v:shape id="_x0000_s1063" type="#_x0000_t32" style="position:absolute;left:3195;top:1335;width:765;height:0" o:connectortype="straight"/>
                  <v:shape id="_x0000_s1064" type="#_x0000_t32" style="position:absolute;left:3780;top:1230;width:180;height:105;flip:x y" o:connectortype="straight"/>
                  <v:shape id="_x0000_s1065" type="#_x0000_t32" style="position:absolute;left:3195;top:1395;width:765;height:0" o:connectortype="straight"/>
                  <v:shape id="_x0000_s1066" type="#_x0000_t32" style="position:absolute;left:3195;top:1395;width:120;height:120" o:connectortype="straight"/>
                </v:group>
              </w:pict>
            </w:r>
            <w:r w:rsidR="00D159B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159BA" w:rsidRPr="00AD63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D159BA" w:rsidRPr="00AD63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(aq) </w:t>
            </w:r>
            <w:r w:rsidR="00D159BA">
              <w:rPr>
                <w:rFonts w:ascii="Times New Roman" w:hAnsi="Times New Roman" w:cs="Times New Roman"/>
                <w:sz w:val="24"/>
                <w:szCs w:val="24"/>
              </w:rPr>
              <w:t>+ e-</w:t>
            </w:r>
            <w:r w:rsidR="00AD6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635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P</w:t>
            </w:r>
            <w:r w:rsidR="00AD6356" w:rsidRPr="00AD63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  <w:p w:rsidR="00AD6356" w:rsidRDefault="00F07008" w:rsidP="00AD6356">
            <w:pPr>
              <w:tabs>
                <w:tab w:val="center" w:pos="19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68" style="position:absolute;margin-left:65.35pt;margin-top:-.6pt;width:38.25pt;height:14.25pt;z-index:251698176" coordorigin="3195,1230" coordsize="765,285">
                  <v:shape id="_x0000_s1069" type="#_x0000_t32" style="position:absolute;left:3195;top:1335;width:765;height:0" o:connectortype="straight"/>
                  <v:shape id="_x0000_s1070" type="#_x0000_t32" style="position:absolute;left:3780;top:1230;width:180;height:105;flip:x y" o:connectortype="straight"/>
                  <v:shape id="_x0000_s1071" type="#_x0000_t32" style="position:absolute;left:3195;top:1395;width:765;height:0" o:connectortype="straight"/>
                  <v:shape id="_x0000_s1072" type="#_x0000_t32" style="position:absolute;left:3195;top:1395;width:120;height:120" o:connectortype="straight"/>
                </v:group>
              </w:pict>
            </w:r>
            <w:r w:rsidR="00AD635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AD6356" w:rsidRPr="00AD63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="00AD6356" w:rsidRPr="00AD63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(aq) </w:t>
            </w:r>
            <w:r w:rsidR="00AD6356">
              <w:rPr>
                <w:rFonts w:ascii="Times New Roman" w:hAnsi="Times New Roman" w:cs="Times New Roman"/>
                <w:sz w:val="24"/>
                <w:szCs w:val="24"/>
              </w:rPr>
              <w:t>+3e-</w:t>
            </w:r>
            <w:r w:rsidR="00AD635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R</w:t>
            </w:r>
            <w:r w:rsidR="00AD6356" w:rsidRPr="00AD63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  <w:p w:rsidR="00AD6356" w:rsidRDefault="00AD6356" w:rsidP="00AD6356">
            <w:pPr>
              <w:tabs>
                <w:tab w:val="center" w:pos="19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D63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AD63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+2e-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S</w:t>
            </w:r>
            <w:r w:rsidRPr="00AD63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  <w:p w:rsidR="00AD6356" w:rsidRPr="000B386A" w:rsidRDefault="00F07008" w:rsidP="00AD6356">
            <w:pPr>
              <w:tabs>
                <w:tab w:val="center" w:pos="1968"/>
              </w:tabs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78" style="position:absolute;margin-left:61.1pt;margin-top:-.2pt;width:38.25pt;height:14.25pt;z-index:251700224" coordorigin="3195,1230" coordsize="765,285">
                  <v:shape id="_x0000_s1079" type="#_x0000_t32" style="position:absolute;left:3195;top:1335;width:765;height:0" o:connectortype="straight"/>
                  <v:shape id="_x0000_s1080" type="#_x0000_t32" style="position:absolute;left:3780;top:1230;width:180;height:105;flip:x y" o:connectortype="straight"/>
                  <v:shape id="_x0000_s1081" type="#_x0000_t32" style="position:absolute;left:3195;top:1395;width:765;height:0" o:connectortype="straight"/>
                  <v:shape id="_x0000_s1082" type="#_x0000_t32" style="position:absolute;left:3195;top:1395;width:120;height:120" o:connectortype="straight"/>
                </v:group>
              </w:pic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2+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(aq)</w:t>
            </w:r>
            <w:r w:rsidR="000B386A" w:rsidRPr="000B386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</w:t>
            </w:r>
            <w:r w:rsidR="000B386A" w:rsidRPr="000B386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+2e-   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</w:r>
            <w:r w:rsidR="000B386A" w:rsidRPr="000B386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(s)</w:t>
            </w:r>
          </w:p>
          <w:p w:rsidR="00AD6356" w:rsidRPr="000B386A" w:rsidRDefault="000B386A" w:rsidP="00AD6356">
            <w:pPr>
              <w:tabs>
                <w:tab w:val="center" w:pos="1968"/>
              </w:tabs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83" style="position:absolute;margin-left:56.35pt;margin-top:2.25pt;width:38.25pt;height:14.25pt;z-index:251701248" coordorigin="3195,1230" coordsize="765,285">
                  <v:shape id="_x0000_s1084" type="#_x0000_t32" style="position:absolute;left:3195;top:1335;width:765;height:0" o:connectortype="straight"/>
                  <v:shape id="_x0000_s1085" type="#_x0000_t32" style="position:absolute;left:3780;top:1230;width:180;height:105;flip:x y" o:connectortype="straight"/>
                  <v:shape id="_x0000_s1086" type="#_x0000_t32" style="position:absolute;left:3195;top:1395;width:765;height:0" o:connectortype="straight"/>
                  <v:shape id="_x0000_s1087" type="#_x0000_t32" style="position:absolute;left:3195;top:1395;width:120;height:120" o:connectortype="straight"/>
                </v:group>
              </w:pic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+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(aq)</w:t>
            </w:r>
            <w:r w:rsidRPr="000B386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 xml:space="preserve"> </w:t>
            </w:r>
            <w:r w:rsidRPr="000B386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e-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</w:t>
            </w:r>
            <w:r w:rsidR="00AD6356" w:rsidRPr="000B386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  <w:t>(s)</w:t>
            </w:r>
          </w:p>
          <w:p w:rsidR="00AD6356" w:rsidRDefault="00AD6356" w:rsidP="00AD6356">
            <w:pPr>
              <w:tabs>
                <w:tab w:val="center" w:pos="19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AD63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2(g)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+2e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2W-</w:t>
            </w:r>
            <w:r w:rsidRPr="00AD63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</w:p>
        </w:tc>
        <w:tc>
          <w:tcPr>
            <w:tcW w:w="4397" w:type="dxa"/>
          </w:tcPr>
          <w:p w:rsidR="00AD6356" w:rsidRDefault="00AD6356" w:rsidP="002A0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-2.92</w:t>
            </w:r>
          </w:p>
          <w:p w:rsidR="00D159BA" w:rsidRDefault="00AD6356" w:rsidP="00AD6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-1.35</w:t>
            </w:r>
          </w:p>
          <w:p w:rsidR="00AD6356" w:rsidRDefault="00AD6356" w:rsidP="00AD6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-0.76</w:t>
            </w:r>
          </w:p>
          <w:p w:rsidR="00AD6356" w:rsidRDefault="00AD6356" w:rsidP="00AD6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+0.34</w:t>
            </w:r>
          </w:p>
          <w:p w:rsidR="00AD6356" w:rsidRDefault="00AD6356" w:rsidP="00AD6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+0.80</w:t>
            </w:r>
          </w:p>
          <w:p w:rsidR="00AD6356" w:rsidRPr="00AD6356" w:rsidRDefault="00AD6356" w:rsidP="00AD6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+1.36</w:t>
            </w:r>
          </w:p>
        </w:tc>
      </w:tr>
    </w:tbl>
    <w:p w:rsidR="00D159BA" w:rsidRDefault="00AD6356" w:rsidP="002A043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Which is the </w:t>
      </w:r>
    </w:p>
    <w:p w:rsidR="00AD6356" w:rsidRDefault="00AD6356" w:rsidP="002A043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I. Strongest reducing agent. Explain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D6356" w:rsidRPr="00CB7D49" w:rsidRDefault="00AD6356" w:rsidP="00AD6356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AD6356" w:rsidRDefault="00AD6356" w:rsidP="002A043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II. Strongest oxidizing agent. Explain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D6356" w:rsidRPr="00CB7D49" w:rsidRDefault="00AD6356" w:rsidP="00AD6356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AD6356" w:rsidRDefault="00AD6356" w:rsidP="002A043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Calculate the e.m.f of a cell made by metals </w:t>
      </w:r>
      <w:r w:rsidRPr="00700EF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00EFC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D6356" w:rsidRPr="00CB7D49" w:rsidRDefault="00AD6356" w:rsidP="00AD6356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700EFC" w:rsidRDefault="00AD6356" w:rsidP="00DD090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During electrolysis of an aqueous solution of a salt of metal </w:t>
      </w:r>
      <w:r w:rsidRPr="00700EFC">
        <w:rPr>
          <w:rFonts w:ascii="Times New Roman" w:hAnsi="Times New Roman" w:cs="Times New Roman"/>
          <w:b/>
          <w:sz w:val="24"/>
          <w:szCs w:val="24"/>
        </w:rPr>
        <w:t>Q,</w:t>
      </w:r>
      <w:r>
        <w:rPr>
          <w:rFonts w:ascii="Times New Roman" w:hAnsi="Times New Roman" w:cs="Times New Roman"/>
          <w:sz w:val="24"/>
          <w:szCs w:val="24"/>
        </w:rPr>
        <w:t xml:space="preserve"> a current of 2.0A was passed</w:t>
      </w:r>
    </w:p>
    <w:p w:rsidR="00AD6356" w:rsidRDefault="00700EFC" w:rsidP="00DD090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6356">
        <w:rPr>
          <w:rFonts w:ascii="Times New Roman" w:hAnsi="Times New Roman" w:cs="Times New Roman"/>
          <w:sz w:val="24"/>
          <w:szCs w:val="24"/>
        </w:rPr>
        <w:t xml:space="preserve"> for 32 minutes and 10 seconds. The mass of metal </w:t>
      </w:r>
      <w:r w:rsidR="00AD6356" w:rsidRPr="00700EFC">
        <w:rPr>
          <w:rFonts w:ascii="Times New Roman" w:hAnsi="Times New Roman" w:cs="Times New Roman"/>
          <w:b/>
          <w:sz w:val="24"/>
          <w:szCs w:val="24"/>
        </w:rPr>
        <w:t>Q</w:t>
      </w:r>
      <w:r w:rsidR="00AD6356">
        <w:rPr>
          <w:rFonts w:ascii="Times New Roman" w:hAnsi="Times New Roman" w:cs="Times New Roman"/>
          <w:sz w:val="24"/>
          <w:szCs w:val="24"/>
        </w:rPr>
        <w:t xml:space="preserve"> deposited was </w:t>
      </w:r>
      <w:r w:rsidR="00DD090A">
        <w:rPr>
          <w:rFonts w:ascii="Times New Roman" w:hAnsi="Times New Roman" w:cs="Times New Roman"/>
          <w:sz w:val="24"/>
          <w:szCs w:val="24"/>
        </w:rPr>
        <w:t>2.24g</w:t>
      </w:r>
    </w:p>
    <w:p w:rsidR="00DD090A" w:rsidRDefault="00DD090A" w:rsidP="00DD090A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DD090A">
        <w:rPr>
          <w:rFonts w:ascii="Times New Roman" w:hAnsi="Times New Roman" w:cs="Times New Roman"/>
          <w:i/>
          <w:sz w:val="24"/>
          <w:szCs w:val="24"/>
        </w:rPr>
        <w:t>(1 Faraday=96500c, RAM of Q=112)</w:t>
      </w:r>
    </w:p>
    <w:p w:rsidR="00DD090A" w:rsidRDefault="00DD090A" w:rsidP="00DD090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Calculate the quantity of electricity passed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D090A" w:rsidRDefault="00DD090A" w:rsidP="00DD090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DD090A" w:rsidRDefault="00DD090A" w:rsidP="00DD090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DD090A" w:rsidRDefault="00DD090A" w:rsidP="00DD090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DD090A" w:rsidRDefault="00DD090A" w:rsidP="00DD090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DD090A" w:rsidRDefault="00DD090A" w:rsidP="00DD090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(ii) Calculate the charge carried on the ion of metal </w:t>
      </w:r>
      <w:r w:rsidRPr="00700EFC"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D090A" w:rsidRDefault="00DD090A" w:rsidP="00DD090A">
      <w:pPr>
        <w:rPr>
          <w:rFonts w:ascii="Times New Roman" w:hAnsi="Times New Roman" w:cs="Times New Roman"/>
          <w:sz w:val="24"/>
          <w:szCs w:val="24"/>
        </w:rPr>
      </w:pPr>
    </w:p>
    <w:p w:rsidR="00DD090A" w:rsidRDefault="00DD090A" w:rsidP="00DD090A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(a) In </w:t>
      </w:r>
      <w:r w:rsidR="000B386A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>experiment to study the rate of a reaction,2.0g of Manganese (IV) oxide was added to 100cm</w:t>
      </w:r>
      <w:r w:rsidRPr="00DD090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hydrogen peroxide  solution at 25</w:t>
      </w:r>
      <w:r w:rsidRPr="00DD090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 The volume of oxygen released  was measured at 10 seconds intervals. The results obtained are tabulated below</w:t>
      </w:r>
    </w:p>
    <w:p w:rsidR="00DD090A" w:rsidRDefault="00DD090A" w:rsidP="00DD090A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D090A" w:rsidRPr="00DD090A" w:rsidRDefault="00DD090A" w:rsidP="00DD090A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Ind w:w="720" w:type="dxa"/>
        <w:tblLook w:val="04A0"/>
      </w:tblPr>
      <w:tblGrid>
        <w:gridCol w:w="991"/>
        <w:gridCol w:w="865"/>
        <w:gridCol w:w="885"/>
        <w:gridCol w:w="885"/>
        <w:gridCol w:w="905"/>
        <w:gridCol w:w="905"/>
        <w:gridCol w:w="905"/>
        <w:gridCol w:w="905"/>
        <w:gridCol w:w="905"/>
        <w:gridCol w:w="906"/>
        <w:gridCol w:w="906"/>
      </w:tblGrid>
      <w:tr w:rsidR="00DD090A" w:rsidTr="00DD090A"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(sec)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72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72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D090A" w:rsidTr="00DD090A"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(cm</w:t>
            </w:r>
            <w:r w:rsidRPr="00DD09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971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72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72" w:type="dxa"/>
          </w:tcPr>
          <w:p w:rsidR="00DD090A" w:rsidRDefault="00DD090A" w:rsidP="00DD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</w:tbl>
    <w:p w:rsidR="00DD090A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(i)Plot a graph of volume of gas (vertical axis) against time and label it 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24702B" w:rsidRDefault="00966883" w:rsidP="0024702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233045</wp:posOffset>
            </wp:positionV>
            <wp:extent cx="5362575" cy="4238625"/>
            <wp:effectExtent l="19050" t="0" r="9525" b="0"/>
            <wp:wrapTight wrapText="bothSides">
              <wp:wrapPolygon edited="0">
                <wp:start x="-77" y="0"/>
                <wp:lineTo x="-77" y="21551"/>
                <wp:lineTo x="21638" y="21551"/>
                <wp:lineTo x="21638" y="0"/>
                <wp:lineTo x="-77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66883" w:rsidRDefault="00966883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66883" w:rsidRDefault="00966883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66883" w:rsidRDefault="00966883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66883" w:rsidRDefault="00966883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66883" w:rsidRDefault="00966883" w:rsidP="0024702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4702B" w:rsidRDefault="00966883" w:rsidP="0024702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702B">
        <w:rPr>
          <w:rFonts w:ascii="Times New Roman" w:hAnsi="Times New Roman" w:cs="Times New Roman"/>
          <w:sz w:val="24"/>
          <w:szCs w:val="24"/>
        </w:rPr>
        <w:t>(ii) Use the graph to find:</w:t>
      </w: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(I) The  volume of gas produced after 25 seconds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(II) The time taken to produce 80cm</w:t>
      </w:r>
      <w:r w:rsidRPr="00700EF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oxygen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Default="0024702B" w:rsidP="002470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Explain why the volume of oxygen  produced does not exceed 120cm3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Default="0024702B" w:rsidP="002470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(iv) Sketch a graph Y, on the same grid to show the results if the experiment was repeated</w:t>
      </w:r>
    </w:p>
    <w:p w:rsidR="0024702B" w:rsidRDefault="0024702B" w:rsidP="0024702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using hydrogen peroxide at 10</w:t>
      </w:r>
      <w:r w:rsidRPr="0024702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C. Explain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Default="0024702B" w:rsidP="0024702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(v) The mass of the solid residue after the experiment was found to be 2.0g when dried.    Explain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Pr="00CB7D49" w:rsidRDefault="0024702B" w:rsidP="0024702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24702B" w:rsidRDefault="000B386A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34" type="#_x0000_t202" style="position:absolute;margin-left:294.75pt;margin-top:22.9pt;width:37.5pt;height:19.65pt;z-index:251744256" filled="f" stroked="f">
            <v:textbox>
              <w:txbxContent>
                <w:p w:rsidR="000B386A" w:rsidRDefault="000B386A">
                  <w:r>
                    <w:t>+ve</w:t>
                  </w:r>
                </w:p>
              </w:txbxContent>
            </v:textbox>
          </v:shape>
        </w:pict>
      </w:r>
      <w:r w:rsidR="009668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331470</wp:posOffset>
            </wp:positionV>
            <wp:extent cx="2990850" cy="2257425"/>
            <wp:effectExtent l="19050" t="0" r="0" b="0"/>
            <wp:wrapTight wrapText="bothSides">
              <wp:wrapPolygon edited="0">
                <wp:start x="-138" y="0"/>
                <wp:lineTo x="-138" y="21509"/>
                <wp:lineTo x="21600" y="21509"/>
                <wp:lineTo x="21600" y="0"/>
                <wp:lineTo x="-13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49" t="12634" r="13189" b="1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D6F">
        <w:rPr>
          <w:rFonts w:ascii="Times New Roman" w:hAnsi="Times New Roman" w:cs="Times New Roman"/>
          <w:sz w:val="24"/>
          <w:szCs w:val="24"/>
        </w:rPr>
        <w:t>5.</w:t>
      </w:r>
      <w:r w:rsidR="00EF2D6F">
        <w:rPr>
          <w:rFonts w:ascii="Times New Roman" w:hAnsi="Times New Roman" w:cs="Times New Roman"/>
          <w:sz w:val="24"/>
          <w:szCs w:val="24"/>
        </w:rPr>
        <w:tab/>
        <w:t>(a) The figure shows the extraction of Aluminium  from bauxite</w:t>
      </w:r>
    </w:p>
    <w:p w:rsidR="00EF2D6F" w:rsidRDefault="00F07008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30" style="position:absolute;margin-left:66.75pt;margin-top:16.7pt;width:342.25pt;height:168pt;z-index:251742208" coordorigin="2055,7395" coordsize="6845,3360">
            <v:shape id="_x0000_s1125" type="#_x0000_t202" style="position:absolute;left:6885;top:7395;width:1305;height:585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 w:rsidRPr="00966883">
                      <w:rPr>
                        <w:b/>
                      </w:rPr>
                      <w:t xml:space="preserve">-ve </w:t>
                    </w:r>
                  </w:p>
                </w:txbxContent>
              </v:textbox>
            </v:shape>
            <v:shape id="_x0000_s1126" type="#_x0000_t202" style="position:absolute;left:7070;top:8100;width:1830;height:585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 w:rsidRPr="00966883">
                      <w:rPr>
                        <w:b/>
                      </w:rPr>
                      <w:t xml:space="preserve">Steel trough </w:t>
                    </w:r>
                  </w:p>
                </w:txbxContent>
              </v:textbox>
            </v:shape>
            <v:shape id="_x0000_s1127" type="#_x0000_t202" style="position:absolute;left:4435;top:7770;width:620;height:585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 w:rsidRPr="00966883">
                      <w:rPr>
                        <w:b/>
                      </w:rPr>
                      <w:t xml:space="preserve">C </w:t>
                    </w:r>
                  </w:p>
                </w:txbxContent>
              </v:textbox>
            </v:shape>
            <v:shape id="_x0000_s1128" type="#_x0000_t202" style="position:absolute;left:2160;top:8775;width:620;height:585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 w:rsidRPr="00966883"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29" type="#_x0000_t202" style="position:absolute;left:2055;top:10170;width:620;height:585" filled="f" stroked="f">
              <v:textbox>
                <w:txbxContent>
                  <w:p w:rsidR="00966883" w:rsidRPr="00966883" w:rsidRDefault="00966883">
                    <w:pPr>
                      <w:rPr>
                        <w:b/>
                      </w:rPr>
                    </w:pPr>
                    <w:r w:rsidRPr="00966883">
                      <w:rPr>
                        <w:b/>
                      </w:rPr>
                      <w:t>A</w:t>
                    </w:r>
                  </w:p>
                </w:txbxContent>
              </v:textbox>
            </v:shape>
          </v:group>
        </w:pict>
      </w: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</w:p>
    <w:p w:rsidR="00966883" w:rsidRDefault="00966883" w:rsidP="00EF2D6F">
      <w:pPr>
        <w:rPr>
          <w:rFonts w:ascii="Times New Roman" w:hAnsi="Times New Roman" w:cs="Times New Roman"/>
          <w:sz w:val="24"/>
          <w:szCs w:val="24"/>
        </w:rPr>
      </w:pPr>
    </w:p>
    <w:p w:rsidR="00966883" w:rsidRDefault="00966883" w:rsidP="00EF2D6F">
      <w:pPr>
        <w:rPr>
          <w:rFonts w:ascii="Times New Roman" w:hAnsi="Times New Roman" w:cs="Times New Roman"/>
          <w:sz w:val="24"/>
          <w:szCs w:val="24"/>
        </w:rPr>
      </w:pPr>
    </w:p>
    <w:p w:rsidR="00966883" w:rsidRDefault="00966883" w:rsidP="00EF2D6F">
      <w:pPr>
        <w:rPr>
          <w:rFonts w:ascii="Times New Roman" w:hAnsi="Times New Roman" w:cs="Times New Roman"/>
          <w:sz w:val="24"/>
          <w:szCs w:val="24"/>
        </w:rPr>
      </w:pP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Write the formula of bauxite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How is the ore (bauxite) concentrated before it is electrolysed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Identify;</w:t>
      </w: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(I) Product </w:t>
      </w:r>
      <w:r w:rsidRPr="00EF2D6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(II) Electrolyte </w:t>
      </w:r>
      <w:r w:rsidRPr="00EF2D6F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(III) Material used to make electrode </w:t>
      </w:r>
      <w:r w:rsidRPr="00EF2D6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(b) What is the  purpose of dissolving electrolyte </w:t>
      </w:r>
      <w:r w:rsidRPr="00700EFC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in molten cyrolite (Na</w:t>
      </w:r>
      <w:r w:rsidRPr="00EF2D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AlF</w:t>
      </w:r>
      <w:r w:rsidRPr="00EF2D6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(c) Explain why anode has to be replaced from time to time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F2D6F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(d) Write the reaction for the chemical reaction that take place when aluminium reacts with Iron (III) </w:t>
      </w:r>
    </w:p>
    <w:p w:rsidR="00EF2D6F" w:rsidRDefault="00EF2D6F" w:rsidP="00EF2D6F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Oxide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(1mk)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(e) State any </w:t>
      </w:r>
      <w:r w:rsidRPr="00EF2D6F">
        <w:rPr>
          <w:rFonts w:ascii="Times New Roman" w:hAnsi="Times New Roman" w:cs="Times New Roman"/>
          <w:b/>
        </w:rPr>
        <w:t>two</w:t>
      </w:r>
      <w:r>
        <w:rPr>
          <w:rFonts w:ascii="Times New Roman" w:hAnsi="Times New Roman" w:cs="Times New Roman"/>
        </w:rPr>
        <w:t xml:space="preserve"> uses of Aluminium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(2mks)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(a) Differentiate between lattice energy and hydration energy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(2mks)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Pr="00CB7D49" w:rsidRDefault="00EF2D6F" w:rsidP="00EF2D6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EF2D6F" w:rsidRDefault="00EF2D6F" w:rsidP="00EF2D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(b) Use the values given in the table below to answer the questions that follow</w:t>
      </w:r>
    </w:p>
    <w:p w:rsidR="00EF2D6F" w:rsidRPr="00CB7D49" w:rsidRDefault="00EF2D6F" w:rsidP="00EF2D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Style w:val="TableGrid"/>
        <w:tblW w:w="0" w:type="auto"/>
        <w:tblInd w:w="2538" w:type="dxa"/>
        <w:tblLook w:val="04A0"/>
      </w:tblPr>
      <w:tblGrid>
        <w:gridCol w:w="1350"/>
        <w:gridCol w:w="3960"/>
      </w:tblGrid>
      <w:tr w:rsidR="00EF2D6F" w:rsidRPr="00700EFC" w:rsidTr="00700EFC">
        <w:tc>
          <w:tcPr>
            <w:tcW w:w="1350" w:type="dxa"/>
          </w:tcPr>
          <w:p w:rsidR="00EF2D6F" w:rsidRPr="00700EFC" w:rsidRDefault="00EF2D6F" w:rsidP="00EF2D6F">
            <w:pPr>
              <w:rPr>
                <w:rFonts w:ascii="Times New Roman" w:hAnsi="Times New Roman" w:cs="Times New Roman"/>
                <w:b/>
              </w:rPr>
            </w:pPr>
            <w:r w:rsidRPr="00700EFC">
              <w:rPr>
                <w:rFonts w:ascii="Times New Roman" w:hAnsi="Times New Roman" w:cs="Times New Roman"/>
                <w:b/>
              </w:rPr>
              <w:t xml:space="preserve">Ion </w:t>
            </w:r>
          </w:p>
        </w:tc>
        <w:tc>
          <w:tcPr>
            <w:tcW w:w="3960" w:type="dxa"/>
          </w:tcPr>
          <w:p w:rsidR="00EF2D6F" w:rsidRPr="00700EFC" w:rsidRDefault="00EF2D6F" w:rsidP="00EF2D6F">
            <w:pPr>
              <w:rPr>
                <w:rFonts w:ascii="Times New Roman" w:hAnsi="Times New Roman" w:cs="Times New Roman"/>
                <w:b/>
              </w:rPr>
            </w:pPr>
            <w:r w:rsidRPr="00700EFC">
              <w:rPr>
                <w:rFonts w:ascii="Times New Roman" w:hAnsi="Times New Roman" w:cs="Times New Roman"/>
                <w:b/>
              </w:rPr>
              <w:t xml:space="preserve">Enthalpy of hydration </w:t>
            </w:r>
            <w:r w:rsidR="005104F5" w:rsidRPr="00700EFC">
              <w:rPr>
                <w:rFonts w:ascii="Times New Roman" w:hAnsi="Times New Roman" w:cs="Times New Roman"/>
                <w:b/>
              </w:rPr>
              <w:sym w:font="Symbol" w:char="F044"/>
            </w:r>
            <w:r w:rsidR="005104F5" w:rsidRPr="00700EFC">
              <w:rPr>
                <w:rFonts w:ascii="Times New Roman" w:hAnsi="Times New Roman" w:cs="Times New Roman"/>
                <w:b/>
              </w:rPr>
              <w:t>H</w:t>
            </w:r>
            <w:r w:rsidR="005104F5" w:rsidRPr="00700EFC">
              <w:rPr>
                <w:rFonts w:ascii="Times New Roman" w:hAnsi="Times New Roman" w:cs="Times New Roman"/>
                <w:b/>
                <w:vertAlign w:val="subscript"/>
              </w:rPr>
              <w:t>hyd</w:t>
            </w:r>
            <w:r w:rsidR="005104F5" w:rsidRPr="00700EFC">
              <w:rPr>
                <w:rFonts w:ascii="Times New Roman" w:hAnsi="Times New Roman" w:cs="Times New Roman"/>
                <w:b/>
              </w:rPr>
              <w:t>.(KJMol</w:t>
            </w:r>
            <w:r w:rsidR="005104F5" w:rsidRPr="00700EFC">
              <w:rPr>
                <w:rFonts w:ascii="Times New Roman" w:hAnsi="Times New Roman" w:cs="Times New Roman"/>
                <w:b/>
                <w:vertAlign w:val="superscript"/>
              </w:rPr>
              <w:t>-1</w:t>
            </w:r>
            <w:r w:rsidR="005104F5" w:rsidRPr="00700EFC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EF2D6F" w:rsidRPr="00700EFC" w:rsidTr="00700EFC">
        <w:tc>
          <w:tcPr>
            <w:tcW w:w="1350" w:type="dxa"/>
          </w:tcPr>
          <w:p w:rsidR="00EF2D6F" w:rsidRPr="00700EFC" w:rsidRDefault="00EF2D6F" w:rsidP="00EF2D6F">
            <w:pPr>
              <w:rPr>
                <w:rFonts w:ascii="Times New Roman" w:hAnsi="Times New Roman" w:cs="Times New Roman"/>
                <w:b/>
              </w:rPr>
            </w:pPr>
            <w:r w:rsidRPr="00700EFC">
              <w:rPr>
                <w:rFonts w:ascii="Times New Roman" w:hAnsi="Times New Roman" w:cs="Times New Roman"/>
                <w:b/>
              </w:rPr>
              <w:t xml:space="preserve">Mg </w:t>
            </w:r>
            <w:r w:rsidRPr="00700EFC">
              <w:rPr>
                <w:rFonts w:ascii="Times New Roman" w:hAnsi="Times New Roman" w:cs="Times New Roman"/>
                <w:b/>
                <w:vertAlign w:val="superscript"/>
              </w:rPr>
              <w:t>2+</w:t>
            </w:r>
          </w:p>
        </w:tc>
        <w:tc>
          <w:tcPr>
            <w:tcW w:w="3960" w:type="dxa"/>
          </w:tcPr>
          <w:p w:rsidR="00EF2D6F" w:rsidRPr="00700EFC" w:rsidRDefault="005104F5" w:rsidP="00EF2D6F">
            <w:pPr>
              <w:rPr>
                <w:rFonts w:ascii="Times New Roman" w:hAnsi="Times New Roman" w:cs="Times New Roman"/>
                <w:b/>
              </w:rPr>
            </w:pPr>
            <w:r w:rsidRPr="00700EFC">
              <w:rPr>
                <w:rFonts w:ascii="Times New Roman" w:hAnsi="Times New Roman" w:cs="Times New Roman"/>
                <w:b/>
              </w:rPr>
              <w:t>-1891</w:t>
            </w:r>
          </w:p>
        </w:tc>
      </w:tr>
      <w:tr w:rsidR="00EF2D6F" w:rsidRPr="00700EFC" w:rsidTr="00700EFC">
        <w:tc>
          <w:tcPr>
            <w:tcW w:w="1350" w:type="dxa"/>
          </w:tcPr>
          <w:p w:rsidR="00EF2D6F" w:rsidRPr="00700EFC" w:rsidRDefault="00EF2D6F" w:rsidP="00EF2D6F">
            <w:pPr>
              <w:rPr>
                <w:rFonts w:ascii="Times New Roman" w:hAnsi="Times New Roman" w:cs="Times New Roman"/>
                <w:b/>
              </w:rPr>
            </w:pPr>
            <w:r w:rsidRPr="00700EFC">
              <w:rPr>
                <w:rFonts w:ascii="Times New Roman" w:hAnsi="Times New Roman" w:cs="Times New Roman"/>
                <w:b/>
              </w:rPr>
              <w:t>Cl</w:t>
            </w:r>
            <w:r w:rsidRPr="00700EFC">
              <w:rPr>
                <w:rFonts w:ascii="Times New Roman" w:hAnsi="Times New Roman" w:cs="Times New Roman"/>
                <w:b/>
                <w:vertAlign w:val="superscript"/>
              </w:rPr>
              <w:t>-</w:t>
            </w:r>
          </w:p>
        </w:tc>
        <w:tc>
          <w:tcPr>
            <w:tcW w:w="3960" w:type="dxa"/>
          </w:tcPr>
          <w:p w:rsidR="00EF2D6F" w:rsidRPr="00700EFC" w:rsidRDefault="005104F5" w:rsidP="00EF2D6F">
            <w:pPr>
              <w:rPr>
                <w:rFonts w:ascii="Times New Roman" w:hAnsi="Times New Roman" w:cs="Times New Roman"/>
                <w:b/>
              </w:rPr>
            </w:pPr>
            <w:r w:rsidRPr="00700EFC">
              <w:rPr>
                <w:rFonts w:ascii="Times New Roman" w:hAnsi="Times New Roman" w:cs="Times New Roman"/>
                <w:b/>
              </w:rPr>
              <w:t>-384</w:t>
            </w:r>
          </w:p>
        </w:tc>
      </w:tr>
    </w:tbl>
    <w:p w:rsidR="00EF2D6F" w:rsidRPr="00CB7D49" w:rsidRDefault="00EF2D6F" w:rsidP="00EF2D6F">
      <w:pPr>
        <w:rPr>
          <w:rFonts w:ascii="Times New Roman" w:hAnsi="Times New Roman" w:cs="Times New Roman"/>
        </w:rPr>
      </w:pPr>
    </w:p>
    <w:p w:rsidR="00EF2D6F" w:rsidRDefault="00CF2D6A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Given that lattice energy of MgCl</w:t>
      </w:r>
      <w:r w:rsidRPr="00700E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-2489 KJ/Mol</w:t>
      </w:r>
    </w:p>
    <w:p w:rsidR="00CF2D6A" w:rsidRDefault="00CF2D6A" w:rsidP="00EF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Draw an energy cycle diagram for dissolving Magnesium in water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F2D6A" w:rsidRDefault="00CF2D6A" w:rsidP="00EF2D6F">
      <w:pPr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EF2D6F">
      <w:pPr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EF2D6F">
      <w:pPr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EF2D6F">
      <w:pPr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CF2D6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(ii) Use your energy cycle diagram above to calculate the enthalpy of solution of  Magnesium  chloride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CF2D6A" w:rsidRDefault="00CF2D6A" w:rsidP="00CF2D6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CF2D6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CF2D6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CF2D6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CF2D6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(i) Define fuel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2D6A" w:rsidRPr="00CB7D49" w:rsidRDefault="00CF2D6A" w:rsidP="00CF2D6A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F2D6A" w:rsidRPr="00CB7D49" w:rsidRDefault="00CF2D6A" w:rsidP="00CF2D6A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F2D6A" w:rsidRDefault="00CF2D6A" w:rsidP="00CF2D6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 Given that heat of combustion of S is 296.8KJ/Mol, Determine the heating value of S(S=32)</w:t>
      </w:r>
    </w:p>
    <w:p w:rsidR="00CF2D6A" w:rsidRDefault="00CF2D6A" w:rsidP="00CF2D6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CF2D6A" w:rsidRDefault="00CF2D6A" w:rsidP="00CF2D6A">
      <w:pPr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CF2D6A">
      <w:pPr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CF2D6A">
      <w:pPr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CF2D6A">
      <w:pPr>
        <w:rPr>
          <w:rFonts w:ascii="Times New Roman" w:hAnsi="Times New Roman" w:cs="Times New Roman"/>
          <w:sz w:val="24"/>
          <w:szCs w:val="24"/>
        </w:rPr>
      </w:pPr>
    </w:p>
    <w:p w:rsidR="00CF2D6A" w:rsidRDefault="00CF2D6A" w:rsidP="00CF2D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(a) Give  the systematic names for following compounds;</w:t>
      </w:r>
    </w:p>
    <w:p w:rsidR="00CF2D6A" w:rsidRDefault="00CF2D6A" w:rsidP="00CF2D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(i) 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2D6A" w:rsidRPr="00CB7D49" w:rsidRDefault="00CF2D6A" w:rsidP="00CF2D6A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F2D6A" w:rsidRDefault="00F07008" w:rsidP="00CF2D6A">
      <w:pPr>
        <w:rPr>
          <w:rFonts w:ascii="Times New Roman" w:hAnsi="Times New Roman" w:cs="Times New Roman"/>
          <w:sz w:val="24"/>
          <w:szCs w:val="24"/>
        </w:rPr>
      </w:pPr>
      <w:r w:rsidRPr="00F07008">
        <w:rPr>
          <w:rFonts w:ascii="Times New Roman" w:hAnsi="Times New Roman" w:cs="Times New Roman"/>
          <w:noProof/>
        </w:rPr>
        <w:pict>
          <v:shape id="_x0000_s1095" type="#_x0000_t32" style="position:absolute;margin-left:110pt;margin-top:20.45pt;width:0;height:5.25pt;z-index:251705344" o:connectortype="straight"/>
        </w:pict>
      </w:r>
      <w:r w:rsidRPr="00F07008">
        <w:rPr>
          <w:rFonts w:ascii="Times New Roman" w:hAnsi="Times New Roman" w:cs="Times New Roman"/>
          <w:noProof/>
        </w:rPr>
        <w:pict>
          <v:shape id="_x0000_s1094" type="#_x0000_t32" style="position:absolute;margin-left:106.5pt;margin-top:20.45pt;width:0;height:5.25pt;z-index:251704320" o:connectortype="straight"/>
        </w:pict>
      </w:r>
      <w:r w:rsidRPr="00F07008">
        <w:rPr>
          <w:rFonts w:ascii="Times New Roman" w:hAnsi="Times New Roman" w:cs="Times New Roman"/>
          <w:noProof/>
        </w:rPr>
        <w:pict>
          <v:shape id="_x0000_s1093" type="#_x0000_t202" style="position:absolute;margin-left:96.75pt;margin-top:5.45pt;width:34.5pt;height:20.25pt;z-index:251703296" filled="f" stroked="f">
            <v:textbox>
              <w:txbxContent>
                <w:p w:rsidR="00CF2D6A" w:rsidRDefault="00CF2D6A">
                  <w:r>
                    <w:t>O</w:t>
                  </w:r>
                </w:p>
              </w:txbxContent>
            </v:textbox>
          </v:shape>
        </w:pict>
      </w:r>
    </w:p>
    <w:p w:rsidR="00CF2D6A" w:rsidRDefault="00CF2D6A" w:rsidP="00CF2D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(ii) 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 – O - 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2D6A" w:rsidRPr="00CB7D49" w:rsidRDefault="00CF2D6A" w:rsidP="00CF2D6A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F2D6A" w:rsidRDefault="00CF2D6A" w:rsidP="00CF2D6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(iii) 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CF2D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50430F" w:rsidRPr="00CB7D49" w:rsidRDefault="0050430F" w:rsidP="0050430F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50430F" w:rsidRDefault="00F07008" w:rsidP="00CF2D6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14" style="position:absolute;left:0;text-align:left;margin-left:33pt;margin-top:24.25pt;width:388pt;height:207pt;z-index:251723776" coordorigin="1380,5265" coordsize="7760,4140">
            <v:shape id="_x0000_s1096" type="#_x0000_t202" style="position:absolute;left:3645;top:5265;width:1755;height:555">
              <v:textbox>
                <w:txbxContent>
                  <w:p w:rsidR="007C4D63" w:rsidRPr="00C7448C" w:rsidRDefault="007C4D63">
                    <w:pPr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Sugar solution </w:t>
                    </w:r>
                  </w:p>
                </w:txbxContent>
              </v:textbox>
            </v:shape>
            <v:shape id="_x0000_s1097" type="#_x0000_t202" style="position:absolute;left:3800;top:6480;width:1755;height:555">
              <v:textbox>
                <w:txbxContent>
                  <w:p w:rsidR="007C4D63" w:rsidRPr="00C7448C" w:rsidRDefault="007C4D63">
                    <w:pPr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Crud e ethanol </w:t>
                    </w:r>
                  </w:p>
                </w:txbxContent>
              </v:textbox>
            </v:shape>
            <v:shape id="_x0000_s1098" type="#_x0000_t202" style="position:absolute;left:3800;top:7380;width:1755;height:555">
              <v:textbox>
                <w:txbxContent>
                  <w:p w:rsidR="007C4D63" w:rsidRPr="00C7448C" w:rsidRDefault="007C4D63">
                    <w:pPr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Pure ethanol </w:t>
                    </w:r>
                  </w:p>
                </w:txbxContent>
              </v:textbox>
            </v:shape>
            <v:shape id="_x0000_s1099" type="#_x0000_t202" style="position:absolute;left:6770;top:7380;width:1755;height:555">
              <v:textbox>
                <w:txbxContent>
                  <w:p w:rsidR="007C4D63" w:rsidRPr="00C7448C" w:rsidRDefault="007C4D63">
                    <w:pPr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Substance D </w:t>
                    </w:r>
                  </w:p>
                </w:txbxContent>
              </v:textbox>
            </v:shape>
            <v:shape id="_x0000_s1100" type="#_x0000_t202" style="position:absolute;left:6880;top:8640;width:1755;height:555">
              <v:textbox>
                <w:txbxContent>
                  <w:p w:rsidR="007C4D63" w:rsidRPr="00C7448C" w:rsidRDefault="007C4D63">
                    <w:pPr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Compound E </w:t>
                    </w:r>
                  </w:p>
                </w:txbxContent>
              </v:textbox>
            </v:shape>
            <v:shape id="_x0000_s1101" type="#_x0000_t202" style="position:absolute;left:1380;top:8640;width:1755;height:765">
              <v:textbox>
                <w:txbxContent>
                  <w:p w:rsidR="007C4D63" w:rsidRPr="00C7448C" w:rsidRDefault="007C4D63">
                    <w:pPr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>Substance B</w:t>
                    </w:r>
                    <w:r w:rsidR="00C7448C" w:rsidRPr="00C7448C">
                      <w:rPr>
                        <w:b/>
                      </w:rPr>
                      <w:t xml:space="preserve"> </w:t>
                    </w:r>
                    <w:r w:rsidRPr="00C7448C">
                      <w:rPr>
                        <w:b/>
                      </w:rPr>
                      <w:t>+ Gas C</w:t>
                    </w:r>
                  </w:p>
                </w:txbxContent>
              </v:textbox>
            </v:shape>
            <v:shape id="_x0000_s1102" type="#_x0000_t32" style="position:absolute;left:4425;top:5820;width:0;height:660" o:connectortype="straight">
              <v:stroke endarrow="block"/>
            </v:shape>
            <v:shape id="_x0000_s1103" type="#_x0000_t202" style="position:absolute;left:4385;top:5925;width:1755;height:555" filled="f" stroked="f">
              <v:textbox>
                <w:txbxContent>
                  <w:p w:rsidR="00C7448C" w:rsidRPr="00C7448C" w:rsidRDefault="00C7448C">
                    <w:pPr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Substance A </w:t>
                    </w:r>
                  </w:p>
                </w:txbxContent>
              </v:textbox>
            </v:shape>
            <v:shape id="_x0000_s1104" type="#_x0000_t202" style="position:absolute;left:4365;top:7020;width:1755;height:555" filled="f" stroked="f">
              <v:textbox>
                <w:txbxContent>
                  <w:p w:rsidR="00C7448C" w:rsidRPr="00C7448C" w:rsidRDefault="00C7448C">
                    <w:pPr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Process I </w:t>
                    </w:r>
                  </w:p>
                </w:txbxContent>
              </v:textbox>
            </v:shape>
            <v:shape id="_x0000_s1105" type="#_x0000_t32" style="position:absolute;left:4350;top:7020;width:0;height:360" o:connectortype="straight">
              <v:stroke endarrow="block"/>
            </v:shape>
            <v:shape id="_x0000_s1106" type="#_x0000_t32" style="position:absolute;left:5555;top:7575;width:1215;height:0" o:connectortype="straight">
              <v:stroke endarrow="block"/>
            </v:shape>
            <v:shape id="_x0000_s1107" type="#_x0000_t202" style="position:absolute;left:5555;top:7155;width:1755;height:1080" filled="f" stroked="f">
              <v:textbox>
                <w:txbxContent>
                  <w:p w:rsidR="00C7448C" w:rsidRPr="00C7448C" w:rsidRDefault="00C7448C" w:rsidP="00C7448C">
                    <w:pPr>
                      <w:spacing w:after="0"/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>Conc. H</w:t>
                    </w:r>
                    <w:r w:rsidRPr="00C7448C">
                      <w:rPr>
                        <w:b/>
                        <w:vertAlign w:val="subscript"/>
                      </w:rPr>
                      <w:t>2</w:t>
                    </w:r>
                    <w:r w:rsidRPr="00C7448C">
                      <w:rPr>
                        <w:b/>
                      </w:rPr>
                      <w:t>SO</w:t>
                    </w:r>
                    <w:r w:rsidRPr="00C7448C">
                      <w:rPr>
                        <w:b/>
                        <w:vertAlign w:val="subscript"/>
                      </w:rPr>
                      <w:t>4</w:t>
                    </w:r>
                  </w:p>
                  <w:p w:rsidR="00C7448C" w:rsidRPr="00C7448C" w:rsidRDefault="00C7448C" w:rsidP="00C7448C">
                    <w:pPr>
                      <w:spacing w:after="0"/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>180</w:t>
                    </w:r>
                    <w:r w:rsidRPr="00C7448C">
                      <w:rPr>
                        <w:b/>
                        <w:vertAlign w:val="superscript"/>
                      </w:rPr>
                      <w:t>o</w:t>
                    </w:r>
                    <w:r w:rsidRPr="00C7448C">
                      <w:rPr>
                        <w:b/>
                      </w:rPr>
                      <w:t xml:space="preserve">C </w:t>
                    </w:r>
                  </w:p>
                </w:txbxContent>
              </v:textbox>
            </v:shape>
            <v:shape id="_x0000_s1108" type="#_x0000_t202" style="position:absolute;left:7385;top:7995;width:1755;height:555" filled="f" stroked="f">
              <v:textbox>
                <w:txbxContent>
                  <w:p w:rsidR="00C7448C" w:rsidRPr="00C7448C" w:rsidRDefault="00C7448C">
                    <w:pPr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Polymerization  </w:t>
                    </w:r>
                  </w:p>
                </w:txbxContent>
              </v:textbox>
            </v:shape>
            <v:shape id="_x0000_s1109" type="#_x0000_t32" style="position:absolute;left:7455;top:7935;width:0;height:705" o:connectortype="straight">
              <v:stroke endarrow="block"/>
            </v:shape>
            <v:shape id="_x0000_s1111" type="#_x0000_t32" style="position:absolute;left:2475;top:7665;width:1325;height:0;flip:x" o:connectortype="straight"/>
            <v:shape id="_x0000_s1112" type="#_x0000_t32" style="position:absolute;left:2475;top:7665;width:0;height:975" o:connectortype="straight">
              <v:stroke endarrow="block"/>
            </v:shape>
            <v:shape id="_x0000_s1113" type="#_x0000_t202" style="position:absolute;left:2480;top:7380;width:1755;height:1080" filled="f" stroked="f">
              <v:textbox>
                <w:txbxContent>
                  <w:p w:rsidR="00C7448C" w:rsidRPr="00C7448C" w:rsidRDefault="00C7448C" w:rsidP="00C7448C">
                    <w:pPr>
                      <w:spacing w:after="0"/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Sodium </w:t>
                    </w:r>
                  </w:p>
                  <w:p w:rsidR="00C7448C" w:rsidRPr="00C7448C" w:rsidRDefault="00C7448C" w:rsidP="00C7448C">
                    <w:pPr>
                      <w:spacing w:after="0"/>
                      <w:rPr>
                        <w:b/>
                      </w:rPr>
                    </w:pPr>
                    <w:r w:rsidRPr="00C7448C">
                      <w:rPr>
                        <w:b/>
                      </w:rPr>
                      <w:t xml:space="preserve">Metal </w:t>
                    </w:r>
                  </w:p>
                </w:txbxContent>
              </v:textbox>
            </v:shape>
          </v:group>
        </w:pict>
      </w:r>
      <w:r w:rsidR="0050430F">
        <w:rPr>
          <w:rFonts w:ascii="Times New Roman" w:hAnsi="Times New Roman" w:cs="Times New Roman"/>
          <w:sz w:val="24"/>
          <w:szCs w:val="24"/>
        </w:rPr>
        <w:t>(b) Study the flow chart below and use it to answer the question that follow</w:t>
      </w:r>
    </w:p>
    <w:p w:rsidR="00C7448C" w:rsidRDefault="00C7448C" w:rsidP="00CF2D6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7448C" w:rsidRPr="00C7448C" w:rsidRDefault="00C7448C" w:rsidP="00C7448C">
      <w:pPr>
        <w:rPr>
          <w:rFonts w:ascii="Times New Roman" w:hAnsi="Times New Roman" w:cs="Times New Roman"/>
          <w:sz w:val="24"/>
          <w:szCs w:val="24"/>
        </w:rPr>
      </w:pPr>
    </w:p>
    <w:p w:rsidR="00C7448C" w:rsidRPr="00C7448C" w:rsidRDefault="00C7448C" w:rsidP="00C7448C">
      <w:pPr>
        <w:rPr>
          <w:rFonts w:ascii="Times New Roman" w:hAnsi="Times New Roman" w:cs="Times New Roman"/>
          <w:sz w:val="24"/>
          <w:szCs w:val="24"/>
        </w:rPr>
      </w:pPr>
    </w:p>
    <w:p w:rsidR="00C7448C" w:rsidRPr="00C7448C" w:rsidRDefault="00C7448C" w:rsidP="00C7448C">
      <w:pPr>
        <w:rPr>
          <w:rFonts w:ascii="Times New Roman" w:hAnsi="Times New Roman" w:cs="Times New Roman"/>
          <w:sz w:val="24"/>
          <w:szCs w:val="24"/>
        </w:rPr>
      </w:pPr>
    </w:p>
    <w:p w:rsidR="00C7448C" w:rsidRPr="00C7448C" w:rsidRDefault="00C7448C" w:rsidP="00C7448C">
      <w:pPr>
        <w:rPr>
          <w:rFonts w:ascii="Times New Roman" w:hAnsi="Times New Roman" w:cs="Times New Roman"/>
          <w:sz w:val="24"/>
          <w:szCs w:val="24"/>
        </w:rPr>
      </w:pPr>
    </w:p>
    <w:p w:rsidR="00C7448C" w:rsidRPr="00C7448C" w:rsidRDefault="00C7448C" w:rsidP="00C7448C">
      <w:pPr>
        <w:rPr>
          <w:rFonts w:ascii="Times New Roman" w:hAnsi="Times New Roman" w:cs="Times New Roman"/>
          <w:sz w:val="24"/>
          <w:szCs w:val="24"/>
        </w:rPr>
      </w:pPr>
    </w:p>
    <w:p w:rsidR="00C7448C" w:rsidRPr="00C7448C" w:rsidRDefault="00C7448C" w:rsidP="00C7448C">
      <w:pPr>
        <w:rPr>
          <w:rFonts w:ascii="Times New Roman" w:hAnsi="Times New Roman" w:cs="Times New Roman"/>
          <w:sz w:val="24"/>
          <w:szCs w:val="24"/>
        </w:rPr>
      </w:pPr>
    </w:p>
    <w:p w:rsidR="00C7448C" w:rsidRPr="00C7448C" w:rsidRDefault="00C7448C" w:rsidP="00C7448C">
      <w:pPr>
        <w:rPr>
          <w:rFonts w:ascii="Times New Roman" w:hAnsi="Times New Roman" w:cs="Times New Roman"/>
          <w:sz w:val="24"/>
          <w:szCs w:val="24"/>
        </w:rPr>
      </w:pPr>
    </w:p>
    <w:p w:rsidR="00C7448C" w:rsidRPr="00C7448C" w:rsidRDefault="00C7448C" w:rsidP="00C7448C">
      <w:pPr>
        <w:rPr>
          <w:rFonts w:ascii="Times New Roman" w:hAnsi="Times New Roman" w:cs="Times New Roman"/>
          <w:sz w:val="24"/>
          <w:szCs w:val="24"/>
        </w:rPr>
      </w:pPr>
    </w:p>
    <w:p w:rsidR="00C7448C" w:rsidRDefault="00C7448C" w:rsidP="00C7448C">
      <w:pPr>
        <w:rPr>
          <w:rFonts w:ascii="Times New Roman" w:hAnsi="Times New Roman" w:cs="Times New Roman"/>
          <w:sz w:val="24"/>
          <w:szCs w:val="24"/>
        </w:rPr>
      </w:pPr>
    </w:p>
    <w:p w:rsidR="0050430F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Name: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Substance </w:t>
      </w:r>
      <w:r w:rsidRPr="00700EFC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7448C" w:rsidRPr="00CB7D49" w:rsidRDefault="00C7448C" w:rsidP="00C7448C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Process </w:t>
      </w:r>
      <w:r w:rsidRPr="00700EFC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7448C" w:rsidRPr="00CB7D49" w:rsidRDefault="00C7448C" w:rsidP="00C7448C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Substance </w:t>
      </w:r>
      <w:r w:rsidRPr="00700EFC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7448C" w:rsidRPr="00CB7D49" w:rsidRDefault="00C7448C" w:rsidP="00C7448C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Gas </w:t>
      </w:r>
      <w:r w:rsidRPr="00700EFC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7448C" w:rsidRPr="00CB7D49" w:rsidRDefault="00C7448C" w:rsidP="00C7448C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Substance </w:t>
      </w:r>
      <w:r w:rsidRPr="00700EFC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7448C" w:rsidRPr="00CB7D49" w:rsidRDefault="00C7448C" w:rsidP="00C7448C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700EFC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7448C" w:rsidRPr="00CB7D49" w:rsidRDefault="00C7448C" w:rsidP="00C7448C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Identify the type of Polymerization that results to the formation of compound E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7448C" w:rsidRPr="00CB7D49" w:rsidRDefault="00C7448C" w:rsidP="00C7448C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(iii)If one mole of sugar, C</w:t>
      </w:r>
      <w:r w:rsidRPr="00700EF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00EF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00EF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produces two molecules of pure ethanol, C</w:t>
      </w:r>
      <w:r w:rsidRPr="00C744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7448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OH 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and two moles of carbon (IV) oxide gas as the only product;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I. Write an equation for the reaction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7448C" w:rsidRPr="00CB7D49" w:rsidRDefault="00C7448C" w:rsidP="00C7448C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………………………………………………………………………………………………………………</w:t>
      </w:r>
    </w:p>
    <w:p w:rsid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II. If 144kg of sugar (C</w:t>
      </w:r>
      <w:r w:rsidRPr="00C744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7448C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744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) was used to produce ethanol in this process, calculate the mass</w:t>
      </w:r>
    </w:p>
    <w:p w:rsidR="00C7448C" w:rsidRPr="00C7448C" w:rsidRDefault="00C7448C" w:rsidP="00C7448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in kg of ethanol produced </w:t>
      </w:r>
      <w:r w:rsidRPr="00C7448C">
        <w:rPr>
          <w:rFonts w:ascii="Times New Roman" w:hAnsi="Times New Roman" w:cs="Times New Roman"/>
          <w:i/>
          <w:sz w:val="24"/>
          <w:szCs w:val="24"/>
        </w:rPr>
        <w:t>(C=12,H=1, O=16)</w:t>
      </w:r>
      <w:r w:rsidRPr="00C7448C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sectPr w:rsidR="00C7448C" w:rsidRPr="00C7448C" w:rsidSect="001779E5">
      <w:footerReference w:type="default" r:id="rId11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5E6" w:rsidRDefault="002305E6" w:rsidP="00700EFC">
      <w:pPr>
        <w:spacing w:after="0" w:line="240" w:lineRule="auto"/>
      </w:pPr>
      <w:r>
        <w:separator/>
      </w:r>
    </w:p>
  </w:endnote>
  <w:endnote w:type="continuationSeparator" w:id="1">
    <w:p w:rsidR="002305E6" w:rsidRDefault="002305E6" w:rsidP="00700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2126"/>
      <w:docPartObj>
        <w:docPartGallery w:val="Page Numbers (Bottom of Page)"/>
        <w:docPartUnique/>
      </w:docPartObj>
    </w:sdtPr>
    <w:sdtContent>
      <w:p w:rsidR="00700EFC" w:rsidRDefault="00F07008">
        <w:pPr>
          <w:pStyle w:val="Footer"/>
          <w:jc w:val="center"/>
        </w:pPr>
        <w:fldSimple w:instr=" PAGE   \* MERGEFORMAT ">
          <w:r w:rsidR="000B386A">
            <w:rPr>
              <w:noProof/>
            </w:rPr>
            <w:t>7</w:t>
          </w:r>
        </w:fldSimple>
      </w:p>
    </w:sdtContent>
  </w:sdt>
  <w:p w:rsidR="00700EFC" w:rsidRPr="00700EFC" w:rsidRDefault="00700EFC">
    <w:pPr>
      <w:pStyle w:val="Footer"/>
      <w:rPr>
        <w:i/>
        <w:sz w:val="18"/>
        <w:szCs w:val="18"/>
      </w:rPr>
    </w:pPr>
    <w:r w:rsidRPr="00700EFC">
      <w:rPr>
        <w:i/>
        <w:sz w:val="18"/>
        <w:szCs w:val="18"/>
      </w:rPr>
      <w:t>© H/Bay sub-County form four 2014</w:t>
    </w:r>
    <w:r w:rsidRPr="00700EFC">
      <w:rPr>
        <w:i/>
        <w:sz w:val="18"/>
        <w:szCs w:val="18"/>
      </w:rPr>
      <w:tab/>
    </w:r>
    <w:r w:rsidRPr="00700EFC">
      <w:rPr>
        <w:i/>
        <w:sz w:val="18"/>
        <w:szCs w:val="18"/>
      </w:rPr>
      <w:tab/>
      <w:t>Chemistry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5E6" w:rsidRDefault="002305E6" w:rsidP="00700EFC">
      <w:pPr>
        <w:spacing w:after="0" w:line="240" w:lineRule="auto"/>
      </w:pPr>
      <w:r>
        <w:separator/>
      </w:r>
    </w:p>
  </w:footnote>
  <w:footnote w:type="continuationSeparator" w:id="1">
    <w:p w:rsidR="002305E6" w:rsidRDefault="002305E6" w:rsidP="00700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7D49"/>
    <w:rsid w:val="000B386A"/>
    <w:rsid w:val="0012622A"/>
    <w:rsid w:val="001779E5"/>
    <w:rsid w:val="001A14DC"/>
    <w:rsid w:val="001E62D8"/>
    <w:rsid w:val="002305E6"/>
    <w:rsid w:val="0024702B"/>
    <w:rsid w:val="002A043D"/>
    <w:rsid w:val="002D50BE"/>
    <w:rsid w:val="00437CB9"/>
    <w:rsid w:val="00500F6E"/>
    <w:rsid w:val="0050430F"/>
    <w:rsid w:val="005104F5"/>
    <w:rsid w:val="00533958"/>
    <w:rsid w:val="00595C2A"/>
    <w:rsid w:val="005A37C8"/>
    <w:rsid w:val="005D3A4A"/>
    <w:rsid w:val="0069486E"/>
    <w:rsid w:val="006D0805"/>
    <w:rsid w:val="00700EFC"/>
    <w:rsid w:val="00753CA5"/>
    <w:rsid w:val="007C4D63"/>
    <w:rsid w:val="007D30DF"/>
    <w:rsid w:val="00966883"/>
    <w:rsid w:val="00AD5025"/>
    <w:rsid w:val="00AD6356"/>
    <w:rsid w:val="00AE6594"/>
    <w:rsid w:val="00B33375"/>
    <w:rsid w:val="00C7448C"/>
    <w:rsid w:val="00CB7D49"/>
    <w:rsid w:val="00CF2D6A"/>
    <w:rsid w:val="00D10016"/>
    <w:rsid w:val="00D159BA"/>
    <w:rsid w:val="00D317D2"/>
    <w:rsid w:val="00DD090A"/>
    <w:rsid w:val="00E664B0"/>
    <w:rsid w:val="00E7784A"/>
    <w:rsid w:val="00EF2D6F"/>
    <w:rsid w:val="00F07008"/>
    <w:rsid w:val="00F0751B"/>
    <w:rsid w:val="00F46DA5"/>
    <w:rsid w:val="00FF0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53" type="connector" idref="#_x0000_s1038"/>
        <o:r id="V:Rule54" type="connector" idref="#_x0000_s1106"/>
        <o:r id="V:Rule55" type="connector" idref="#_x0000_s1034"/>
        <o:r id="V:Rule56" type="connector" idref="#_x0000_s1081"/>
        <o:r id="V:Rule57" type="connector" idref="#_x0000_s1111"/>
        <o:r id="V:Rule58" type="connector" idref="#_x0000_s1085"/>
        <o:r id="V:Rule59" type="connector" idref="#_x0000_s1084"/>
        <o:r id="V:Rule60" type="connector" idref="#_x0000_s1092"/>
        <o:r id="V:Rule61" type="connector" idref="#_x0000_s1050"/>
        <o:r id="V:Rule62" type="connector" idref="#_x0000_s1086"/>
        <o:r id="V:Rule63" type="connector" idref="#_x0000_s1033"/>
        <o:r id="V:Rule64" type="connector" idref="#_x0000_s1043"/>
        <o:r id="V:Rule65" type="connector" idref="#_x0000_s1042"/>
        <o:r id="V:Rule66" type="connector" idref="#_x0000_s1095"/>
        <o:r id="V:Rule67" type="connector" idref="#_x0000_s1064"/>
        <o:r id="V:Rule68" type="connector" idref="#_x0000_s1080"/>
        <o:r id="V:Rule69" type="connector" idref="#_x0000_s1082"/>
        <o:r id="V:Rule70" type="connector" idref="#_x0000_s1079"/>
        <o:r id="V:Rule71" type="connector" idref="#_x0000_s1039"/>
        <o:r id="V:Rule72" type="connector" idref="#_x0000_s1059"/>
        <o:r id="V:Rule73" type="connector" idref="#_x0000_s1036"/>
        <o:r id="V:Rule74" type="connector" idref="#_x0000_s1071"/>
        <o:r id="V:Rule75" type="connector" idref="#_x0000_s1058"/>
        <o:r id="V:Rule76" type="connector" idref="#_x0000_s1112"/>
        <o:r id="V:Rule77" type="connector" idref="#_x0000_s1076"/>
        <o:r id="V:Rule78" type="connector" idref="#_x0000_s1060"/>
        <o:r id="V:Rule79" type="connector" idref="#_x0000_s1105"/>
        <o:r id="V:Rule80" type="connector" idref="#_x0000_s1066"/>
        <o:r id="V:Rule81" type="connector" idref="#_x0000_s1070"/>
        <o:r id="V:Rule82" type="connector" idref="#_x0000_s1072"/>
        <o:r id="V:Rule83" type="connector" idref="#_x0000_s1094"/>
        <o:r id="V:Rule84" type="connector" idref="#_x0000_s1069"/>
        <o:r id="V:Rule85" type="connector" idref="#_x0000_s1040"/>
        <o:r id="V:Rule86" type="connector" idref="#_x0000_s1077"/>
        <o:r id="V:Rule87" type="connector" idref="#_x0000_s1065"/>
        <o:r id="V:Rule88" type="connector" idref="#_x0000_s1049"/>
        <o:r id="V:Rule89" type="connector" idref="#_x0000_s1091"/>
        <o:r id="V:Rule90" type="connector" idref="#_x0000_s1048"/>
        <o:r id="V:Rule91" type="connector" idref="#_x0000_s1045"/>
        <o:r id="V:Rule92" type="connector" idref="#_x0000_s1035"/>
        <o:r id="V:Rule93" type="connector" idref="#_x0000_s1044"/>
        <o:r id="V:Rule94" type="connector" idref="#_x0000_s1041"/>
        <o:r id="V:Rule95" type="connector" idref="#_x0000_s1063"/>
        <o:r id="V:Rule96" type="connector" idref="#_x0000_s1046"/>
        <o:r id="V:Rule97" type="connector" idref="#_x0000_s1102"/>
        <o:r id="V:Rule98" type="connector" idref="#_x0000_s1090"/>
        <o:r id="V:Rule99" type="connector" idref="#_x0000_s1074"/>
        <o:r id="V:Rule100" type="connector" idref="#_x0000_s1089"/>
        <o:r id="V:Rule101" type="connector" idref="#_x0000_s1087"/>
        <o:r id="V:Rule102" type="connector" idref="#_x0000_s1075"/>
        <o:r id="V:Rule103" type="connector" idref="#_x0000_s1109"/>
        <o:r id="V:Rule104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D49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7D4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2622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00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0EFC"/>
  </w:style>
  <w:style w:type="paragraph" w:styleId="Footer">
    <w:name w:val="footer"/>
    <w:basedOn w:val="Normal"/>
    <w:link w:val="FooterChar"/>
    <w:uiPriority w:val="99"/>
    <w:unhideWhenUsed/>
    <w:rsid w:val="00700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EFC"/>
  </w:style>
  <w:style w:type="paragraph" w:styleId="BalloonText">
    <w:name w:val="Balloon Text"/>
    <w:basedOn w:val="Normal"/>
    <w:link w:val="BalloonTextChar"/>
    <w:uiPriority w:val="99"/>
    <w:semiHidden/>
    <w:unhideWhenUsed/>
    <w:rsid w:val="00966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0FB70-62EE-471C-B1FB-29EBC964C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1626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2014-04-26T15:57:00Z</dcterms:created>
  <dcterms:modified xsi:type="dcterms:W3CDTF">2014-05-17T08:14:00Z</dcterms:modified>
</cp:coreProperties>
</file>