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312/2</w:t>
      </w:r>
    </w:p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GEOGRAPHY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</w:p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Paper 2 </w:t>
      </w:r>
    </w:p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March/April 2014</w:t>
      </w:r>
    </w:p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Time: 2 3/4  Hours</w:t>
      </w:r>
    </w:p>
    <w:p w:rsidR="00EA6398" w:rsidRDefault="00EA6398" w:rsidP="00EA6398">
      <w:pPr>
        <w:spacing w:after="0" w:line="24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</w:rPr>
      </w:pPr>
    </w:p>
    <w:p w:rsidR="00EA6398" w:rsidRDefault="00EA6398" w:rsidP="00EA6398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SUB-COUNTY JOINT EVALUATION EXAM&#10;"/>
          </v:shape>
        </w:pict>
      </w:r>
    </w:p>
    <w:p w:rsidR="00EA6398" w:rsidRDefault="00EA6398" w:rsidP="00EA639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Kenya Certificate of Secondary Education (K.C.S.E.)</w:t>
      </w: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EA6398" w:rsidRDefault="00EA6398" w:rsidP="00EA6398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>Biology</w:t>
      </w:r>
    </w:p>
    <w:p w:rsidR="00EA6398" w:rsidRDefault="00EA6398" w:rsidP="00EA6398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Paper 1</w:t>
      </w:r>
    </w:p>
    <w:p w:rsidR="00EA6398" w:rsidRDefault="00EA6398" w:rsidP="00EA6398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(Theory)</w:t>
      </w:r>
    </w:p>
    <w:p w:rsidR="00EA6398" w:rsidRDefault="00EA6398" w:rsidP="00EA6398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March/April 2014</w:t>
      </w:r>
    </w:p>
    <w:p w:rsidR="00EA6398" w:rsidRDefault="00EA6398" w:rsidP="00EA63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Time: 2 3/4 Hours </w:t>
      </w: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EA6398" w:rsidRDefault="00EA6398" w:rsidP="00EA6398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INSTRUCTIONS TO CANDIDATES</w:t>
      </w:r>
    </w:p>
    <w:p w:rsidR="00EA6398" w:rsidRDefault="00EA6398" w:rsidP="00EA6398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  <w:lang w:val="en-US"/>
        </w:rPr>
      </w:pPr>
    </w:p>
    <w:p w:rsidR="00EA6398" w:rsidRDefault="00EA6398" w:rsidP="00EA6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This contains </w:t>
      </w:r>
      <w:r w:rsidRPr="009427EC">
        <w:rPr>
          <w:rFonts w:ascii="Times New Roman" w:hAnsi="Times New Roman" w:cs="Times New Roman"/>
          <w:b/>
          <w:sz w:val="20"/>
          <w:lang w:val="en-US"/>
        </w:rPr>
        <w:t>two</w:t>
      </w:r>
      <w:r>
        <w:rPr>
          <w:rFonts w:ascii="Times New Roman" w:hAnsi="Times New Roman" w:cs="Times New Roman"/>
          <w:sz w:val="20"/>
          <w:lang w:val="en-US"/>
        </w:rPr>
        <w:t xml:space="preserve"> sections</w:t>
      </w:r>
      <w:r>
        <w:rPr>
          <w:rFonts w:ascii="Times New Roman" w:hAnsi="Times New Roman" w:cs="Times New Roman"/>
          <w:b/>
          <w:sz w:val="20"/>
          <w:lang w:val="en-US"/>
        </w:rPr>
        <w:t xml:space="preserve"> A</w:t>
      </w:r>
      <w:r>
        <w:rPr>
          <w:rFonts w:ascii="Times New Roman" w:hAnsi="Times New Roman" w:cs="Times New Roman"/>
          <w:sz w:val="20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0"/>
          <w:lang w:val="en-US"/>
        </w:rPr>
        <w:t>B.</w:t>
      </w:r>
    </w:p>
    <w:p w:rsidR="00EA6398" w:rsidRPr="009427EC" w:rsidRDefault="00EA6398" w:rsidP="00EA6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Answer all questions </w:t>
      </w:r>
      <w:r w:rsidR="009427EC">
        <w:rPr>
          <w:rFonts w:ascii="Times New Roman" w:hAnsi="Times New Roman" w:cs="Times New Roman"/>
          <w:sz w:val="20"/>
          <w:lang w:val="en-US"/>
        </w:rPr>
        <w:t>in section</w:t>
      </w:r>
      <w:r>
        <w:rPr>
          <w:rFonts w:ascii="Times New Roman" w:hAnsi="Times New Roman" w:cs="Times New Roman"/>
          <w:b/>
          <w:sz w:val="20"/>
          <w:lang w:val="en-US"/>
        </w:rPr>
        <w:t xml:space="preserve"> A, </w:t>
      </w:r>
      <w:r>
        <w:rPr>
          <w:rFonts w:ascii="Times New Roman" w:hAnsi="Times New Roman" w:cs="Times New Roman"/>
          <w:sz w:val="20"/>
          <w:lang w:val="en-US"/>
        </w:rPr>
        <w:t>In section</w:t>
      </w:r>
      <w:r>
        <w:rPr>
          <w:rFonts w:ascii="Times New Roman" w:hAnsi="Times New Roman" w:cs="Times New Roman"/>
          <w:b/>
          <w:sz w:val="20"/>
          <w:lang w:val="en-US"/>
        </w:rPr>
        <w:t xml:space="preserve"> B q</w:t>
      </w:r>
      <w:r>
        <w:rPr>
          <w:rFonts w:ascii="Times New Roman" w:hAnsi="Times New Roman" w:cs="Times New Roman"/>
          <w:sz w:val="20"/>
          <w:lang w:val="en-US"/>
        </w:rPr>
        <w:t xml:space="preserve">uestions </w:t>
      </w:r>
      <w:r>
        <w:rPr>
          <w:rFonts w:ascii="Times New Roman" w:hAnsi="Times New Roman" w:cs="Times New Roman"/>
          <w:b/>
          <w:sz w:val="20"/>
          <w:lang w:val="en-US"/>
        </w:rPr>
        <w:t xml:space="preserve">6 </w:t>
      </w:r>
      <w:r>
        <w:rPr>
          <w:rFonts w:ascii="Times New Roman" w:hAnsi="Times New Roman" w:cs="Times New Roman"/>
          <w:sz w:val="20"/>
          <w:lang w:val="en-US"/>
        </w:rPr>
        <w:t>and two other question.</w:t>
      </w:r>
    </w:p>
    <w:p w:rsidR="009427EC" w:rsidRDefault="009427EC" w:rsidP="00EA6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All answers must be written in the booklet provided</w:t>
      </w: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b/>
          <w:i/>
          <w:sz w:val="20"/>
          <w:lang w:val="en-US"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9427EC" w:rsidRDefault="009427EC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9427EC" w:rsidRDefault="009427EC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EA6398" w:rsidRDefault="00EA6398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</w:p>
    <w:p w:rsidR="00EA6398" w:rsidRDefault="00ED619B" w:rsidP="00EA6398">
      <w:pPr>
        <w:spacing w:line="360" w:lineRule="auto"/>
        <w:rPr>
          <w:rFonts w:ascii="Times New Roman" w:hAnsi="Times New Roman" w:cs="Times New Roman"/>
          <w:i/>
          <w:sz w:val="18"/>
          <w:lang w:val="en-US"/>
        </w:rPr>
      </w:pPr>
      <w:r>
        <w:rPr>
          <w:rFonts w:ascii="Times New Roman" w:hAnsi="Times New Roman" w:cs="Times New Roman"/>
          <w:i/>
          <w:sz w:val="18"/>
          <w:lang w:val="en-US"/>
        </w:rPr>
        <w:t>This paper consists of 5</w:t>
      </w:r>
      <w:r w:rsidR="00EA6398">
        <w:rPr>
          <w:rFonts w:ascii="Times New Roman" w:hAnsi="Times New Roman" w:cs="Times New Roman"/>
          <w:i/>
          <w:sz w:val="18"/>
          <w:lang w:val="en-US"/>
        </w:rPr>
        <w:t xml:space="preserve"> printed pages. Candidates should check to ascertain that all pages are printed as indicated and that no questions are missing.</w:t>
      </w:r>
    </w:p>
    <w:p w:rsidR="00EA6398" w:rsidRPr="009427EC" w:rsidRDefault="009427EC" w:rsidP="00ED61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427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lastRenderedPageBreak/>
        <w:t>SECTION A:</w:t>
      </w:r>
    </w:p>
    <w:p w:rsidR="009427EC" w:rsidRPr="009427EC" w:rsidRDefault="009427EC" w:rsidP="00ED61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427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Answer all questions from this section</w:t>
      </w:r>
    </w:p>
    <w:p w:rsidR="002E0457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>(a) Define a forest.</w:t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427EC"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State </w:t>
      </w:r>
      <w:r w:rsidRPr="009427EC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characteristics of planted forest.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(a) State </w:t>
      </w:r>
      <w:r w:rsidRPr="009427EC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reasons why paper milling industries are located near rivers.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Name </w:t>
      </w:r>
      <w:r w:rsidRPr="009427EC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industries in Kenya that use agricultural non- products as raw materials.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(a) State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factors that influenced the location of Perkerra Irrigation Scheme.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Name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rivers used for irrigation in Mwea Tebere Irrigation Scheme.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What is a manufacturing industry?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State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main characteristics of cottage industries in Kenya.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427EC" w:rsidRDefault="009427EC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A part from pollution, name two other environmental hazards experienced in Kenya.</w:t>
      </w:r>
    </w:p>
    <w:p w:rsidR="009427EC" w:rsidRDefault="009427EC" w:rsidP="00ED619B">
      <w:pPr>
        <w:tabs>
          <w:tab w:val="left" w:pos="720"/>
          <w:tab w:val="left" w:pos="945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9427EC" w:rsidRPr="009427EC" w:rsidRDefault="009427EC" w:rsidP="00ED619B">
      <w:pPr>
        <w:tabs>
          <w:tab w:val="left" w:pos="720"/>
          <w:tab w:val="left" w:pos="945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(b) State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ways in which industrial </w:t>
      </w:r>
      <w:r w:rsidR="00612925">
        <w:rPr>
          <w:rFonts w:ascii="Times New Roman" w:hAnsi="Times New Roman" w:cs="Times New Roman"/>
          <w:sz w:val="26"/>
          <w:szCs w:val="26"/>
          <w:lang w:val="en-US"/>
        </w:rPr>
        <w:t xml:space="preserve">pollution </w:t>
      </w:r>
      <w:r>
        <w:rPr>
          <w:rFonts w:ascii="Times New Roman" w:hAnsi="Times New Roman" w:cs="Times New Roman"/>
          <w:sz w:val="26"/>
          <w:szCs w:val="26"/>
          <w:lang w:val="en-US"/>
        </w:rPr>
        <w:t>is health hazard.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9427EC" w:rsidRDefault="009427EC" w:rsidP="009427EC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</w:p>
    <w:p w:rsidR="00612925" w:rsidRPr="00612925" w:rsidRDefault="00612925" w:rsidP="00612925">
      <w:pPr>
        <w:pStyle w:val="ListParagraph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</w:pPr>
      <w:r w:rsidRPr="00612925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SECTION B:</w:t>
      </w:r>
    </w:p>
    <w:p w:rsidR="00612925" w:rsidRPr="00ED619B" w:rsidRDefault="00612925" w:rsidP="00ED619B">
      <w:pPr>
        <w:pStyle w:val="ListParagraph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</w:pPr>
      <w:r w:rsidRPr="00612925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Answer question 6 and any other two questions from this section.</w:t>
      </w:r>
    </w:p>
    <w:p w:rsidR="00612925" w:rsidRPr="00612925" w:rsidRDefault="00612925" w:rsidP="00ED619B">
      <w:pPr>
        <w:ind w:left="720" w:hanging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>The table below shows the number of tourist who visited Kenya between 1996 and 1999. Use it to answer  the questions that follow</w:t>
      </w:r>
    </w:p>
    <w:tbl>
      <w:tblPr>
        <w:tblStyle w:val="TableGrid"/>
        <w:tblW w:w="0" w:type="auto"/>
        <w:tblInd w:w="648" w:type="dxa"/>
        <w:tblLook w:val="04A0"/>
      </w:tblPr>
      <w:tblGrid>
        <w:gridCol w:w="1646"/>
        <w:gridCol w:w="1594"/>
        <w:gridCol w:w="2250"/>
        <w:gridCol w:w="1800"/>
        <w:gridCol w:w="1710"/>
      </w:tblGrid>
      <w:tr w:rsidR="00612925" w:rsidTr="00612925">
        <w:tc>
          <w:tcPr>
            <w:tcW w:w="1646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Country/Year</w:t>
            </w:r>
          </w:p>
        </w:tc>
        <w:tc>
          <w:tcPr>
            <w:tcW w:w="1594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1996</w:t>
            </w:r>
          </w:p>
        </w:tc>
        <w:tc>
          <w:tcPr>
            <w:tcW w:w="225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1997</w:t>
            </w:r>
          </w:p>
        </w:tc>
        <w:tc>
          <w:tcPr>
            <w:tcW w:w="180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1998</w:t>
            </w:r>
          </w:p>
        </w:tc>
        <w:tc>
          <w:tcPr>
            <w:tcW w:w="171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1999</w:t>
            </w:r>
          </w:p>
        </w:tc>
      </w:tr>
      <w:tr w:rsidR="00612925" w:rsidTr="00612925">
        <w:tc>
          <w:tcPr>
            <w:tcW w:w="1646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Britain</w:t>
            </w:r>
          </w:p>
        </w:tc>
        <w:tc>
          <w:tcPr>
            <w:tcW w:w="1594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100,000</w:t>
            </w:r>
          </w:p>
        </w:tc>
        <w:tc>
          <w:tcPr>
            <w:tcW w:w="225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80,000</w:t>
            </w:r>
          </w:p>
        </w:tc>
        <w:tc>
          <w:tcPr>
            <w:tcW w:w="180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60,000</w:t>
            </w:r>
          </w:p>
        </w:tc>
        <w:tc>
          <w:tcPr>
            <w:tcW w:w="171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40,000</w:t>
            </w:r>
          </w:p>
        </w:tc>
      </w:tr>
      <w:tr w:rsidR="00612925" w:rsidTr="00612925">
        <w:tc>
          <w:tcPr>
            <w:tcW w:w="1646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N.America</w:t>
            </w:r>
          </w:p>
        </w:tc>
        <w:tc>
          <w:tcPr>
            <w:tcW w:w="1594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80,ooo</w:t>
            </w:r>
          </w:p>
        </w:tc>
        <w:tc>
          <w:tcPr>
            <w:tcW w:w="225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50,000</w:t>
            </w:r>
          </w:p>
        </w:tc>
        <w:tc>
          <w:tcPr>
            <w:tcW w:w="180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45,000</w:t>
            </w:r>
          </w:p>
        </w:tc>
        <w:tc>
          <w:tcPr>
            <w:tcW w:w="171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48,000</w:t>
            </w:r>
          </w:p>
        </w:tc>
      </w:tr>
      <w:tr w:rsidR="00612925" w:rsidTr="00612925">
        <w:tc>
          <w:tcPr>
            <w:tcW w:w="1646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German</w:t>
            </w:r>
          </w:p>
        </w:tc>
        <w:tc>
          <w:tcPr>
            <w:tcW w:w="1594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70,000</w:t>
            </w:r>
          </w:p>
        </w:tc>
        <w:tc>
          <w:tcPr>
            <w:tcW w:w="225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40,000</w:t>
            </w:r>
          </w:p>
        </w:tc>
        <w:tc>
          <w:tcPr>
            <w:tcW w:w="180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35,000</w:t>
            </w:r>
          </w:p>
        </w:tc>
        <w:tc>
          <w:tcPr>
            <w:tcW w:w="171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30,000</w:t>
            </w:r>
          </w:p>
        </w:tc>
      </w:tr>
      <w:tr w:rsidR="00612925" w:rsidTr="00612925">
        <w:tc>
          <w:tcPr>
            <w:tcW w:w="1646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S.E Asia</w:t>
            </w:r>
          </w:p>
        </w:tc>
        <w:tc>
          <w:tcPr>
            <w:tcW w:w="1594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40,000</w:t>
            </w:r>
          </w:p>
        </w:tc>
        <w:tc>
          <w:tcPr>
            <w:tcW w:w="225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30,000</w:t>
            </w:r>
          </w:p>
        </w:tc>
        <w:tc>
          <w:tcPr>
            <w:tcW w:w="180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25,000</w:t>
            </w:r>
          </w:p>
        </w:tc>
        <w:tc>
          <w:tcPr>
            <w:tcW w:w="1710" w:type="dxa"/>
          </w:tcPr>
          <w:p w:rsidR="00612925" w:rsidRDefault="00612925" w:rsidP="00612925">
            <w:pPr>
              <w:tabs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25,000</w:t>
            </w:r>
          </w:p>
        </w:tc>
      </w:tr>
    </w:tbl>
    <w:p w:rsidR="00612925" w:rsidRDefault="00612925" w:rsidP="00612925">
      <w:pPr>
        <w:tabs>
          <w:tab w:val="left" w:pos="90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612925" w:rsidRPr="00612925" w:rsidRDefault="00612925" w:rsidP="00ED619B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(a)</w:t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>Using 1cm to represent 10,000 people , draw a comparative bar graph to represent the data above</w:t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12925">
        <w:rPr>
          <w:rFonts w:ascii="Times New Roman" w:hAnsi="Times New Roman" w:cs="Times New Roman"/>
          <w:sz w:val="26"/>
          <w:szCs w:val="26"/>
          <w:lang w:val="en-US"/>
        </w:rPr>
        <w:t>(8mrks)</w:t>
      </w:r>
    </w:p>
    <w:p w:rsidR="00612925" w:rsidRDefault="00612925" w:rsidP="00ED619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State</w:t>
      </w:r>
      <w:r w:rsidRPr="0061292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possible reasons for the general decline in the number of tourist since 1997.</w:t>
      </w:r>
    </w:p>
    <w:p w:rsidR="00612925" w:rsidRDefault="00612925" w:rsidP="00ED619B">
      <w:pPr>
        <w:spacing w:after="0" w:line="360" w:lineRule="auto"/>
        <w:ind w:left="9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(4mrks)</w:t>
      </w:r>
    </w:p>
    <w:p w:rsidR="00612925" w:rsidRDefault="00612925" w:rsidP="00ED619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(i) Define eco-tourism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</w:p>
    <w:p w:rsidR="00612925" w:rsidRDefault="00612925" w:rsidP="00ED619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(ii) State </w:t>
      </w:r>
      <w:r w:rsidRPr="00612925">
        <w:rPr>
          <w:rFonts w:ascii="Times New Roman" w:hAnsi="Times New Roman" w:cs="Times New Roman"/>
          <w:b/>
          <w:sz w:val="26"/>
          <w:szCs w:val="26"/>
          <w:lang w:val="en-US"/>
        </w:rPr>
        <w:t xml:space="preserve">two </w:t>
      </w:r>
      <w:r>
        <w:rPr>
          <w:rFonts w:ascii="Times New Roman" w:hAnsi="Times New Roman" w:cs="Times New Roman"/>
          <w:sz w:val="26"/>
          <w:szCs w:val="26"/>
          <w:lang w:val="en-US"/>
        </w:rPr>
        <w:t>objectives of eco-tourism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612925" w:rsidRDefault="00612925" w:rsidP="00ED619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(i) Explain </w:t>
      </w:r>
      <w:r w:rsidRPr="00612925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factors that hinder tourism in Kenya.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612925" w:rsidRDefault="00612925" w:rsidP="00612925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(ii) Identify </w:t>
      </w:r>
      <w:r w:rsidRPr="00612925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measure the Kenyan government has undertaken to promote tourism in the  country.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ED619B" w:rsidRDefault="00ED619B" w:rsidP="00612925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612925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Use the map of East Africa to answer questions (a) (i) and (ii)</w:t>
      </w: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(i) Name the minerals mined at the following marked areas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P,Q,R,S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1A3241" w:rsidRDefault="001A3241" w:rsidP="001A3241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(ii) Give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three </w:t>
      </w:r>
      <w:r>
        <w:rPr>
          <w:rFonts w:ascii="Times New Roman" w:hAnsi="Times New Roman" w:cs="Times New Roman"/>
          <w:sz w:val="26"/>
          <w:szCs w:val="26"/>
          <w:lang w:val="en-US"/>
        </w:rPr>
        <w:t>types of minerals.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1A3241" w:rsidRDefault="001A3241" w:rsidP="001A32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Explain how placer method of mining is carried out.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(5mrks)</w:t>
      </w:r>
    </w:p>
    <w:p w:rsidR="001A3241" w:rsidRDefault="001A3241" w:rsidP="001A32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(i) Name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ports through which some of the minerals mined in East Africa are exported.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1A3241" w:rsidRDefault="001A3241" w:rsidP="001A3241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(ii) State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ways in which mining derelicts can be reclaimed.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1A3241" w:rsidRDefault="001A3241" w:rsidP="001A32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Explain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ways in which gold mining has contributed to the economy of South Africa.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(8mrks)</w:t>
      </w: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Use the mp of the North- West Pacific below to answer question (a)</w:t>
      </w: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1A324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ED619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(i) Name the ocean currents marked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Pr="001A3241"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1A3241" w:rsidRDefault="001A3241" w:rsidP="00ED619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  <w:lang w:val="en-US"/>
        </w:rPr>
      </w:pPr>
    </w:p>
    <w:p w:rsidR="001A3241" w:rsidRDefault="001A3241" w:rsidP="00ED619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(ii) Name </w:t>
      </w:r>
      <w:r w:rsidRPr="00ED619B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main countries involved in fishing in the North West Pacific fishing ground.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1A3241" w:rsidRDefault="001A3241" w:rsidP="00ED619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(iii) </w:t>
      </w:r>
      <w:r w:rsidR="006012F1">
        <w:rPr>
          <w:rFonts w:ascii="Times New Roman" w:hAnsi="Times New Roman" w:cs="Times New Roman"/>
          <w:sz w:val="26"/>
          <w:szCs w:val="26"/>
          <w:lang w:val="en-US"/>
        </w:rPr>
        <w:t>Explain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D619B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human factors which favour fishing in the North West Pacific ground.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6012F1" w:rsidRDefault="006012F1" w:rsidP="00ED619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diagram below shows a fishing method</w:t>
      </w: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D619B" w:rsidRDefault="00ED619B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6012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012F1" w:rsidRDefault="006012F1" w:rsidP="00ED619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Describe how the method is used in catching fish.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(5mrks)</w:t>
      </w:r>
    </w:p>
    <w:p w:rsidR="006012F1" w:rsidRDefault="006012F1" w:rsidP="00ED619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(i) Explain 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measures being taken by the government of Kenya to conserve marine fisheries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6012F1" w:rsidRDefault="006012F1" w:rsidP="00ED619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State 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problems experienced in the marketing of fish in Kenya.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9.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(a) (i) A part from petroleum name two non- renewable sources of energy.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(ii) Give 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>three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reasons why Kenya imports her oil in crude form.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(3mrks)</w:t>
      </w:r>
    </w:p>
    <w:p w:rsidR="006012F1" w:rsidRDefault="006012F1" w:rsidP="00ED619B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(b) (i) Explain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four </w:t>
      </w:r>
      <w:r>
        <w:rPr>
          <w:rFonts w:ascii="Times New Roman" w:hAnsi="Times New Roman" w:cs="Times New Roman"/>
          <w:sz w:val="26"/>
          <w:szCs w:val="26"/>
          <w:lang w:val="en-US"/>
        </w:rPr>
        <w:t>ways in which Kenya has benefited from the development of seven Forks Hydro-Electric Power Scheme.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(8mrks)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(c) (i) Name 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>two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developing countries that have developed nuclear energy in the world.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(ii) State 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disadvantages of nuclear energy.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</w:p>
    <w:p w:rsidR="006012F1" w:rsidRDefault="006012F1" w:rsidP="00ED619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Give</w:t>
      </w:r>
      <w:r w:rsidRPr="006012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three </w:t>
      </w:r>
      <w:r>
        <w:rPr>
          <w:rFonts w:ascii="Times New Roman" w:hAnsi="Times New Roman" w:cs="Times New Roman"/>
          <w:sz w:val="26"/>
          <w:szCs w:val="26"/>
          <w:lang w:val="en-US"/>
        </w:rPr>
        <w:t>reasons hindering the expansion of rural electrification program in Kenya.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(6mrks)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012F1">
        <w:rPr>
          <w:rFonts w:ascii="Times New Roman" w:hAnsi="Times New Roman" w:cs="Times New Roman"/>
          <w:sz w:val="26"/>
          <w:szCs w:val="26"/>
          <w:lang w:val="en-US"/>
        </w:rPr>
        <w:t>10.</w:t>
      </w:r>
      <w:r w:rsidRPr="006012F1"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(a) </w:t>
      </w:r>
      <w:r w:rsidR="00ED619B">
        <w:rPr>
          <w:rFonts w:ascii="Times New Roman" w:hAnsi="Times New Roman" w:cs="Times New Roman"/>
          <w:sz w:val="26"/>
          <w:szCs w:val="26"/>
          <w:lang w:val="en-US"/>
        </w:rPr>
        <w:t>Distinguish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between transport and communication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(b) Highlight how the following factors influence transport and communication;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(i) Physical factors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6012F1" w:rsidRDefault="006012F1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(ii) Political factors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ED619B" w:rsidRDefault="00ED619B" w:rsidP="00ED619B">
      <w:pPr>
        <w:pStyle w:val="ListParagraph"/>
        <w:numPr>
          <w:ilvl w:val="0"/>
          <w:numId w:val="7"/>
        </w:numPr>
        <w:tabs>
          <w:tab w:val="left" w:pos="157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Economic factors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ED619B" w:rsidRDefault="00ED619B" w:rsidP="00ED619B">
      <w:pPr>
        <w:pStyle w:val="ListParagraph"/>
        <w:numPr>
          <w:ilvl w:val="0"/>
          <w:numId w:val="7"/>
        </w:numPr>
        <w:tabs>
          <w:tab w:val="left" w:pos="157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Technology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(2mrks)</w:t>
      </w:r>
    </w:p>
    <w:p w:rsidR="00ED619B" w:rsidRPr="00ED619B" w:rsidRDefault="00ED619B" w:rsidP="00ED619B">
      <w:pPr>
        <w:tabs>
          <w:tab w:val="left" w:pos="990"/>
          <w:tab w:val="left" w:pos="1575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(c) (i) Name the </w:t>
      </w:r>
      <w:r w:rsidRPr="00ED619B">
        <w:rPr>
          <w:rFonts w:ascii="Times New Roman" w:hAnsi="Times New Roman" w:cs="Times New Roman"/>
          <w:b/>
          <w:sz w:val="26"/>
          <w:szCs w:val="26"/>
          <w:lang w:val="en-US"/>
        </w:rPr>
        <w:t>five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great lakes that make up the ST. Lawrence sea way.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(5mrks)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(ii) Identify </w:t>
      </w:r>
      <w:r w:rsidRPr="00ED619B">
        <w:rPr>
          <w:rFonts w:ascii="Times New Roman" w:hAnsi="Times New Roman" w:cs="Times New Roman"/>
          <w:b/>
          <w:sz w:val="26"/>
          <w:szCs w:val="26"/>
          <w:lang w:val="en-US"/>
        </w:rPr>
        <w:t>four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hurdles which necessitated construction of the St. Lawrence sea way.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(d) What is a road by –pass?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(1mrk)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(e) Give </w:t>
      </w:r>
      <w:r w:rsidRPr="00ED619B">
        <w:rPr>
          <w:rFonts w:ascii="Times New Roman" w:hAnsi="Times New Roman" w:cs="Times New Roman"/>
          <w:b/>
          <w:sz w:val="26"/>
          <w:szCs w:val="26"/>
          <w:lang w:val="en-US"/>
        </w:rPr>
        <w:t>five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roles of transport and communication in Africa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(5mrks)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012F1" w:rsidRPr="006012F1" w:rsidRDefault="00ED619B" w:rsidP="00ED619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6012F1" w:rsidRPr="006012F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012F1" w:rsidRPr="006012F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012F1" w:rsidRPr="006012F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1A3241" w:rsidRPr="001A3241" w:rsidRDefault="001A3241" w:rsidP="00ED619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sectPr w:rsidR="001A3241" w:rsidRPr="001A3241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5F" w:rsidRDefault="00812F5F" w:rsidP="009427EC">
      <w:pPr>
        <w:spacing w:after="0" w:line="240" w:lineRule="auto"/>
      </w:pPr>
      <w:r>
        <w:separator/>
      </w:r>
    </w:p>
  </w:endnote>
  <w:endnote w:type="continuationSeparator" w:id="1">
    <w:p w:rsidR="00812F5F" w:rsidRDefault="00812F5F" w:rsidP="009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18"/>
        <w:szCs w:val="18"/>
      </w:rPr>
      <w:id w:val="1135759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sz w:val="22"/>
        <w:szCs w:val="22"/>
      </w:rPr>
    </w:sdtEndPr>
    <w:sdtContent>
      <w:p w:rsidR="006012F1" w:rsidRPr="009427EC" w:rsidRDefault="006012F1">
        <w:pPr>
          <w:pStyle w:val="Footer"/>
          <w:jc w:val="center"/>
          <w:rPr>
            <w:lang w:val="en-US"/>
          </w:rPr>
        </w:pPr>
        <w:r w:rsidRPr="009427EC">
          <w:rPr>
            <w:rFonts w:ascii="Times New Roman" w:hAnsi="Times New Roman" w:cs="Times New Roman"/>
            <w:i/>
            <w:sz w:val="18"/>
            <w:szCs w:val="18"/>
            <w:lang w:val="en-US"/>
          </w:rPr>
          <w:t>©Kakamega Sub County Form Four 2014</w:t>
        </w:r>
        <w:r>
          <w:rPr>
            <w:lang w:val="en-US"/>
          </w:rPr>
          <w:tab/>
        </w:r>
        <w:r w:rsidRPr="009427E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9427EC">
          <w:rPr>
            <w:rFonts w:ascii="Times New Roman" w:hAnsi="Times New Roman" w:cs="Times New Roman"/>
            <w:b/>
            <w:sz w:val="28"/>
            <w:szCs w:val="28"/>
            <w:lang w:val="en-US"/>
          </w:rPr>
          <w:instrText xml:space="preserve"> PAGE   \* MERGEFORMAT </w:instrText>
        </w:r>
        <w:r w:rsidRPr="009427E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D619B">
          <w:rPr>
            <w:rFonts w:ascii="Times New Roman" w:hAnsi="Times New Roman" w:cs="Times New Roman"/>
            <w:b/>
            <w:noProof/>
            <w:sz w:val="28"/>
            <w:szCs w:val="28"/>
            <w:lang w:val="en-US"/>
          </w:rPr>
          <w:t>1</w:t>
        </w:r>
        <w:r w:rsidRPr="009427E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Pr="009427EC">
          <w:rPr>
            <w:lang w:val="en-US"/>
          </w:rPr>
          <w:tab/>
        </w:r>
        <w:r w:rsidRPr="009427EC">
          <w:rPr>
            <w:rFonts w:ascii="Times New Roman" w:hAnsi="Times New Roman" w:cs="Times New Roman"/>
            <w:i/>
            <w:sz w:val="18"/>
            <w:szCs w:val="18"/>
            <w:lang w:val="en-US"/>
          </w:rPr>
          <w:t>Geography 2</w:t>
        </w:r>
      </w:p>
    </w:sdtContent>
  </w:sdt>
  <w:p w:rsidR="006012F1" w:rsidRPr="009427EC" w:rsidRDefault="006012F1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5F" w:rsidRDefault="00812F5F" w:rsidP="009427EC">
      <w:pPr>
        <w:spacing w:after="0" w:line="240" w:lineRule="auto"/>
      </w:pPr>
      <w:r>
        <w:separator/>
      </w:r>
    </w:p>
  </w:footnote>
  <w:footnote w:type="continuationSeparator" w:id="1">
    <w:p w:rsidR="00812F5F" w:rsidRDefault="00812F5F" w:rsidP="0094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D36"/>
    <w:multiLevelType w:val="hybridMultilevel"/>
    <w:tmpl w:val="463CC634"/>
    <w:lvl w:ilvl="0" w:tplc="E2AEAD2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02124"/>
    <w:multiLevelType w:val="hybridMultilevel"/>
    <w:tmpl w:val="5D7E3A90"/>
    <w:lvl w:ilvl="0" w:tplc="10C46A7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300FB"/>
    <w:multiLevelType w:val="hybridMultilevel"/>
    <w:tmpl w:val="4AA4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F54A1"/>
    <w:multiLevelType w:val="hybridMultilevel"/>
    <w:tmpl w:val="DEAC01E0"/>
    <w:lvl w:ilvl="0" w:tplc="5CDAA8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95597F"/>
    <w:multiLevelType w:val="hybridMultilevel"/>
    <w:tmpl w:val="BF70E5B2"/>
    <w:lvl w:ilvl="0" w:tplc="7E4EE6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77119EC"/>
    <w:multiLevelType w:val="hybridMultilevel"/>
    <w:tmpl w:val="B32649AA"/>
    <w:lvl w:ilvl="0" w:tplc="CFB85C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398"/>
    <w:rsid w:val="001A3241"/>
    <w:rsid w:val="002E0457"/>
    <w:rsid w:val="004F3795"/>
    <w:rsid w:val="00536F53"/>
    <w:rsid w:val="006012F1"/>
    <w:rsid w:val="00612925"/>
    <w:rsid w:val="00733717"/>
    <w:rsid w:val="00812F5F"/>
    <w:rsid w:val="009427EC"/>
    <w:rsid w:val="00A22F8B"/>
    <w:rsid w:val="00C3432A"/>
    <w:rsid w:val="00EA6398"/>
    <w:rsid w:val="00ED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98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7E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4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EC"/>
    <w:rPr>
      <w:lang w:val="fr-FR"/>
    </w:rPr>
  </w:style>
  <w:style w:type="paragraph" w:styleId="ListParagraph">
    <w:name w:val="List Paragraph"/>
    <w:basedOn w:val="Normal"/>
    <w:uiPriority w:val="34"/>
    <w:qFormat/>
    <w:rsid w:val="009427EC"/>
    <w:pPr>
      <w:ind w:left="720"/>
      <w:contextualSpacing/>
    </w:pPr>
  </w:style>
  <w:style w:type="table" w:styleId="TableGrid">
    <w:name w:val="Table Grid"/>
    <w:basedOn w:val="TableNormal"/>
    <w:uiPriority w:val="59"/>
    <w:rsid w:val="00612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2014-03-11T09:00:00Z</dcterms:created>
  <dcterms:modified xsi:type="dcterms:W3CDTF">2014-03-11T09:50:00Z</dcterms:modified>
</cp:coreProperties>
</file>