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EF" w:rsidRDefault="00E553EF" w:rsidP="00E553EF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EF" w:rsidRDefault="00E553EF" w:rsidP="00E553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E553EF" w:rsidRDefault="00E553EF" w:rsidP="00E553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DIPLOMA IN ISASTER MANAGEMENT</w:t>
      </w:r>
    </w:p>
    <w:p w:rsidR="00E553EF" w:rsidRDefault="00E553EF" w:rsidP="00E553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5E013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2016/2017 ACADEMIC YEAR </w:t>
      </w:r>
    </w:p>
    <w:p w:rsidR="00E553EF" w:rsidRDefault="00E553EF" w:rsidP="00E553E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53EF" w:rsidRDefault="00E553EF" w:rsidP="00E553E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NAIROBI CITY CAMPUS</w:t>
      </w:r>
    </w:p>
    <w:p w:rsidR="00E553EF" w:rsidRDefault="00E553EF" w:rsidP="00E553E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PDM 2216</w:t>
      </w:r>
    </w:p>
    <w:p w:rsidR="00E553EF" w:rsidRDefault="00E553EF" w:rsidP="00E553EF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 QUANTITATIVE TECHNIQUES</w:t>
      </w:r>
    </w:p>
    <w:p w:rsidR="00E553EF" w:rsidRDefault="00E553EF" w:rsidP="00E553EF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SPATIAL PLANNING</w:t>
      </w:r>
    </w:p>
    <w:p w:rsidR="00E553EF" w:rsidRDefault="00E553EF" w:rsidP="00E553E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E553EF" w:rsidRDefault="00E553EF" w:rsidP="00E553E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E553EF" w:rsidRDefault="00E553EF" w:rsidP="00E553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E553EF" w:rsidRDefault="00E553EF" w:rsidP="00E553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question 1 ( compulsory ) and ANY other 2 questions.</w:t>
      </w:r>
    </w:p>
    <w:p w:rsidR="00E553EF" w:rsidRDefault="00E553EF" w:rsidP="00E553E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are advised not to write on the question paper.</w:t>
      </w:r>
    </w:p>
    <w:p w:rsidR="00E553EF" w:rsidRDefault="00E553EF" w:rsidP="00E553E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Candidates must hand in their answer booklets to the invigilator while in the examination room.</w:t>
      </w:r>
    </w:p>
    <w:p w:rsidR="005B47E0" w:rsidRDefault="005B47E0" w:rsidP="00622F15">
      <w:pPr>
        <w:jc w:val="center"/>
      </w:pPr>
    </w:p>
    <w:p w:rsidR="00E553EF" w:rsidRDefault="00E553EF" w:rsidP="00622F15">
      <w:pPr>
        <w:jc w:val="center"/>
      </w:pPr>
    </w:p>
    <w:p w:rsidR="005B47E0" w:rsidRDefault="005B47E0" w:rsidP="00622F15">
      <w:pPr>
        <w:jc w:val="center"/>
      </w:pPr>
    </w:p>
    <w:p w:rsidR="005B47E0" w:rsidRDefault="005B47E0" w:rsidP="00622F15">
      <w:pPr>
        <w:jc w:val="center"/>
      </w:pPr>
    </w:p>
    <w:p w:rsidR="005B47E0" w:rsidRDefault="005B47E0" w:rsidP="00622F15">
      <w:pPr>
        <w:jc w:val="center"/>
      </w:pPr>
    </w:p>
    <w:p w:rsidR="005B47E0" w:rsidRDefault="005B47E0" w:rsidP="00622F15">
      <w:pPr>
        <w:jc w:val="center"/>
      </w:pPr>
    </w:p>
    <w:p w:rsidR="005B47E0" w:rsidRDefault="005B47E0" w:rsidP="00622F15">
      <w:pPr>
        <w:jc w:val="center"/>
      </w:pPr>
    </w:p>
    <w:p w:rsidR="00CD5D43" w:rsidRPr="00E553EF" w:rsidRDefault="00E553EF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</w:t>
      </w:r>
      <w:r w:rsidR="00B01835" w:rsidRPr="00E553EF">
        <w:rPr>
          <w:rFonts w:ascii="Times New Roman" w:hAnsi="Times New Roman" w:cs="Times New Roman"/>
          <w:sz w:val="24"/>
          <w:szCs w:val="24"/>
        </w:rPr>
        <w:t xml:space="preserve">1. a) </w:t>
      </w:r>
      <w:r w:rsidR="00E94FFC" w:rsidRPr="00E553EF">
        <w:rPr>
          <w:rFonts w:ascii="Times New Roman" w:hAnsi="Times New Roman" w:cs="Times New Roman"/>
          <w:sz w:val="24"/>
          <w:szCs w:val="24"/>
        </w:rPr>
        <w:t xml:space="preserve">i) </w:t>
      </w:r>
      <w:r w:rsidR="00B01835" w:rsidRPr="00E553EF">
        <w:rPr>
          <w:rFonts w:ascii="Times New Roman" w:hAnsi="Times New Roman" w:cs="Times New Roman"/>
          <w:sz w:val="24"/>
          <w:szCs w:val="24"/>
        </w:rPr>
        <w:t>Differentiate between inferential and descriptive statistics?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3 mks)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ii</w:t>
      </w:r>
      <w:r w:rsidR="00B01835" w:rsidRPr="00E553EF">
        <w:rPr>
          <w:rFonts w:ascii="Times New Roman" w:hAnsi="Times New Roman" w:cs="Times New Roman"/>
          <w:sz w:val="24"/>
          <w:szCs w:val="24"/>
        </w:rPr>
        <w:t>) What is the role of statistics in research?</w:t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Pr="00E553EF">
        <w:rPr>
          <w:rFonts w:ascii="Times New Roman" w:hAnsi="Times New Roman" w:cs="Times New Roman"/>
          <w:sz w:val="24"/>
          <w:szCs w:val="24"/>
        </w:rPr>
        <w:t>3 mks)</w:t>
      </w:r>
    </w:p>
    <w:p w:rsid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iii</w:t>
      </w:r>
      <w:r w:rsidR="00B01835" w:rsidRPr="00E553EF">
        <w:rPr>
          <w:rFonts w:ascii="Times New Roman" w:hAnsi="Times New Roman" w:cs="Times New Roman"/>
          <w:sz w:val="24"/>
          <w:szCs w:val="24"/>
        </w:rPr>
        <w:t xml:space="preserve">) Name any </w:t>
      </w:r>
      <w:r w:rsidR="00E553EF">
        <w:rPr>
          <w:rFonts w:ascii="Times New Roman" w:hAnsi="Times New Roman" w:cs="Times New Roman"/>
          <w:b/>
          <w:sz w:val="24"/>
          <w:szCs w:val="24"/>
        </w:rPr>
        <w:t>FOUR</w:t>
      </w:r>
      <w:r w:rsidR="00B01835" w:rsidRPr="00E553EF">
        <w:rPr>
          <w:rFonts w:ascii="Times New Roman" w:hAnsi="Times New Roman" w:cs="Times New Roman"/>
          <w:sz w:val="24"/>
          <w:szCs w:val="24"/>
        </w:rPr>
        <w:t xml:space="preserve"> statistical measures that are used to summarize the survey/ research data.</w:t>
      </w:r>
    </w:p>
    <w:p w:rsidR="00B01835" w:rsidRPr="00E553EF" w:rsidRDefault="00E553EF" w:rsidP="00E553EF">
      <w:pPr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3 mks)</w:t>
      </w:r>
    </w:p>
    <w:p w:rsidR="00E94FFC" w:rsidRPr="00E553EF" w:rsidRDefault="0078341D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i</w:t>
      </w:r>
      <w:r w:rsidR="00E94FFC" w:rsidRPr="00E553EF">
        <w:rPr>
          <w:rFonts w:ascii="Times New Roman" w:hAnsi="Times New Roman" w:cs="Times New Roman"/>
          <w:sz w:val="24"/>
          <w:szCs w:val="24"/>
        </w:rPr>
        <w:t>v</w:t>
      </w:r>
      <w:r w:rsidRPr="00E553EF">
        <w:rPr>
          <w:rFonts w:ascii="Times New Roman" w:hAnsi="Times New Roman" w:cs="Times New Roman"/>
          <w:sz w:val="24"/>
          <w:szCs w:val="24"/>
        </w:rPr>
        <w:t xml:space="preserve">) </w:t>
      </w:r>
      <w:r w:rsidR="00622F15" w:rsidRPr="00E553EF">
        <w:rPr>
          <w:rFonts w:ascii="Times New Roman" w:hAnsi="Times New Roman" w:cs="Times New Roman"/>
          <w:sz w:val="24"/>
          <w:szCs w:val="24"/>
        </w:rPr>
        <w:t>What</w:t>
      </w:r>
      <w:r w:rsidRPr="00E553EF">
        <w:rPr>
          <w:rFonts w:ascii="Times New Roman" w:hAnsi="Times New Roman" w:cs="Times New Roman"/>
          <w:sz w:val="24"/>
          <w:szCs w:val="24"/>
        </w:rPr>
        <w:t xml:space="preserve"> is chi square test?</w:t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3 mks)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v</w:t>
      </w:r>
      <w:r w:rsidR="0078341D" w:rsidRPr="00E553EF">
        <w:rPr>
          <w:rFonts w:ascii="Times New Roman" w:hAnsi="Times New Roman" w:cs="Times New Roman"/>
          <w:sz w:val="24"/>
          <w:szCs w:val="24"/>
        </w:rPr>
        <w:t>) Explain the significance of chi square test in statistical analysis.</w:t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Pr="00E553EF">
        <w:rPr>
          <w:rFonts w:ascii="Times New Roman" w:hAnsi="Times New Roman" w:cs="Times New Roman"/>
          <w:sz w:val="24"/>
          <w:szCs w:val="24"/>
        </w:rPr>
        <w:t>3 mks)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#()* +#,###"$+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-&amp;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. /  0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1223 42""1 "313 12566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1225 178"2 4"51 731"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1227 11653 2 644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122" 3573 2262 66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1226 7282 364" 131"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9:*;&lt;==$$=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&gt;?: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@(#(##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!($ %"&amp;'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#()* +#,###"$+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-&amp;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. /  0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1223 42""1 "313 12566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1225 178"2 4"51 731"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1227 11653 2 644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122" 3573 2262 66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1226 7282 364" 131"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9:*;&lt;==$$=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&gt;?: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@(#(##</w:t>
      </w:r>
    </w:p>
    <w:p w:rsidR="00E94FFC" w:rsidRPr="00E553EF" w:rsidRDefault="00E94FFC" w:rsidP="00E553EF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53EF">
        <w:rPr>
          <w:rFonts w:ascii="Times New Roman" w:eastAsia="Times New Roman" w:hAnsi="Times New Roman" w:cs="Times New Roman"/>
          <w:color w:val="000000"/>
          <w:sz w:val="24"/>
          <w:szCs w:val="24"/>
        </w:rPr>
        <w:t>!($ %"&amp;'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b) The following are GDP figures from three East African state for a period of 5 years. The figures are in US$M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Year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Kenya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Uganda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Tanzania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 xml:space="preserve">2008 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30,552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15,828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>20,744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2007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26,950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13,572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>16,825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2006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22,478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11,011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>14,331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2005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 xml:space="preserve">18,768 </w:t>
      </w:r>
      <w:r w:rsidRPr="00E553EF">
        <w:rPr>
          <w:rFonts w:ascii="Times New Roman" w:hAnsi="Times New Roman" w:cs="Times New Roman"/>
          <w:sz w:val="24"/>
          <w:szCs w:val="24"/>
        </w:rPr>
        <w:tab/>
        <w:t>10,040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>14,141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2004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>16,090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  <w:t xml:space="preserve">  8,435</w:t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>12,825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*source; United National Statistics Dept, http://unstats.un.org/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Required;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 xml:space="preserve">Compute any </w:t>
      </w:r>
      <w:r w:rsidR="00E553EF">
        <w:rPr>
          <w:rFonts w:ascii="Times New Roman" w:hAnsi="Times New Roman" w:cs="Times New Roman"/>
          <w:b/>
          <w:sz w:val="24"/>
          <w:szCs w:val="24"/>
        </w:rPr>
        <w:t>TWO</w:t>
      </w:r>
      <w:r w:rsidRPr="00E553EF">
        <w:rPr>
          <w:rFonts w:ascii="Times New Roman" w:hAnsi="Times New Roman" w:cs="Times New Roman"/>
          <w:sz w:val="24"/>
          <w:szCs w:val="24"/>
        </w:rPr>
        <w:t xml:space="preserve"> measures of central tendency and any two measures of dispersion for each country and comment on the results comparing between the three st</w:t>
      </w:r>
      <w:r w:rsidR="00E553EF">
        <w:rPr>
          <w:rFonts w:ascii="Times New Roman" w:hAnsi="Times New Roman" w:cs="Times New Roman"/>
          <w:sz w:val="24"/>
          <w:szCs w:val="24"/>
        </w:rPr>
        <w:t>ates.</w:t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Pr="00E553EF">
        <w:rPr>
          <w:rFonts w:ascii="Times New Roman" w:hAnsi="Times New Roman" w:cs="Times New Roman"/>
          <w:sz w:val="24"/>
          <w:szCs w:val="24"/>
        </w:rPr>
        <w:t>(15 Marks)</w:t>
      </w:r>
    </w:p>
    <w:p w:rsidR="00E94FFC" w:rsidRPr="00E553EF" w:rsidRDefault="00E94FFC" w:rsidP="00E5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FFC" w:rsidRPr="00E553EF" w:rsidRDefault="00E553EF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8341D" w:rsidRPr="00E553EF">
        <w:rPr>
          <w:rFonts w:ascii="Times New Roman" w:hAnsi="Times New Roman" w:cs="Times New Roman"/>
          <w:sz w:val="24"/>
          <w:szCs w:val="24"/>
        </w:rPr>
        <w:t xml:space="preserve">2. </w:t>
      </w:r>
      <w:r w:rsidR="00E94FFC" w:rsidRPr="00E553EF">
        <w:rPr>
          <w:rFonts w:ascii="Times New Roman" w:hAnsi="Times New Roman" w:cs="Times New Roman"/>
          <w:sz w:val="24"/>
          <w:szCs w:val="24"/>
        </w:rPr>
        <w:t>a</w:t>
      </w:r>
      <w:r w:rsidR="0078341D" w:rsidRPr="00E553EF">
        <w:rPr>
          <w:rFonts w:ascii="Times New Roman" w:hAnsi="Times New Roman" w:cs="Times New Roman"/>
          <w:sz w:val="24"/>
          <w:szCs w:val="24"/>
        </w:rPr>
        <w:t xml:space="preserve">) what is a hypothesis?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3 mks)</w:t>
      </w:r>
    </w:p>
    <w:p w:rsidR="0078341D" w:rsidRPr="00E553EF" w:rsidRDefault="00D33B2B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b</w:t>
      </w:r>
      <w:r w:rsidR="0078341D" w:rsidRPr="00E553EF">
        <w:rPr>
          <w:rFonts w:ascii="Times New Roman" w:hAnsi="Times New Roman" w:cs="Times New Roman"/>
          <w:sz w:val="24"/>
          <w:szCs w:val="24"/>
        </w:rPr>
        <w:t xml:space="preserve">) </w:t>
      </w:r>
      <w:r w:rsidR="00BC3193" w:rsidRPr="00E553EF">
        <w:rPr>
          <w:rFonts w:ascii="Times New Roman" w:hAnsi="Times New Roman" w:cs="Times New Roman"/>
          <w:sz w:val="24"/>
          <w:szCs w:val="24"/>
        </w:rPr>
        <w:t>A</w:t>
      </w:r>
      <w:r w:rsidR="0078341D" w:rsidRPr="00E553EF">
        <w:rPr>
          <w:rFonts w:ascii="Times New Roman" w:hAnsi="Times New Roman" w:cs="Times New Roman"/>
          <w:sz w:val="24"/>
          <w:szCs w:val="24"/>
        </w:rPr>
        <w:t xml:space="preserve"> manufacturer considers his production process to be working properly if the mean length of the rods manufactured is 8.5’’. </w:t>
      </w:r>
      <w:r w:rsidR="00BC3193" w:rsidRPr="00E553EF">
        <w:rPr>
          <w:rFonts w:ascii="Times New Roman" w:hAnsi="Times New Roman" w:cs="Times New Roman"/>
          <w:sz w:val="24"/>
          <w:szCs w:val="24"/>
        </w:rPr>
        <w:t>The</w:t>
      </w:r>
      <w:r w:rsidR="0078341D" w:rsidRPr="00E553EF">
        <w:rPr>
          <w:rFonts w:ascii="Times New Roman" w:hAnsi="Times New Roman" w:cs="Times New Roman"/>
          <w:sz w:val="24"/>
          <w:szCs w:val="24"/>
        </w:rPr>
        <w:t xml:space="preserve"> standard deviation of the rods always runs about</w:t>
      </w:r>
      <w:r w:rsidR="00BC3193" w:rsidRPr="00E553EF">
        <w:rPr>
          <w:rFonts w:ascii="Times New Roman" w:hAnsi="Times New Roman" w:cs="Times New Roman"/>
          <w:sz w:val="24"/>
          <w:szCs w:val="24"/>
        </w:rPr>
        <w:t xml:space="preserve"> 0.26’’. Suppose a sample of 64 rods is taken and this gives a mean length of rods equal to 8.6’’.</w:t>
      </w:r>
    </w:p>
    <w:p w:rsidR="00E94FFC" w:rsidRPr="00E553EF" w:rsidRDefault="00BC3193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i) What are the null and alternative hypotheses for this problem?</w:t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D33B2B" w:rsidRPr="00E553EF">
        <w:rPr>
          <w:rFonts w:ascii="Times New Roman" w:hAnsi="Times New Roman" w:cs="Times New Roman"/>
          <w:sz w:val="24"/>
          <w:szCs w:val="24"/>
        </w:rPr>
        <w:t>8</w:t>
      </w:r>
      <w:r w:rsidR="00E94FFC" w:rsidRPr="00E553EF">
        <w:rPr>
          <w:rFonts w:ascii="Times New Roman" w:hAnsi="Times New Roman" w:cs="Times New Roman"/>
          <w:sz w:val="24"/>
          <w:szCs w:val="24"/>
        </w:rPr>
        <w:t>mks)</w:t>
      </w:r>
    </w:p>
    <w:p w:rsidR="00E94FFC" w:rsidRPr="00E553EF" w:rsidRDefault="00BC3193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 xml:space="preserve">ii) </w:t>
      </w:r>
      <w:r w:rsidR="00E553EF">
        <w:rPr>
          <w:rFonts w:ascii="Times New Roman" w:hAnsi="Times New Roman" w:cs="Times New Roman"/>
          <w:sz w:val="24"/>
          <w:szCs w:val="24"/>
        </w:rPr>
        <w:t>I</w:t>
      </w:r>
      <w:r w:rsidRPr="00E553EF">
        <w:rPr>
          <w:rFonts w:ascii="Times New Roman" w:hAnsi="Times New Roman" w:cs="Times New Roman"/>
          <w:sz w:val="24"/>
          <w:szCs w:val="24"/>
        </w:rPr>
        <w:t xml:space="preserve">nfer at 5% level of significance </w:t>
      </w:r>
      <w:r w:rsidR="00E553EF">
        <w:rPr>
          <w:rFonts w:ascii="Times New Roman" w:hAnsi="Times New Roman" w:cs="Times New Roman"/>
          <w:sz w:val="24"/>
          <w:szCs w:val="24"/>
        </w:rPr>
        <w:t xml:space="preserve">to confirm </w:t>
      </w:r>
      <w:r w:rsidRPr="00E553EF">
        <w:rPr>
          <w:rFonts w:ascii="Times New Roman" w:hAnsi="Times New Roman" w:cs="Times New Roman"/>
          <w:sz w:val="24"/>
          <w:szCs w:val="24"/>
        </w:rPr>
        <w:t xml:space="preserve">that </w:t>
      </w:r>
      <w:r w:rsidR="00E553EF">
        <w:rPr>
          <w:rFonts w:ascii="Times New Roman" w:hAnsi="Times New Roman" w:cs="Times New Roman"/>
          <w:sz w:val="24"/>
          <w:szCs w:val="24"/>
        </w:rPr>
        <w:t>the process is working properly           (</w:t>
      </w:r>
      <w:r w:rsidR="00D33B2B" w:rsidRPr="00E553EF">
        <w:rPr>
          <w:rFonts w:ascii="Times New Roman" w:hAnsi="Times New Roman" w:cs="Times New Roman"/>
          <w:sz w:val="24"/>
          <w:szCs w:val="24"/>
        </w:rPr>
        <w:t>9</w:t>
      </w:r>
      <w:r w:rsidR="00E94FFC" w:rsidRPr="00E553EF">
        <w:rPr>
          <w:rFonts w:ascii="Times New Roman" w:hAnsi="Times New Roman" w:cs="Times New Roman"/>
          <w:sz w:val="24"/>
          <w:szCs w:val="24"/>
        </w:rPr>
        <w:t>mks)</w:t>
      </w:r>
    </w:p>
    <w:p w:rsidR="00BC3193" w:rsidRPr="00E553EF" w:rsidRDefault="00BC3193" w:rsidP="00E5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3EF" w:rsidRDefault="00E553EF" w:rsidP="00E5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193" w:rsidRPr="00E553EF" w:rsidRDefault="00E553EF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BC3193" w:rsidRPr="00E553EF">
        <w:rPr>
          <w:rFonts w:ascii="Times New Roman" w:hAnsi="Times New Roman" w:cs="Times New Roman"/>
          <w:sz w:val="24"/>
          <w:szCs w:val="24"/>
        </w:rPr>
        <w:t>3. The weight of 10 students is as follows;</w:t>
      </w:r>
    </w:p>
    <w:tbl>
      <w:tblPr>
        <w:tblStyle w:val="TableGrid"/>
        <w:tblW w:w="0" w:type="auto"/>
        <w:tblLook w:val="04A0"/>
      </w:tblPr>
      <w:tblGrid>
        <w:gridCol w:w="944"/>
        <w:gridCol w:w="865"/>
        <w:gridCol w:w="864"/>
        <w:gridCol w:w="864"/>
        <w:gridCol w:w="865"/>
        <w:gridCol w:w="865"/>
        <w:gridCol w:w="865"/>
        <w:gridCol w:w="865"/>
        <w:gridCol w:w="865"/>
        <w:gridCol w:w="865"/>
        <w:gridCol w:w="849"/>
      </w:tblGrid>
      <w:tr w:rsidR="00BC3193" w:rsidRPr="00E553EF" w:rsidTr="00BC3193">
        <w:tc>
          <w:tcPr>
            <w:tcW w:w="944" w:type="dxa"/>
          </w:tcPr>
          <w:p w:rsidR="00BC3193" w:rsidRPr="00E553EF" w:rsidRDefault="00622F15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C3193" w:rsidRPr="00E553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E553EF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o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3193" w:rsidRPr="00E553EF" w:rsidTr="00BC3193">
        <w:tc>
          <w:tcPr>
            <w:tcW w:w="944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Weight (kg)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4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4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5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9" w:type="dxa"/>
          </w:tcPr>
          <w:p w:rsidR="00BC3193" w:rsidRPr="00E553EF" w:rsidRDefault="00BC3193" w:rsidP="00E55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E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C3193" w:rsidRPr="00E553EF" w:rsidRDefault="00BC3193" w:rsidP="00E5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FFC" w:rsidRPr="00E553EF" w:rsidRDefault="00BC3193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Can it be said that the variance of the distribution of weight of all the students from which the above sample of 10 students</w:t>
      </w:r>
      <w:r w:rsidR="00C915B9" w:rsidRPr="00E553EF">
        <w:rPr>
          <w:rFonts w:ascii="Times New Roman" w:hAnsi="Times New Roman" w:cs="Times New Roman"/>
          <w:sz w:val="24"/>
          <w:szCs w:val="24"/>
        </w:rPr>
        <w:t xml:space="preserve"> was drawn is equal to 20kg? </w:t>
      </w:r>
      <w:r w:rsidR="00E94FFC" w:rsidRPr="00E553EF">
        <w:rPr>
          <w:rFonts w:ascii="Times New Roman" w:hAnsi="Times New Roman" w:cs="Times New Roman"/>
          <w:sz w:val="24"/>
          <w:szCs w:val="24"/>
        </w:rPr>
        <w:t>Test</w:t>
      </w:r>
      <w:r w:rsidR="00C915B9" w:rsidRPr="00E553EF">
        <w:rPr>
          <w:rFonts w:ascii="Times New Roman" w:hAnsi="Times New Roman" w:cs="Times New Roman"/>
          <w:sz w:val="24"/>
          <w:szCs w:val="24"/>
        </w:rPr>
        <w:t xml:space="preserve"> this at 5% and 1% level of significance.</w:t>
      </w:r>
      <w:r w:rsidR="00E94FFC" w:rsidRPr="00E553EF">
        <w:rPr>
          <w:rFonts w:ascii="Times New Roman" w:hAnsi="Times New Roman" w:cs="Times New Roman"/>
          <w:sz w:val="24"/>
          <w:szCs w:val="24"/>
        </w:rPr>
        <w:t>(20 mks)</w:t>
      </w:r>
    </w:p>
    <w:p w:rsidR="00BC3193" w:rsidRPr="00E553EF" w:rsidRDefault="00BC3193" w:rsidP="00E5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5B9" w:rsidRPr="00E553EF" w:rsidRDefault="00E553EF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C915B9" w:rsidRPr="00E553EF">
        <w:rPr>
          <w:rFonts w:ascii="Times New Roman" w:hAnsi="Times New Roman" w:cs="Times New Roman"/>
          <w:sz w:val="24"/>
          <w:szCs w:val="24"/>
        </w:rPr>
        <w:t>4.  In a random selection of 64 out of 2400 intersections in a small city, the mean number of scooter accidents per year was 3.2 and the sample standard deviation was 0.8.</w:t>
      </w:r>
    </w:p>
    <w:p w:rsidR="00E94FFC" w:rsidRPr="00E553EF" w:rsidRDefault="00C915B9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a) Make an estimate of the standard deviation of the population from the sample standard deviation.</w:t>
      </w:r>
      <w:r w:rsidR="00E553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6 mks)</w:t>
      </w:r>
    </w:p>
    <w:p w:rsidR="00E94FFC" w:rsidRPr="00E553EF" w:rsidRDefault="00C915B9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b) Work out the standard error of mean for this finite population.</w:t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6 mks)</w:t>
      </w:r>
    </w:p>
    <w:p w:rsidR="00E94FFC" w:rsidRPr="00E553EF" w:rsidRDefault="00C915B9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c) If the desired confidence level is 0.90, what will be the upper and lower limits of the confidence interval for the mean number of accidents per intersection per year?</w:t>
      </w:r>
      <w:r w:rsidR="00E553EF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8 mks)</w:t>
      </w:r>
    </w:p>
    <w:p w:rsidR="00C915B9" w:rsidRPr="00E553EF" w:rsidRDefault="00C915B9" w:rsidP="00E553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4FFC" w:rsidRPr="00E553EF" w:rsidRDefault="00E553EF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C915B9" w:rsidRPr="00E553EF">
        <w:rPr>
          <w:rFonts w:ascii="Times New Roman" w:hAnsi="Times New Roman" w:cs="Times New Roman"/>
          <w:sz w:val="24"/>
          <w:szCs w:val="24"/>
        </w:rPr>
        <w:t xml:space="preserve">5. a) </w:t>
      </w:r>
      <w:r>
        <w:rPr>
          <w:rFonts w:ascii="Times New Roman" w:hAnsi="Times New Roman" w:cs="Times New Roman"/>
          <w:sz w:val="24"/>
          <w:szCs w:val="24"/>
        </w:rPr>
        <w:t>T</w:t>
      </w:r>
      <w:r w:rsidR="00C915B9" w:rsidRPr="00E553EF">
        <w:rPr>
          <w:rFonts w:ascii="Times New Roman" w:hAnsi="Times New Roman" w:cs="Times New Roman"/>
          <w:sz w:val="24"/>
          <w:szCs w:val="24"/>
        </w:rPr>
        <w:t xml:space="preserve">he procedure of </w:t>
      </w:r>
      <w:r w:rsidR="001D772C" w:rsidRPr="00E553EF">
        <w:rPr>
          <w:rFonts w:ascii="Times New Roman" w:hAnsi="Times New Roman" w:cs="Times New Roman"/>
          <w:sz w:val="24"/>
          <w:szCs w:val="24"/>
        </w:rPr>
        <w:t xml:space="preserve">testing hypothesis requires a researcher to adopt several steps. Describe </w:t>
      </w:r>
      <w:r>
        <w:rPr>
          <w:rFonts w:ascii="Times New Roman" w:hAnsi="Times New Roman" w:cs="Times New Roman"/>
          <w:sz w:val="24"/>
          <w:szCs w:val="24"/>
        </w:rPr>
        <w:t>these</w:t>
      </w:r>
      <w:r w:rsidR="001D772C" w:rsidRPr="00E553EF">
        <w:rPr>
          <w:rFonts w:ascii="Times New Roman" w:hAnsi="Times New Roman" w:cs="Times New Roman"/>
          <w:sz w:val="24"/>
          <w:szCs w:val="24"/>
        </w:rPr>
        <w:t xml:space="preserve"> steps.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</w:t>
      </w:r>
      <w:r w:rsidR="00E94FFC" w:rsidRPr="00E553EF">
        <w:rPr>
          <w:rFonts w:ascii="Times New Roman" w:hAnsi="Times New Roman" w:cs="Times New Roman"/>
          <w:sz w:val="24"/>
          <w:szCs w:val="24"/>
        </w:rPr>
        <w:t>10 mks)</w:t>
      </w:r>
    </w:p>
    <w:p w:rsidR="00E94FFC" w:rsidRPr="00E553EF" w:rsidRDefault="001D772C" w:rsidP="00E553EF">
      <w:pPr>
        <w:jc w:val="both"/>
        <w:rPr>
          <w:rFonts w:ascii="Times New Roman" w:hAnsi="Times New Roman" w:cs="Times New Roman"/>
          <w:sz w:val="24"/>
          <w:szCs w:val="24"/>
        </w:rPr>
      </w:pPr>
      <w:r w:rsidRPr="00E553EF">
        <w:rPr>
          <w:rFonts w:ascii="Times New Roman" w:hAnsi="Times New Roman" w:cs="Times New Roman"/>
          <w:sz w:val="24"/>
          <w:szCs w:val="24"/>
        </w:rPr>
        <w:t>b) There are several limitations of h</w:t>
      </w:r>
      <w:r w:rsidR="00E553EF">
        <w:rPr>
          <w:rFonts w:ascii="Times New Roman" w:hAnsi="Times New Roman" w:cs="Times New Roman"/>
          <w:sz w:val="24"/>
          <w:szCs w:val="24"/>
        </w:rPr>
        <w:t xml:space="preserve">ypothesis tests which should </w:t>
      </w:r>
      <w:r w:rsidRPr="00E553EF">
        <w:rPr>
          <w:rFonts w:ascii="Times New Roman" w:hAnsi="Times New Roman" w:cs="Times New Roman"/>
          <w:sz w:val="24"/>
          <w:szCs w:val="24"/>
        </w:rPr>
        <w:t>always be borne in mind by a researcher. Describe such limitations and point out precautions the researcher must take while drawing inferences as per the results of the said tests.</w:t>
      </w:r>
      <w:r w:rsidR="00E94FFC" w:rsidRPr="00E553EF">
        <w:rPr>
          <w:rFonts w:ascii="Times New Roman" w:hAnsi="Times New Roman" w:cs="Times New Roman"/>
          <w:sz w:val="24"/>
          <w:szCs w:val="24"/>
        </w:rPr>
        <w:tab/>
      </w:r>
      <w:r w:rsidR="00E94FFC" w:rsidRP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r w:rsidR="00E553E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553EF">
        <w:rPr>
          <w:rFonts w:ascii="Times New Roman" w:hAnsi="Times New Roman" w:cs="Times New Roman"/>
          <w:sz w:val="24"/>
          <w:szCs w:val="24"/>
        </w:rPr>
        <w:t>(</w:t>
      </w:r>
      <w:r w:rsidR="00E94FFC" w:rsidRPr="00E553EF">
        <w:rPr>
          <w:rFonts w:ascii="Times New Roman" w:hAnsi="Times New Roman" w:cs="Times New Roman"/>
          <w:sz w:val="24"/>
          <w:szCs w:val="24"/>
        </w:rPr>
        <w:t>10 mks)</w:t>
      </w:r>
    </w:p>
    <w:p w:rsidR="001D772C" w:rsidRDefault="001D772C" w:rsidP="001D772C">
      <w:pPr>
        <w:jc w:val="both"/>
      </w:pPr>
    </w:p>
    <w:p w:rsidR="00BC3193" w:rsidRDefault="00BC3193"/>
    <w:p w:rsidR="0078341D" w:rsidRDefault="0078341D"/>
    <w:sectPr w:rsidR="0078341D" w:rsidSect="00CD5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B01835"/>
    <w:rsid w:val="001D772C"/>
    <w:rsid w:val="00465116"/>
    <w:rsid w:val="005B47E0"/>
    <w:rsid w:val="005E013B"/>
    <w:rsid w:val="00622F15"/>
    <w:rsid w:val="006B61E5"/>
    <w:rsid w:val="0078341D"/>
    <w:rsid w:val="00B01835"/>
    <w:rsid w:val="00BC3193"/>
    <w:rsid w:val="00C915B9"/>
    <w:rsid w:val="00CD5D43"/>
    <w:rsid w:val="00D21FA1"/>
    <w:rsid w:val="00D33B2B"/>
    <w:rsid w:val="00E553EF"/>
    <w:rsid w:val="00E9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_"/>
    <w:basedOn w:val="DefaultParagraphFont"/>
    <w:rsid w:val="00E94FFC"/>
  </w:style>
  <w:style w:type="paragraph" w:styleId="ListParagraph">
    <w:name w:val="List Paragraph"/>
    <w:basedOn w:val="Normal"/>
    <w:uiPriority w:val="34"/>
    <w:qFormat/>
    <w:rsid w:val="005B47E0"/>
    <w:pPr>
      <w:ind w:left="720"/>
      <w:contextualSpacing/>
    </w:pPr>
  </w:style>
  <w:style w:type="paragraph" w:styleId="NoSpacing">
    <w:name w:val="No Spacing"/>
    <w:uiPriority w:val="1"/>
    <w:qFormat/>
    <w:rsid w:val="005B47E0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E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53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53E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_"/>
    <w:basedOn w:val="DefaultParagraphFont"/>
    <w:rsid w:val="00E94FFC"/>
  </w:style>
  <w:style w:type="paragraph" w:styleId="ListParagraph">
    <w:name w:val="List Paragraph"/>
    <w:basedOn w:val="Normal"/>
    <w:uiPriority w:val="34"/>
    <w:qFormat/>
    <w:rsid w:val="005B47E0"/>
    <w:pPr>
      <w:ind w:left="720"/>
      <w:contextualSpacing/>
    </w:pPr>
  </w:style>
  <w:style w:type="paragraph" w:styleId="NoSpacing">
    <w:name w:val="No Spacing"/>
    <w:uiPriority w:val="1"/>
    <w:qFormat/>
    <w:rsid w:val="005B47E0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E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53E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53E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Lenana School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ROOM(teacher-3</dc:creator>
  <cp:lastModifiedBy>USER</cp:lastModifiedBy>
  <cp:revision>3</cp:revision>
  <dcterms:created xsi:type="dcterms:W3CDTF">2017-11-16T07:22:00Z</dcterms:created>
  <dcterms:modified xsi:type="dcterms:W3CDTF">2017-11-16T08:42:00Z</dcterms:modified>
</cp:coreProperties>
</file>