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F34F84"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F34F84" w:rsidP="00137B44">
      <w:pPr>
        <w:spacing w:after="0" w:line="240" w:lineRule="auto"/>
        <w:jc w:val="center"/>
        <w:rPr>
          <w:rFonts w:ascii="Maiandra GD" w:hAnsi="Maiandra GD"/>
          <w:b/>
        </w:rPr>
      </w:pPr>
      <w:r w:rsidRPr="00F34F84">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B30D41" w:rsidP="001E1503">
      <w:pPr>
        <w:spacing w:after="0" w:line="240" w:lineRule="auto"/>
        <w:jc w:val="center"/>
        <w:rPr>
          <w:rFonts w:ascii="Times New Roman" w:hAnsi="Times New Roman"/>
          <w:sz w:val="24"/>
          <w:szCs w:val="24"/>
        </w:rPr>
      </w:pPr>
      <w:r>
        <w:rPr>
          <w:rFonts w:ascii="Times New Roman" w:hAnsi="Times New Roman"/>
          <w:sz w:val="24"/>
          <w:szCs w:val="24"/>
        </w:rPr>
        <w:t>THIRD</w:t>
      </w:r>
      <w:r w:rsidR="009E6EDE">
        <w:rPr>
          <w:rFonts w:ascii="Times New Roman" w:hAnsi="Times New Roman"/>
          <w:sz w:val="24"/>
          <w:szCs w:val="24"/>
        </w:rPr>
        <w:t xml:space="preserve"> YEAR </w:t>
      </w:r>
      <w:r>
        <w:rPr>
          <w:rFonts w:ascii="Times New Roman" w:hAnsi="Times New Roman"/>
          <w:sz w:val="24"/>
          <w:szCs w:val="24"/>
        </w:rPr>
        <w:t>FIRST</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2F5AD8"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F63050">
        <w:rPr>
          <w:rFonts w:ascii="Times New Roman" w:hAnsi="Times New Roman"/>
          <w:b/>
          <w:sz w:val="24"/>
          <w:szCs w:val="24"/>
        </w:rPr>
        <w:t xml:space="preserve">3426:  ADVANCED FINANCIAL REPORTING </w:t>
      </w:r>
      <w:r w:rsidR="00EF7E5C">
        <w:rPr>
          <w:rFonts w:ascii="Times New Roman" w:hAnsi="Times New Roman"/>
          <w:b/>
          <w:sz w:val="24"/>
          <w:szCs w:val="24"/>
        </w:rPr>
        <w:t xml:space="preserve"> </w:t>
      </w:r>
      <w:r w:rsidR="00B30D41">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F34F84" w:rsidP="00137B44">
      <w:pPr>
        <w:rPr>
          <w:rFonts w:ascii="Times New Roman" w:hAnsi="Times New Roman"/>
          <w:b/>
          <w:sz w:val="24"/>
          <w:szCs w:val="24"/>
        </w:rPr>
      </w:pPr>
      <w:r w:rsidRPr="00F34F84">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F34F84" w:rsidP="00453AA8">
      <w:pPr>
        <w:spacing w:after="0" w:line="240" w:lineRule="auto"/>
        <w:rPr>
          <w:rFonts w:ascii="Times New Roman" w:hAnsi="Times New Roman"/>
          <w:i/>
          <w:sz w:val="24"/>
          <w:szCs w:val="24"/>
        </w:rPr>
      </w:pPr>
      <w:r w:rsidRPr="00F34F84">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4F2A14" w:rsidRDefault="00F63050" w:rsidP="00144B2C">
      <w:pPr>
        <w:pStyle w:val="ListParagraph"/>
        <w:numPr>
          <w:ilvl w:val="0"/>
          <w:numId w:val="1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Gedo ltd has an authorized and issued share capital of 1, 000,000 ordinary shares of shs. 5 each fully paid and a retained profit balance of shs. 810,000 on 31</w:t>
      </w:r>
      <w:r w:rsidRPr="00F63050">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2013 after paying dividend for the year ended on that date.</w:t>
      </w:r>
    </w:p>
    <w:p w:rsidR="00F63050" w:rsidRDefault="00F63050" w:rsidP="00144B2C">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following additional information is provided:</w:t>
      </w:r>
    </w:p>
    <w:p w:rsidR="00F63050" w:rsidRDefault="00F63050" w:rsidP="00144B2C">
      <w:pPr>
        <w:pStyle w:val="ListParagraph"/>
        <w:numPr>
          <w:ilvl w:val="0"/>
          <w:numId w:val="2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On 31</w:t>
      </w:r>
      <w:r w:rsidRPr="00F63050">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2013 Gedo Ltd purchased 90,000 of the 100,000 issued shares of shs. 5 each fully paid in Mumo Ltd.  For shs. 712,500</w:t>
      </w:r>
      <w:r w:rsidR="00C753FA">
        <w:rPr>
          <w:rFonts w:ascii="Times New Roman" w:hAnsi="Times New Roman" w:cs="Times New Roman"/>
          <w:sz w:val="24"/>
          <w:szCs w:val="24"/>
        </w:rPr>
        <w:t>. The</w:t>
      </w:r>
      <w:r>
        <w:rPr>
          <w:rFonts w:ascii="Times New Roman" w:hAnsi="Times New Roman" w:cs="Times New Roman"/>
          <w:sz w:val="24"/>
          <w:szCs w:val="24"/>
        </w:rPr>
        <w:t xml:space="preserve"> profit and loss balance of Mumo Ltd. As of 31</w:t>
      </w:r>
      <w:r w:rsidRPr="00F63050">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 was shs. 172, 500 after paying a dividend for the year ended on that date. </w:t>
      </w:r>
    </w:p>
    <w:p w:rsidR="00F63050" w:rsidRDefault="00F63050" w:rsidP="00144B2C">
      <w:pPr>
        <w:pStyle w:val="ListParagraph"/>
        <w:numPr>
          <w:ilvl w:val="0"/>
          <w:numId w:val="2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Gedo </w:t>
      </w:r>
      <w:r w:rsidR="00144B2C">
        <w:rPr>
          <w:rFonts w:ascii="Times New Roman" w:hAnsi="Times New Roman" w:cs="Times New Roman"/>
          <w:sz w:val="24"/>
          <w:szCs w:val="24"/>
        </w:rPr>
        <w:t>Ltd. made a trading profit of shs. 932,000 and paid a dividend of 20% while Mumo Ltd. made a trading profit of shs 200,000and paid a dividend of 25% for the year ended 31</w:t>
      </w:r>
      <w:r w:rsidR="00144B2C" w:rsidRPr="00144B2C">
        <w:rPr>
          <w:rFonts w:ascii="Times New Roman" w:hAnsi="Times New Roman" w:cs="Times New Roman"/>
          <w:sz w:val="24"/>
          <w:szCs w:val="24"/>
          <w:vertAlign w:val="superscript"/>
        </w:rPr>
        <w:t>st</w:t>
      </w:r>
      <w:r w:rsidR="00144B2C">
        <w:rPr>
          <w:rFonts w:ascii="Times New Roman" w:hAnsi="Times New Roman" w:cs="Times New Roman"/>
          <w:sz w:val="24"/>
          <w:szCs w:val="24"/>
        </w:rPr>
        <w:t xml:space="preserve"> December 2013.</w:t>
      </w:r>
    </w:p>
    <w:p w:rsidR="00144B2C" w:rsidRDefault="00144B2C" w:rsidP="00144B2C">
      <w:pPr>
        <w:pStyle w:val="ListParagraph"/>
        <w:numPr>
          <w:ilvl w:val="0"/>
          <w:numId w:val="2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On 31</w:t>
      </w:r>
      <w:r w:rsidRPr="00144B2C">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2014, Gedo Ltd. made trading profit of shs. 1, 327, 000 and paid a dividend of 25% and Mumo Ltd. made losses of shs. 205,000 and paid no dividend.</w:t>
      </w:r>
    </w:p>
    <w:p w:rsidR="00144B2C" w:rsidRDefault="00144B2C" w:rsidP="00144B2C">
      <w:pPr>
        <w:pStyle w:val="ListParagraph"/>
        <w:numPr>
          <w:ilvl w:val="0"/>
          <w:numId w:val="2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During the year ended 31</w:t>
      </w:r>
      <w:r w:rsidRPr="00144B2C">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2014, Mumo Ltd. manufactured and sold a machine for shs. 400,000 which included a profit on sales price to Gedo Ltd. of 20%.  </w:t>
      </w:r>
      <w:r>
        <w:rPr>
          <w:rFonts w:ascii="Times New Roman" w:hAnsi="Times New Roman" w:cs="Times New Roman"/>
          <w:sz w:val="24"/>
          <w:szCs w:val="24"/>
        </w:rPr>
        <w:lastRenderedPageBreak/>
        <w:t xml:space="preserve">The machine has been included in the fixed asset of Gedo Ltd. and a full years depreciation at the rate of 20% on cost has been provided. </w:t>
      </w:r>
    </w:p>
    <w:p w:rsidR="00144B2C" w:rsidRPr="00144B2C" w:rsidRDefault="00144B2C" w:rsidP="00144B2C">
      <w:pPr>
        <w:spacing w:after="120" w:line="360" w:lineRule="auto"/>
        <w:jc w:val="both"/>
        <w:rPr>
          <w:rFonts w:ascii="Times New Roman" w:hAnsi="Times New Roman" w:cs="Times New Roman"/>
          <w:b/>
          <w:sz w:val="24"/>
          <w:szCs w:val="24"/>
        </w:rPr>
      </w:pPr>
      <w:r w:rsidRPr="00144B2C">
        <w:rPr>
          <w:rFonts w:ascii="Times New Roman" w:hAnsi="Times New Roman" w:cs="Times New Roman"/>
          <w:b/>
          <w:sz w:val="24"/>
          <w:szCs w:val="24"/>
        </w:rPr>
        <w:t>Required:</w:t>
      </w:r>
    </w:p>
    <w:p w:rsidR="00144B2C" w:rsidRDefault="00144B2C" w:rsidP="00144B2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Show how the above items would be reflected in the consolidated statement of financial position as at 31</w:t>
      </w:r>
      <w:r w:rsidRPr="00144B2C">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2014, include the corresponding figures for the preceding year with detailed workings to support your figures  (14 marks)</w:t>
      </w:r>
    </w:p>
    <w:p w:rsidR="00144B2C" w:rsidRDefault="00144B2C" w:rsidP="00144B2C">
      <w:pPr>
        <w:pStyle w:val="ListParagraph"/>
        <w:numPr>
          <w:ilvl w:val="0"/>
          <w:numId w:val="1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balance sheet of A Ltd and B Ltd as at 31.12.2007 are presented below.  A ltd acquired the whole of the share capital of B ltd on 1.1.2008</w:t>
      </w:r>
    </w:p>
    <w:p w:rsidR="00FC24B2" w:rsidRDefault="00FC24B2" w:rsidP="00FC24B2">
      <w:pPr>
        <w:pStyle w:val="ListParagraph"/>
        <w:spacing w:after="120" w:line="360" w:lineRule="auto"/>
        <w:ind w:left="4320"/>
        <w:rPr>
          <w:rFonts w:ascii="Times New Roman" w:hAnsi="Times New Roman" w:cs="Times New Roman"/>
          <w:sz w:val="24"/>
          <w:szCs w:val="24"/>
        </w:rPr>
      </w:pPr>
      <w:r>
        <w:rPr>
          <w:rFonts w:ascii="Times New Roman" w:hAnsi="Times New Roman" w:cs="Times New Roman"/>
          <w:sz w:val="24"/>
          <w:szCs w:val="24"/>
        </w:rPr>
        <w:t>Balance Sheet</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1559"/>
        <w:gridCol w:w="1559"/>
      </w:tblGrid>
      <w:tr w:rsidR="00FC24B2" w:rsidTr="0032153B">
        <w:tc>
          <w:tcPr>
            <w:tcW w:w="3828" w:type="dxa"/>
          </w:tcPr>
          <w:p w:rsidR="00FC24B2" w:rsidRDefault="00FC24B2" w:rsidP="00FC24B2">
            <w:pPr>
              <w:pStyle w:val="ListParagraph"/>
              <w:spacing w:after="120"/>
              <w:ind w:left="0"/>
              <w:jc w:val="both"/>
              <w:rPr>
                <w:rFonts w:ascii="Times New Roman" w:hAnsi="Times New Roman" w:cs="Times New Roman"/>
                <w:sz w:val="24"/>
                <w:szCs w:val="24"/>
              </w:rPr>
            </w:pPr>
          </w:p>
        </w:tc>
        <w:tc>
          <w:tcPr>
            <w:tcW w:w="1559" w:type="dxa"/>
          </w:tcPr>
          <w:p w:rsidR="00FC24B2" w:rsidRDefault="00FC24B2" w:rsidP="0032153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A   LTD</w:t>
            </w:r>
          </w:p>
        </w:tc>
        <w:tc>
          <w:tcPr>
            <w:tcW w:w="1559" w:type="dxa"/>
          </w:tcPr>
          <w:p w:rsidR="00FC24B2" w:rsidRDefault="00FC24B2" w:rsidP="0032153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 xml:space="preserve">B   LTD </w:t>
            </w:r>
          </w:p>
        </w:tc>
      </w:tr>
      <w:tr w:rsidR="00FC24B2" w:rsidTr="0032153B">
        <w:tc>
          <w:tcPr>
            <w:tcW w:w="3828" w:type="dxa"/>
          </w:tcPr>
          <w:p w:rsidR="00FC24B2" w:rsidRDefault="00FC24B2" w:rsidP="00FC24B2">
            <w:pPr>
              <w:pStyle w:val="ListParagraph"/>
              <w:spacing w:after="120"/>
              <w:ind w:left="0"/>
              <w:jc w:val="both"/>
              <w:rPr>
                <w:rFonts w:ascii="Times New Roman" w:hAnsi="Times New Roman" w:cs="Times New Roman"/>
                <w:sz w:val="24"/>
                <w:szCs w:val="24"/>
              </w:rPr>
            </w:pPr>
          </w:p>
        </w:tc>
        <w:tc>
          <w:tcPr>
            <w:tcW w:w="1559" w:type="dxa"/>
          </w:tcPr>
          <w:p w:rsidR="00FC24B2" w:rsidRDefault="00FC24B2" w:rsidP="0032153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Shs. 000</w:t>
            </w:r>
          </w:p>
        </w:tc>
        <w:tc>
          <w:tcPr>
            <w:tcW w:w="1559" w:type="dxa"/>
          </w:tcPr>
          <w:p w:rsidR="00FC24B2" w:rsidRDefault="00FC24B2" w:rsidP="0032153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Shs. 000</w:t>
            </w:r>
          </w:p>
        </w:tc>
      </w:tr>
      <w:tr w:rsidR="00FC24B2" w:rsidTr="0032153B">
        <w:tc>
          <w:tcPr>
            <w:tcW w:w="3828" w:type="dxa"/>
          </w:tcPr>
          <w:p w:rsidR="00FC24B2" w:rsidRDefault="00FC24B2" w:rsidP="00FC24B2">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Ordinary shares of shs. 1</w:t>
            </w:r>
          </w:p>
        </w:tc>
        <w:tc>
          <w:tcPr>
            <w:tcW w:w="1559" w:type="dxa"/>
          </w:tcPr>
          <w:p w:rsidR="00FC24B2" w:rsidRDefault="00FC24B2" w:rsidP="0032153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2,400</w:t>
            </w:r>
          </w:p>
        </w:tc>
        <w:tc>
          <w:tcPr>
            <w:tcW w:w="1559" w:type="dxa"/>
          </w:tcPr>
          <w:p w:rsidR="00FC24B2" w:rsidRDefault="00FC24B2" w:rsidP="0032153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600</w:t>
            </w:r>
          </w:p>
        </w:tc>
      </w:tr>
      <w:tr w:rsidR="00FC24B2" w:rsidTr="0032153B">
        <w:tc>
          <w:tcPr>
            <w:tcW w:w="3828" w:type="dxa"/>
          </w:tcPr>
          <w:p w:rsidR="00FC24B2" w:rsidRDefault="00FC24B2" w:rsidP="00FC24B2">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Reserves </w:t>
            </w: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sidRPr="00FC24B2">
              <w:rPr>
                <w:rFonts w:ascii="Times New Roman" w:hAnsi="Times New Roman" w:cs="Times New Roman"/>
                <w:position w:val="-10"/>
                <w:sz w:val="24"/>
                <w:szCs w:val="24"/>
              </w:rPr>
              <w:object w:dxaOrig="420" w:dyaOrig="340">
                <v:shape id="_x0000_i1025" type="#_x0000_t75" style="width:21pt;height:17.25pt" o:ole="">
                  <v:imagedata r:id="rId11" o:title=""/>
                </v:shape>
                <o:OLEObject Type="Embed" ProgID="Equation.3" ShapeID="_x0000_i1025" DrawAspect="Content" ObjectID="_1520844448" r:id="rId12"/>
              </w:object>
            </w: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sidRPr="00FC24B2">
              <w:rPr>
                <w:rFonts w:ascii="Times New Roman" w:hAnsi="Times New Roman" w:cs="Times New Roman"/>
                <w:position w:val="-10"/>
                <w:sz w:val="24"/>
                <w:szCs w:val="24"/>
              </w:rPr>
              <w:object w:dxaOrig="440" w:dyaOrig="340">
                <v:shape id="_x0000_i1026" type="#_x0000_t75" style="width:21.75pt;height:17.25pt" o:ole="">
                  <v:imagedata r:id="rId13" o:title=""/>
                </v:shape>
                <o:OLEObject Type="Embed" ProgID="Equation.3" ShapeID="_x0000_i1026" DrawAspect="Content" ObjectID="_1520844449" r:id="rId14"/>
              </w:object>
            </w:r>
          </w:p>
        </w:tc>
      </w:tr>
      <w:tr w:rsidR="00FC24B2" w:rsidTr="0032153B">
        <w:tc>
          <w:tcPr>
            <w:tcW w:w="3828" w:type="dxa"/>
          </w:tcPr>
          <w:p w:rsidR="00FC24B2" w:rsidRDefault="0032153B" w:rsidP="00FC24B2">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Shareholders’</w:t>
            </w:r>
            <w:r w:rsidR="00FC24B2">
              <w:rPr>
                <w:rFonts w:ascii="Times New Roman" w:hAnsi="Times New Roman" w:cs="Times New Roman"/>
                <w:sz w:val="24"/>
                <w:szCs w:val="24"/>
              </w:rPr>
              <w:t xml:space="preserve"> funds </w:t>
            </w:r>
          </w:p>
        </w:tc>
        <w:tc>
          <w:tcPr>
            <w:tcW w:w="1559" w:type="dxa"/>
          </w:tcPr>
          <w:p w:rsidR="00FC24B2" w:rsidRDefault="00FC24B2" w:rsidP="0032153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2,920</w:t>
            </w:r>
          </w:p>
        </w:tc>
        <w:tc>
          <w:tcPr>
            <w:tcW w:w="1559" w:type="dxa"/>
          </w:tcPr>
          <w:p w:rsidR="00FC24B2" w:rsidRDefault="00FC24B2" w:rsidP="0032153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800</w:t>
            </w:r>
          </w:p>
        </w:tc>
      </w:tr>
      <w:tr w:rsidR="00FC24B2" w:rsidTr="0032153B">
        <w:tc>
          <w:tcPr>
            <w:tcW w:w="3828" w:type="dxa"/>
          </w:tcPr>
          <w:p w:rsidR="00FC24B2" w:rsidRDefault="00FC24B2" w:rsidP="00FC24B2">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Current liabilities </w:t>
            </w: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sidRPr="00FC24B2">
              <w:rPr>
                <w:rFonts w:ascii="Times New Roman" w:hAnsi="Times New Roman" w:cs="Times New Roman"/>
                <w:position w:val="-10"/>
                <w:sz w:val="24"/>
                <w:szCs w:val="24"/>
              </w:rPr>
              <w:object w:dxaOrig="440" w:dyaOrig="340">
                <v:shape id="_x0000_i1027" type="#_x0000_t75" style="width:21.75pt;height:17.25pt" o:ole="">
                  <v:imagedata r:id="rId15" o:title=""/>
                </v:shape>
                <o:OLEObject Type="Embed" ProgID="Equation.3" ShapeID="_x0000_i1027" DrawAspect="Content" ObjectID="_1520844450" r:id="rId16"/>
              </w:object>
            </w: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sidRPr="00FC24B2">
              <w:rPr>
                <w:rFonts w:ascii="Times New Roman" w:hAnsi="Times New Roman" w:cs="Times New Roman"/>
                <w:position w:val="-10"/>
                <w:sz w:val="24"/>
                <w:szCs w:val="24"/>
              </w:rPr>
              <w:object w:dxaOrig="400" w:dyaOrig="340">
                <v:shape id="_x0000_i1028" type="#_x0000_t75" style="width:20.25pt;height:17.25pt" o:ole="">
                  <v:imagedata r:id="rId17" o:title=""/>
                </v:shape>
                <o:OLEObject Type="Embed" ProgID="Equation.3" ShapeID="_x0000_i1028" DrawAspect="Content" ObjectID="_1520844451" r:id="rId18"/>
              </w:object>
            </w:r>
          </w:p>
        </w:tc>
      </w:tr>
      <w:tr w:rsidR="00FC24B2" w:rsidTr="0032153B">
        <w:tc>
          <w:tcPr>
            <w:tcW w:w="3828" w:type="dxa"/>
          </w:tcPr>
          <w:p w:rsidR="00FC24B2" w:rsidRDefault="00FC24B2" w:rsidP="00FC24B2">
            <w:pPr>
              <w:pStyle w:val="ListParagraph"/>
              <w:spacing w:after="120"/>
              <w:ind w:left="0"/>
              <w:jc w:val="both"/>
              <w:rPr>
                <w:rFonts w:ascii="Times New Roman" w:hAnsi="Times New Roman" w:cs="Times New Roman"/>
                <w:sz w:val="24"/>
                <w:szCs w:val="24"/>
              </w:rPr>
            </w:pP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sidRPr="0032153B">
              <w:rPr>
                <w:rFonts w:ascii="Times New Roman" w:hAnsi="Times New Roman" w:cs="Times New Roman"/>
                <w:position w:val="-14"/>
                <w:sz w:val="24"/>
                <w:szCs w:val="24"/>
              </w:rPr>
              <w:object w:dxaOrig="600" w:dyaOrig="380">
                <v:shape id="_x0000_i1029" type="#_x0000_t75" style="width:30pt;height:18.75pt" o:ole="">
                  <v:imagedata r:id="rId19" o:title=""/>
                </v:shape>
                <o:OLEObject Type="Embed" ProgID="Equation.3" ShapeID="_x0000_i1029" DrawAspect="Content" ObjectID="_1520844452" r:id="rId20"/>
              </w:object>
            </w: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sidRPr="00FC24B2">
              <w:rPr>
                <w:rFonts w:ascii="Times New Roman" w:hAnsi="Times New Roman" w:cs="Times New Roman"/>
                <w:position w:val="-10"/>
                <w:sz w:val="24"/>
                <w:szCs w:val="24"/>
              </w:rPr>
              <w:object w:dxaOrig="420" w:dyaOrig="340">
                <v:shape id="_x0000_i1030" type="#_x0000_t75" style="width:21pt;height:17.25pt" o:ole="">
                  <v:imagedata r:id="rId21" o:title=""/>
                </v:shape>
                <o:OLEObject Type="Embed" ProgID="Equation.3" ShapeID="_x0000_i1030" DrawAspect="Content" ObjectID="_1520844453" r:id="rId22"/>
              </w:object>
            </w:r>
          </w:p>
        </w:tc>
      </w:tr>
      <w:tr w:rsidR="00FC24B2" w:rsidTr="0032153B">
        <w:tc>
          <w:tcPr>
            <w:tcW w:w="3828" w:type="dxa"/>
          </w:tcPr>
          <w:p w:rsidR="00FC24B2" w:rsidRDefault="0032153B" w:rsidP="00FC24B2">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Noncurrent assets </w:t>
            </w: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2,000</w:t>
            </w: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720</w:t>
            </w:r>
          </w:p>
        </w:tc>
      </w:tr>
      <w:tr w:rsidR="00FC24B2" w:rsidTr="0032153B">
        <w:tc>
          <w:tcPr>
            <w:tcW w:w="3828" w:type="dxa"/>
          </w:tcPr>
          <w:p w:rsidR="00FC24B2" w:rsidRDefault="0032153B" w:rsidP="00FC24B2">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Current assets </w:t>
            </w: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sidRPr="0032153B">
              <w:rPr>
                <w:rFonts w:ascii="Times New Roman" w:hAnsi="Times New Roman" w:cs="Times New Roman"/>
                <w:position w:val="-14"/>
                <w:sz w:val="24"/>
                <w:szCs w:val="24"/>
              </w:rPr>
              <w:object w:dxaOrig="560" w:dyaOrig="380">
                <v:shape id="_x0000_i1031" type="#_x0000_t75" style="width:27.75pt;height:18.75pt" o:ole="">
                  <v:imagedata r:id="rId23" o:title=""/>
                </v:shape>
                <o:OLEObject Type="Embed" ProgID="Equation.3" ShapeID="_x0000_i1031" DrawAspect="Content" ObjectID="_1520844454" r:id="rId24"/>
              </w:object>
            </w: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sidRPr="00FC24B2">
              <w:rPr>
                <w:rFonts w:ascii="Times New Roman" w:hAnsi="Times New Roman" w:cs="Times New Roman"/>
                <w:position w:val="-10"/>
                <w:sz w:val="24"/>
                <w:szCs w:val="24"/>
              </w:rPr>
              <w:object w:dxaOrig="440" w:dyaOrig="340">
                <v:shape id="_x0000_i1032" type="#_x0000_t75" style="width:21.75pt;height:17.25pt" o:ole="">
                  <v:imagedata r:id="rId25" o:title=""/>
                </v:shape>
                <o:OLEObject Type="Embed" ProgID="Equation.3" ShapeID="_x0000_i1032" DrawAspect="Content" ObjectID="_1520844455" r:id="rId26"/>
              </w:object>
            </w:r>
          </w:p>
        </w:tc>
      </w:tr>
      <w:tr w:rsidR="00FC24B2" w:rsidTr="0032153B">
        <w:tc>
          <w:tcPr>
            <w:tcW w:w="3828" w:type="dxa"/>
          </w:tcPr>
          <w:p w:rsidR="00FC24B2" w:rsidRDefault="00FC24B2" w:rsidP="00FC24B2">
            <w:pPr>
              <w:pStyle w:val="ListParagraph"/>
              <w:spacing w:after="120"/>
              <w:ind w:left="0"/>
              <w:jc w:val="both"/>
              <w:rPr>
                <w:rFonts w:ascii="Times New Roman" w:hAnsi="Times New Roman" w:cs="Times New Roman"/>
                <w:sz w:val="24"/>
                <w:szCs w:val="24"/>
              </w:rPr>
            </w:pP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sidRPr="0032153B">
              <w:rPr>
                <w:rFonts w:ascii="Times New Roman" w:hAnsi="Times New Roman" w:cs="Times New Roman"/>
                <w:position w:val="-14"/>
                <w:sz w:val="24"/>
                <w:szCs w:val="24"/>
              </w:rPr>
              <w:object w:dxaOrig="600" w:dyaOrig="380">
                <v:shape id="_x0000_i1033" type="#_x0000_t75" style="width:30pt;height:18.75pt" o:ole="">
                  <v:imagedata r:id="rId27" o:title=""/>
                </v:shape>
                <o:OLEObject Type="Embed" ProgID="Equation.3" ShapeID="_x0000_i1033" DrawAspect="Content" ObjectID="_1520844456" r:id="rId28"/>
              </w:object>
            </w:r>
          </w:p>
        </w:tc>
        <w:tc>
          <w:tcPr>
            <w:tcW w:w="1559" w:type="dxa"/>
          </w:tcPr>
          <w:p w:rsidR="00FC24B2" w:rsidRDefault="0032153B" w:rsidP="0032153B">
            <w:pPr>
              <w:pStyle w:val="ListParagraph"/>
              <w:spacing w:after="120"/>
              <w:ind w:left="0"/>
              <w:jc w:val="right"/>
              <w:rPr>
                <w:rFonts w:ascii="Times New Roman" w:hAnsi="Times New Roman" w:cs="Times New Roman"/>
                <w:sz w:val="24"/>
                <w:szCs w:val="24"/>
              </w:rPr>
            </w:pPr>
            <w:r w:rsidRPr="00FC24B2">
              <w:rPr>
                <w:rFonts w:ascii="Times New Roman" w:hAnsi="Times New Roman" w:cs="Times New Roman"/>
                <w:position w:val="-10"/>
                <w:sz w:val="24"/>
                <w:szCs w:val="24"/>
              </w:rPr>
              <w:object w:dxaOrig="420" w:dyaOrig="340">
                <v:shape id="_x0000_i1034" type="#_x0000_t75" style="width:21pt;height:17.25pt" o:ole="">
                  <v:imagedata r:id="rId29" o:title=""/>
                </v:shape>
                <o:OLEObject Type="Embed" ProgID="Equation.3" ShapeID="_x0000_i1034" DrawAspect="Content" ObjectID="_1520844457" r:id="rId30"/>
              </w:object>
            </w:r>
          </w:p>
        </w:tc>
      </w:tr>
    </w:tbl>
    <w:p w:rsidR="00144B2C" w:rsidRPr="00796492" w:rsidRDefault="0032153B" w:rsidP="0032153B">
      <w:pPr>
        <w:spacing w:after="120" w:line="360" w:lineRule="auto"/>
        <w:jc w:val="both"/>
        <w:rPr>
          <w:rFonts w:ascii="Times New Roman" w:hAnsi="Times New Roman" w:cs="Times New Roman"/>
          <w:b/>
          <w:sz w:val="24"/>
          <w:szCs w:val="24"/>
        </w:rPr>
      </w:pPr>
      <w:r w:rsidRPr="00796492">
        <w:rPr>
          <w:rFonts w:ascii="Times New Roman" w:hAnsi="Times New Roman" w:cs="Times New Roman"/>
          <w:b/>
          <w:sz w:val="24"/>
          <w:szCs w:val="24"/>
        </w:rPr>
        <w:t>Required:</w:t>
      </w:r>
    </w:p>
    <w:p w:rsidR="0032153B" w:rsidRDefault="0032153B" w:rsidP="0032153B">
      <w:pPr>
        <w:pStyle w:val="ListParagraph"/>
        <w:numPr>
          <w:ilvl w:val="0"/>
          <w:numId w:val="2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effect of this acquisition in A Ltd Balance sheet if the consideration for shares was a cash payment of Kshs. 8, 400,000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2153B" w:rsidRDefault="0032153B" w:rsidP="0032153B">
      <w:pPr>
        <w:pStyle w:val="ListParagraph"/>
        <w:numPr>
          <w:ilvl w:val="0"/>
          <w:numId w:val="2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consideration is 800,000 shares of shs.10 per share with a premium of 50cts per share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2153B" w:rsidRPr="00D16220" w:rsidRDefault="0032153B" w:rsidP="0032153B">
      <w:pPr>
        <w:pStyle w:val="ListParagraph"/>
        <w:numPr>
          <w:ilvl w:val="0"/>
          <w:numId w:val="2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Show the consolidated balance sheet as at 1.1.2008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32153B" w:rsidRPr="0032153B" w:rsidRDefault="0032153B" w:rsidP="0032153B">
      <w:pPr>
        <w:pStyle w:val="ListParagraph"/>
        <w:spacing w:after="120" w:line="240" w:lineRule="auto"/>
        <w:ind w:left="1080"/>
        <w:jc w:val="both"/>
        <w:rPr>
          <w:rFonts w:ascii="Times New Roman" w:hAnsi="Times New Roman" w:cs="Times New Roman"/>
          <w:b/>
          <w:sz w:val="24"/>
          <w:szCs w:val="24"/>
        </w:rPr>
      </w:pPr>
    </w:p>
    <w:p w:rsidR="0032153B" w:rsidRPr="0032153B" w:rsidRDefault="0032153B" w:rsidP="0032153B">
      <w:pPr>
        <w:spacing w:after="120" w:line="360" w:lineRule="auto"/>
        <w:jc w:val="both"/>
        <w:rPr>
          <w:rFonts w:ascii="Times New Roman" w:hAnsi="Times New Roman" w:cs="Times New Roman"/>
          <w:b/>
          <w:sz w:val="24"/>
          <w:szCs w:val="24"/>
        </w:rPr>
      </w:pPr>
      <w:r w:rsidRPr="0032153B">
        <w:rPr>
          <w:rFonts w:ascii="Times New Roman" w:hAnsi="Times New Roman" w:cs="Times New Roman"/>
          <w:b/>
          <w:sz w:val="24"/>
          <w:szCs w:val="24"/>
        </w:rPr>
        <w:t xml:space="preserve">QUESTION TWO (20 MARKS) </w:t>
      </w:r>
    </w:p>
    <w:p w:rsidR="0032153B" w:rsidRPr="0032153B" w:rsidRDefault="0032153B" w:rsidP="0032153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following information relates to Kudo Ltd. and its subsidiaries Nudo and Mudo Ltd. for year ended 31</w:t>
      </w:r>
      <w:r w:rsidRPr="0032153B">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2011.</w:t>
      </w:r>
    </w:p>
    <w:p w:rsidR="00E95B77" w:rsidRPr="00144B2C" w:rsidRDefault="00144B2C" w:rsidP="00FC24B2">
      <w:pPr>
        <w:spacing w:after="120" w:line="240" w:lineRule="auto"/>
        <w:jc w:val="both"/>
        <w:rPr>
          <w:rFonts w:ascii="Times New Roman" w:hAnsi="Times New Roman" w:cs="Times New Roman"/>
          <w:sz w:val="24"/>
          <w:szCs w:val="24"/>
        </w:rPr>
      </w:pPr>
      <w:r w:rsidRPr="00144B2C">
        <w:rPr>
          <w:rFonts w:ascii="Times New Roman" w:hAnsi="Times New Roman" w:cs="Times New Roman"/>
          <w:sz w:val="24"/>
          <w:szCs w:val="24"/>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1701"/>
        <w:gridCol w:w="1276"/>
        <w:gridCol w:w="1813"/>
      </w:tblGrid>
      <w:tr w:rsidR="00E95B77" w:rsidTr="002E6196">
        <w:tc>
          <w:tcPr>
            <w:tcW w:w="4786" w:type="dxa"/>
          </w:tcPr>
          <w:p w:rsidR="00E95B77" w:rsidRDefault="00E95B77" w:rsidP="002E6196">
            <w:pPr>
              <w:jc w:val="both"/>
              <w:rPr>
                <w:rFonts w:ascii="Times New Roman" w:hAnsi="Times New Roman" w:cs="Times New Roman"/>
                <w:sz w:val="24"/>
                <w:szCs w:val="24"/>
              </w:rPr>
            </w:pPr>
          </w:p>
        </w:tc>
        <w:tc>
          <w:tcPr>
            <w:tcW w:w="4790" w:type="dxa"/>
            <w:gridSpan w:val="3"/>
          </w:tcPr>
          <w:p w:rsidR="00E95B77" w:rsidRDefault="00E95B77" w:rsidP="002E6196">
            <w:pPr>
              <w:jc w:val="both"/>
              <w:rPr>
                <w:rFonts w:ascii="Times New Roman" w:hAnsi="Times New Roman" w:cs="Times New Roman"/>
                <w:sz w:val="24"/>
                <w:szCs w:val="24"/>
              </w:rPr>
            </w:pPr>
            <w:r>
              <w:rPr>
                <w:rFonts w:ascii="Times New Roman" w:hAnsi="Times New Roman" w:cs="Times New Roman"/>
                <w:sz w:val="24"/>
                <w:szCs w:val="24"/>
              </w:rPr>
              <w:t xml:space="preserve">Profit and loss accounts </w:t>
            </w:r>
          </w:p>
        </w:tc>
      </w:tr>
      <w:tr w:rsidR="002E6196" w:rsidTr="002E6196">
        <w:tc>
          <w:tcPr>
            <w:tcW w:w="4786" w:type="dxa"/>
          </w:tcPr>
          <w:p w:rsidR="00E95B77" w:rsidRDefault="00E95B77" w:rsidP="002E6196">
            <w:pPr>
              <w:jc w:val="both"/>
              <w:rPr>
                <w:rFonts w:ascii="Times New Roman" w:hAnsi="Times New Roman" w:cs="Times New Roman"/>
                <w:sz w:val="24"/>
                <w:szCs w:val="24"/>
              </w:rPr>
            </w:pPr>
          </w:p>
        </w:tc>
        <w:tc>
          <w:tcPr>
            <w:tcW w:w="1701"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 xml:space="preserve">Kudo </w:t>
            </w:r>
          </w:p>
        </w:tc>
        <w:tc>
          <w:tcPr>
            <w:tcW w:w="1276"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 xml:space="preserve">Nudo </w:t>
            </w:r>
          </w:p>
        </w:tc>
        <w:tc>
          <w:tcPr>
            <w:tcW w:w="1813"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 xml:space="preserve">Mudo </w:t>
            </w:r>
          </w:p>
        </w:tc>
      </w:tr>
      <w:tr w:rsidR="002E6196" w:rsidTr="002E6196">
        <w:tc>
          <w:tcPr>
            <w:tcW w:w="4786" w:type="dxa"/>
          </w:tcPr>
          <w:p w:rsidR="00E95B77" w:rsidRDefault="00E95B77" w:rsidP="002E6196">
            <w:pPr>
              <w:jc w:val="both"/>
              <w:rPr>
                <w:rFonts w:ascii="Times New Roman" w:hAnsi="Times New Roman" w:cs="Times New Roman"/>
                <w:sz w:val="24"/>
                <w:szCs w:val="24"/>
              </w:rPr>
            </w:pPr>
          </w:p>
        </w:tc>
        <w:tc>
          <w:tcPr>
            <w:tcW w:w="1701"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Shs. 000</w:t>
            </w:r>
          </w:p>
        </w:tc>
        <w:tc>
          <w:tcPr>
            <w:tcW w:w="1276"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Shs. 000</w:t>
            </w:r>
          </w:p>
        </w:tc>
        <w:tc>
          <w:tcPr>
            <w:tcW w:w="1813"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Shs. 000</w:t>
            </w:r>
          </w:p>
        </w:tc>
      </w:tr>
      <w:tr w:rsidR="002E6196" w:rsidTr="002E6196">
        <w:tc>
          <w:tcPr>
            <w:tcW w:w="4786" w:type="dxa"/>
          </w:tcPr>
          <w:p w:rsidR="00E95B77" w:rsidRDefault="00E95B77" w:rsidP="002E6196">
            <w:pPr>
              <w:jc w:val="both"/>
              <w:rPr>
                <w:rFonts w:ascii="Times New Roman" w:hAnsi="Times New Roman" w:cs="Times New Roman"/>
                <w:sz w:val="24"/>
                <w:szCs w:val="24"/>
              </w:rPr>
            </w:pPr>
            <w:r>
              <w:rPr>
                <w:rFonts w:ascii="Times New Roman" w:hAnsi="Times New Roman" w:cs="Times New Roman"/>
                <w:sz w:val="24"/>
                <w:szCs w:val="24"/>
              </w:rPr>
              <w:t>Sales</w:t>
            </w:r>
          </w:p>
        </w:tc>
        <w:tc>
          <w:tcPr>
            <w:tcW w:w="1701"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50,000</w:t>
            </w:r>
          </w:p>
        </w:tc>
        <w:tc>
          <w:tcPr>
            <w:tcW w:w="1276"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15,000</w:t>
            </w:r>
          </w:p>
        </w:tc>
        <w:tc>
          <w:tcPr>
            <w:tcW w:w="1813"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5,500</w:t>
            </w:r>
          </w:p>
        </w:tc>
      </w:tr>
      <w:tr w:rsidR="002E6196" w:rsidTr="002E6196">
        <w:tc>
          <w:tcPr>
            <w:tcW w:w="4786" w:type="dxa"/>
          </w:tcPr>
          <w:p w:rsidR="00E95B77" w:rsidRDefault="00E95B77" w:rsidP="002E6196">
            <w:pPr>
              <w:jc w:val="both"/>
              <w:rPr>
                <w:rFonts w:ascii="Times New Roman" w:hAnsi="Times New Roman" w:cs="Times New Roman"/>
                <w:sz w:val="24"/>
                <w:szCs w:val="24"/>
              </w:rPr>
            </w:pPr>
            <w:r>
              <w:rPr>
                <w:rFonts w:ascii="Times New Roman" w:hAnsi="Times New Roman" w:cs="Times New Roman"/>
                <w:sz w:val="24"/>
                <w:szCs w:val="24"/>
              </w:rPr>
              <w:t xml:space="preserve">Cost of sales </w:t>
            </w:r>
          </w:p>
        </w:tc>
        <w:tc>
          <w:tcPr>
            <w:tcW w:w="1701" w:type="dxa"/>
          </w:tcPr>
          <w:p w:rsidR="00E95B77" w:rsidRDefault="00E95B77" w:rsidP="002E6196">
            <w:pPr>
              <w:jc w:val="right"/>
              <w:rPr>
                <w:rFonts w:ascii="Times New Roman" w:hAnsi="Times New Roman" w:cs="Times New Roman"/>
                <w:sz w:val="24"/>
                <w:szCs w:val="24"/>
              </w:rPr>
            </w:pPr>
            <w:r w:rsidRPr="00E95B77">
              <w:rPr>
                <w:rFonts w:ascii="Times New Roman" w:hAnsi="Times New Roman" w:cs="Times New Roman"/>
                <w:position w:val="-14"/>
                <w:sz w:val="24"/>
                <w:szCs w:val="24"/>
              </w:rPr>
              <w:object w:dxaOrig="840" w:dyaOrig="380">
                <v:shape id="_x0000_i1035" type="#_x0000_t75" style="width:42pt;height:18.75pt" o:ole="">
                  <v:imagedata r:id="rId31" o:title=""/>
                </v:shape>
                <o:OLEObject Type="Embed" ProgID="Equation.3" ShapeID="_x0000_i1035" DrawAspect="Content" ObjectID="_1520844458" r:id="rId32"/>
              </w:object>
            </w:r>
          </w:p>
        </w:tc>
        <w:tc>
          <w:tcPr>
            <w:tcW w:w="1276" w:type="dxa"/>
          </w:tcPr>
          <w:p w:rsidR="00E95B77" w:rsidRDefault="006270C2" w:rsidP="002E6196">
            <w:pPr>
              <w:jc w:val="right"/>
              <w:rPr>
                <w:rFonts w:ascii="Times New Roman" w:hAnsi="Times New Roman" w:cs="Times New Roman"/>
                <w:sz w:val="24"/>
                <w:szCs w:val="24"/>
              </w:rPr>
            </w:pPr>
            <w:r w:rsidRPr="00E95B77">
              <w:rPr>
                <w:rFonts w:ascii="Times New Roman" w:hAnsi="Times New Roman" w:cs="Times New Roman"/>
                <w:position w:val="-14"/>
                <w:sz w:val="24"/>
                <w:szCs w:val="24"/>
              </w:rPr>
              <w:object w:dxaOrig="720" w:dyaOrig="380">
                <v:shape id="_x0000_i1036" type="#_x0000_t75" style="width:36pt;height:18.75pt" o:ole="">
                  <v:imagedata r:id="rId33" o:title=""/>
                </v:shape>
                <o:OLEObject Type="Embed" ProgID="Equation.3" ShapeID="_x0000_i1036" DrawAspect="Content" ObjectID="_1520844459" r:id="rId34"/>
              </w:object>
            </w:r>
          </w:p>
        </w:tc>
        <w:tc>
          <w:tcPr>
            <w:tcW w:w="1813" w:type="dxa"/>
          </w:tcPr>
          <w:p w:rsidR="00E95B77" w:rsidRDefault="00E95B77" w:rsidP="002E6196">
            <w:pPr>
              <w:jc w:val="right"/>
              <w:rPr>
                <w:rFonts w:ascii="Times New Roman" w:hAnsi="Times New Roman" w:cs="Times New Roman"/>
                <w:sz w:val="24"/>
                <w:szCs w:val="24"/>
              </w:rPr>
            </w:pPr>
            <w:r w:rsidRPr="00E95B77">
              <w:rPr>
                <w:rFonts w:ascii="Times New Roman" w:hAnsi="Times New Roman" w:cs="Times New Roman"/>
                <w:position w:val="-14"/>
                <w:sz w:val="24"/>
                <w:szCs w:val="24"/>
              </w:rPr>
              <w:object w:dxaOrig="740" w:dyaOrig="380">
                <v:shape id="_x0000_i1037" type="#_x0000_t75" style="width:36.75pt;height:18.75pt" o:ole="">
                  <v:imagedata r:id="rId35" o:title=""/>
                </v:shape>
                <o:OLEObject Type="Embed" ProgID="Equation.3" ShapeID="_x0000_i1037" DrawAspect="Content" ObjectID="_1520844460" r:id="rId36"/>
              </w:object>
            </w:r>
          </w:p>
        </w:tc>
      </w:tr>
      <w:tr w:rsidR="002E6196" w:rsidTr="002E6196">
        <w:tc>
          <w:tcPr>
            <w:tcW w:w="4786" w:type="dxa"/>
          </w:tcPr>
          <w:p w:rsidR="00E95B77" w:rsidRDefault="00E95B77" w:rsidP="002E6196">
            <w:pPr>
              <w:jc w:val="both"/>
              <w:rPr>
                <w:rFonts w:ascii="Times New Roman" w:hAnsi="Times New Roman" w:cs="Times New Roman"/>
                <w:sz w:val="24"/>
                <w:szCs w:val="24"/>
              </w:rPr>
            </w:pPr>
          </w:p>
        </w:tc>
        <w:tc>
          <w:tcPr>
            <w:tcW w:w="1701"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15,000</w:t>
            </w:r>
          </w:p>
        </w:tc>
        <w:tc>
          <w:tcPr>
            <w:tcW w:w="1276" w:type="dxa"/>
          </w:tcPr>
          <w:p w:rsidR="00E95B77" w:rsidRDefault="00E95B77" w:rsidP="002E6196">
            <w:pPr>
              <w:jc w:val="right"/>
              <w:rPr>
                <w:rFonts w:ascii="Times New Roman" w:hAnsi="Times New Roman" w:cs="Times New Roman"/>
                <w:sz w:val="24"/>
                <w:szCs w:val="24"/>
              </w:rPr>
            </w:pPr>
            <w:r>
              <w:rPr>
                <w:rFonts w:ascii="Times New Roman" w:hAnsi="Times New Roman" w:cs="Times New Roman"/>
                <w:sz w:val="24"/>
                <w:szCs w:val="24"/>
              </w:rPr>
              <w:t>10,000</w:t>
            </w:r>
          </w:p>
        </w:tc>
        <w:tc>
          <w:tcPr>
            <w:tcW w:w="1813" w:type="dxa"/>
          </w:tcPr>
          <w:p w:rsidR="00E95B77" w:rsidRDefault="006270C2" w:rsidP="002E6196">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560" w:dyaOrig="340">
                <v:shape id="_x0000_i1038" type="#_x0000_t75" style="width:27.75pt;height:17.25pt" o:ole="">
                  <v:imagedata r:id="rId37" o:title=""/>
                </v:shape>
                <o:OLEObject Type="Embed" ProgID="Equation.3" ShapeID="_x0000_i1038" DrawAspect="Content" ObjectID="_1520844461" r:id="rId38"/>
              </w:object>
            </w:r>
          </w:p>
        </w:tc>
      </w:tr>
      <w:tr w:rsidR="002E6196" w:rsidTr="002E6196">
        <w:tc>
          <w:tcPr>
            <w:tcW w:w="4786" w:type="dxa"/>
          </w:tcPr>
          <w:p w:rsidR="00E95B77" w:rsidRDefault="00E95B77" w:rsidP="002E6196">
            <w:pPr>
              <w:jc w:val="both"/>
              <w:rPr>
                <w:rFonts w:ascii="Times New Roman" w:hAnsi="Times New Roman" w:cs="Times New Roman"/>
                <w:sz w:val="24"/>
                <w:szCs w:val="24"/>
              </w:rPr>
            </w:pPr>
            <w:r>
              <w:rPr>
                <w:rFonts w:ascii="Times New Roman" w:hAnsi="Times New Roman" w:cs="Times New Roman"/>
                <w:sz w:val="24"/>
                <w:szCs w:val="24"/>
              </w:rPr>
              <w:t>Tax</w:t>
            </w:r>
          </w:p>
        </w:tc>
        <w:tc>
          <w:tcPr>
            <w:tcW w:w="1701" w:type="dxa"/>
          </w:tcPr>
          <w:p w:rsidR="00E95B77" w:rsidRDefault="00E95B77" w:rsidP="002E6196">
            <w:pPr>
              <w:jc w:val="right"/>
              <w:rPr>
                <w:rFonts w:ascii="Times New Roman" w:hAnsi="Times New Roman" w:cs="Times New Roman"/>
                <w:sz w:val="24"/>
                <w:szCs w:val="24"/>
              </w:rPr>
            </w:pPr>
            <w:r w:rsidRPr="00E95B77">
              <w:rPr>
                <w:rFonts w:ascii="Times New Roman" w:hAnsi="Times New Roman" w:cs="Times New Roman"/>
                <w:position w:val="-14"/>
                <w:sz w:val="24"/>
                <w:szCs w:val="24"/>
              </w:rPr>
              <w:object w:dxaOrig="720" w:dyaOrig="380">
                <v:shape id="_x0000_i1039" type="#_x0000_t75" style="width:36pt;height:18.75pt" o:ole="">
                  <v:imagedata r:id="rId39" o:title=""/>
                </v:shape>
                <o:OLEObject Type="Embed" ProgID="Equation.3" ShapeID="_x0000_i1039" DrawAspect="Content" ObjectID="_1520844462" r:id="rId40"/>
              </w:object>
            </w:r>
          </w:p>
        </w:tc>
        <w:tc>
          <w:tcPr>
            <w:tcW w:w="1276" w:type="dxa"/>
          </w:tcPr>
          <w:p w:rsidR="00E95B77" w:rsidRDefault="006270C2" w:rsidP="002E6196">
            <w:pPr>
              <w:jc w:val="right"/>
              <w:rPr>
                <w:rFonts w:ascii="Times New Roman" w:hAnsi="Times New Roman" w:cs="Times New Roman"/>
                <w:sz w:val="24"/>
                <w:szCs w:val="24"/>
              </w:rPr>
            </w:pPr>
            <w:r w:rsidRPr="00E95B77">
              <w:rPr>
                <w:rFonts w:ascii="Times New Roman" w:hAnsi="Times New Roman" w:cs="Times New Roman"/>
                <w:position w:val="-14"/>
                <w:sz w:val="24"/>
                <w:szCs w:val="24"/>
              </w:rPr>
              <w:object w:dxaOrig="740" w:dyaOrig="380">
                <v:shape id="_x0000_i1040" type="#_x0000_t75" style="width:36.75pt;height:18.75pt" o:ole="">
                  <v:imagedata r:id="rId41" o:title=""/>
                </v:shape>
                <o:OLEObject Type="Embed" ProgID="Equation.3" ShapeID="_x0000_i1040" DrawAspect="Content" ObjectID="_1520844463" r:id="rId42"/>
              </w:object>
            </w:r>
          </w:p>
        </w:tc>
        <w:tc>
          <w:tcPr>
            <w:tcW w:w="1813" w:type="dxa"/>
          </w:tcPr>
          <w:p w:rsidR="00E95B77" w:rsidRDefault="006270C2" w:rsidP="002E6196">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560" w:dyaOrig="340">
                <v:shape id="_x0000_i1041" type="#_x0000_t75" style="width:27.75pt;height:17.25pt" o:ole="">
                  <v:imagedata r:id="rId43" o:title=""/>
                </v:shape>
                <o:OLEObject Type="Embed" ProgID="Equation.3" ShapeID="_x0000_i1041" DrawAspect="Content" ObjectID="_1520844464" r:id="rId44"/>
              </w:object>
            </w:r>
          </w:p>
        </w:tc>
      </w:tr>
      <w:tr w:rsidR="00E95B77" w:rsidTr="002E6196">
        <w:tc>
          <w:tcPr>
            <w:tcW w:w="4786" w:type="dxa"/>
          </w:tcPr>
          <w:p w:rsidR="00E95B77" w:rsidRDefault="00E95B77" w:rsidP="002E6196">
            <w:pPr>
              <w:jc w:val="both"/>
              <w:rPr>
                <w:rFonts w:ascii="Times New Roman" w:hAnsi="Times New Roman" w:cs="Times New Roman"/>
                <w:sz w:val="24"/>
                <w:szCs w:val="24"/>
              </w:rPr>
            </w:pPr>
          </w:p>
        </w:tc>
        <w:tc>
          <w:tcPr>
            <w:tcW w:w="1701" w:type="dxa"/>
          </w:tcPr>
          <w:p w:rsidR="00E95B77" w:rsidRDefault="006270C2" w:rsidP="002E6196">
            <w:pPr>
              <w:jc w:val="right"/>
              <w:rPr>
                <w:rFonts w:ascii="Times New Roman" w:hAnsi="Times New Roman" w:cs="Times New Roman"/>
                <w:sz w:val="24"/>
                <w:szCs w:val="24"/>
              </w:rPr>
            </w:pPr>
            <w:r>
              <w:rPr>
                <w:rFonts w:ascii="Times New Roman" w:hAnsi="Times New Roman" w:cs="Times New Roman"/>
                <w:sz w:val="24"/>
                <w:szCs w:val="24"/>
              </w:rPr>
              <w:t>10,000</w:t>
            </w:r>
          </w:p>
        </w:tc>
        <w:tc>
          <w:tcPr>
            <w:tcW w:w="1276" w:type="dxa"/>
          </w:tcPr>
          <w:p w:rsidR="00E95B77" w:rsidRDefault="006270C2" w:rsidP="002E6196">
            <w:pPr>
              <w:jc w:val="right"/>
              <w:rPr>
                <w:rFonts w:ascii="Times New Roman" w:hAnsi="Times New Roman" w:cs="Times New Roman"/>
                <w:sz w:val="24"/>
                <w:szCs w:val="24"/>
              </w:rPr>
            </w:pPr>
            <w:r>
              <w:rPr>
                <w:rFonts w:ascii="Times New Roman" w:hAnsi="Times New Roman" w:cs="Times New Roman"/>
                <w:sz w:val="24"/>
                <w:szCs w:val="24"/>
              </w:rPr>
              <w:t>6,000</w:t>
            </w:r>
          </w:p>
        </w:tc>
        <w:tc>
          <w:tcPr>
            <w:tcW w:w="1813" w:type="dxa"/>
          </w:tcPr>
          <w:p w:rsidR="00E95B77" w:rsidRDefault="006270C2" w:rsidP="002E6196">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700" w:dyaOrig="340">
                <v:shape id="_x0000_i1042" type="#_x0000_t75" style="width:35.25pt;height:17.25pt" o:ole="">
                  <v:imagedata r:id="rId45" o:title=""/>
                </v:shape>
                <o:OLEObject Type="Embed" ProgID="Equation.3" ShapeID="_x0000_i1042" DrawAspect="Content" ObjectID="_1520844465" r:id="rId46"/>
              </w:object>
            </w:r>
          </w:p>
        </w:tc>
      </w:tr>
      <w:tr w:rsidR="00E95B77" w:rsidTr="002E6196">
        <w:tc>
          <w:tcPr>
            <w:tcW w:w="4786" w:type="dxa"/>
          </w:tcPr>
          <w:p w:rsidR="00E95B77" w:rsidRDefault="006270C2" w:rsidP="002E6196">
            <w:pPr>
              <w:jc w:val="both"/>
              <w:rPr>
                <w:rFonts w:ascii="Times New Roman" w:hAnsi="Times New Roman" w:cs="Times New Roman"/>
                <w:sz w:val="24"/>
                <w:szCs w:val="24"/>
              </w:rPr>
            </w:pPr>
            <w:r>
              <w:rPr>
                <w:rFonts w:ascii="Times New Roman" w:hAnsi="Times New Roman" w:cs="Times New Roman"/>
                <w:sz w:val="24"/>
                <w:szCs w:val="24"/>
              </w:rPr>
              <w:t xml:space="preserve">Dividends </w:t>
            </w:r>
          </w:p>
        </w:tc>
        <w:tc>
          <w:tcPr>
            <w:tcW w:w="1701" w:type="dxa"/>
          </w:tcPr>
          <w:p w:rsidR="00E95B77" w:rsidRDefault="006270C2" w:rsidP="002E6196">
            <w:pPr>
              <w:jc w:val="right"/>
              <w:rPr>
                <w:rFonts w:ascii="Times New Roman" w:hAnsi="Times New Roman" w:cs="Times New Roman"/>
                <w:sz w:val="24"/>
                <w:szCs w:val="24"/>
              </w:rPr>
            </w:pPr>
            <w:r w:rsidRPr="00E95B77">
              <w:rPr>
                <w:rFonts w:ascii="Times New Roman" w:hAnsi="Times New Roman" w:cs="Times New Roman"/>
                <w:position w:val="-14"/>
                <w:sz w:val="24"/>
                <w:szCs w:val="24"/>
              </w:rPr>
              <w:object w:dxaOrig="740" w:dyaOrig="380">
                <v:shape id="_x0000_i1043" type="#_x0000_t75" style="width:36.75pt;height:18.75pt" o:ole="">
                  <v:imagedata r:id="rId47" o:title=""/>
                </v:shape>
                <o:OLEObject Type="Embed" ProgID="Equation.3" ShapeID="_x0000_i1043" DrawAspect="Content" ObjectID="_1520844466" r:id="rId48"/>
              </w:object>
            </w:r>
          </w:p>
        </w:tc>
        <w:tc>
          <w:tcPr>
            <w:tcW w:w="1276" w:type="dxa"/>
          </w:tcPr>
          <w:p w:rsidR="00E95B77" w:rsidRDefault="002E6196" w:rsidP="002E6196">
            <w:pPr>
              <w:jc w:val="right"/>
              <w:rPr>
                <w:rFonts w:ascii="Times New Roman" w:hAnsi="Times New Roman" w:cs="Times New Roman"/>
                <w:sz w:val="24"/>
                <w:szCs w:val="24"/>
              </w:rPr>
            </w:pPr>
            <w:r w:rsidRPr="006270C2">
              <w:rPr>
                <w:rFonts w:ascii="Times New Roman" w:hAnsi="Times New Roman" w:cs="Times New Roman"/>
                <w:position w:val="-22"/>
                <w:sz w:val="24"/>
                <w:szCs w:val="24"/>
              </w:rPr>
              <w:object w:dxaOrig="720" w:dyaOrig="460">
                <v:shape id="_x0000_i1044" type="#_x0000_t75" style="width:36pt;height:23.25pt" o:ole="">
                  <v:imagedata r:id="rId49" o:title=""/>
                </v:shape>
                <o:OLEObject Type="Embed" ProgID="Equation.3" ShapeID="_x0000_i1044" DrawAspect="Content" ObjectID="_1520844467" r:id="rId50"/>
              </w:object>
            </w:r>
          </w:p>
        </w:tc>
        <w:tc>
          <w:tcPr>
            <w:tcW w:w="1813" w:type="dxa"/>
          </w:tcPr>
          <w:p w:rsidR="00E95B77" w:rsidRDefault="006270C2" w:rsidP="002E6196">
            <w:pPr>
              <w:jc w:val="right"/>
              <w:rPr>
                <w:rFonts w:ascii="Times New Roman" w:hAnsi="Times New Roman" w:cs="Times New Roman"/>
                <w:sz w:val="24"/>
                <w:szCs w:val="24"/>
              </w:rPr>
            </w:pPr>
            <w:r w:rsidRPr="006270C2">
              <w:rPr>
                <w:rFonts w:ascii="Times New Roman" w:hAnsi="Times New Roman" w:cs="Times New Roman"/>
                <w:position w:val="-22"/>
                <w:sz w:val="24"/>
                <w:szCs w:val="24"/>
              </w:rPr>
              <w:object w:dxaOrig="720" w:dyaOrig="460">
                <v:shape id="_x0000_i1045" type="#_x0000_t75" style="width:36pt;height:23.25pt" o:ole="">
                  <v:imagedata r:id="rId51" o:title=""/>
                </v:shape>
                <o:OLEObject Type="Embed" ProgID="Equation.3" ShapeID="_x0000_i1045" DrawAspect="Content" ObjectID="_1520844468" r:id="rId52"/>
              </w:object>
            </w:r>
          </w:p>
        </w:tc>
      </w:tr>
      <w:tr w:rsidR="00E95B77" w:rsidTr="002E6196">
        <w:tc>
          <w:tcPr>
            <w:tcW w:w="4786" w:type="dxa"/>
          </w:tcPr>
          <w:p w:rsidR="00E95B77" w:rsidRDefault="006270C2" w:rsidP="002E6196">
            <w:pPr>
              <w:jc w:val="both"/>
              <w:rPr>
                <w:rFonts w:ascii="Times New Roman" w:hAnsi="Times New Roman" w:cs="Times New Roman"/>
                <w:sz w:val="24"/>
                <w:szCs w:val="24"/>
              </w:rPr>
            </w:pPr>
            <w:r>
              <w:rPr>
                <w:rFonts w:ascii="Times New Roman" w:hAnsi="Times New Roman" w:cs="Times New Roman"/>
                <w:sz w:val="24"/>
                <w:szCs w:val="24"/>
              </w:rPr>
              <w:t>Retained profit/loss</w:t>
            </w:r>
          </w:p>
        </w:tc>
        <w:tc>
          <w:tcPr>
            <w:tcW w:w="1701" w:type="dxa"/>
          </w:tcPr>
          <w:p w:rsidR="00E95B77" w:rsidRDefault="006270C2" w:rsidP="002E6196">
            <w:pPr>
              <w:jc w:val="right"/>
              <w:rPr>
                <w:rFonts w:ascii="Times New Roman" w:hAnsi="Times New Roman" w:cs="Times New Roman"/>
                <w:sz w:val="24"/>
                <w:szCs w:val="24"/>
              </w:rPr>
            </w:pPr>
            <w:r>
              <w:rPr>
                <w:rFonts w:ascii="Times New Roman" w:hAnsi="Times New Roman" w:cs="Times New Roman"/>
                <w:sz w:val="24"/>
                <w:szCs w:val="24"/>
              </w:rPr>
              <w:t>2,500</w:t>
            </w:r>
          </w:p>
        </w:tc>
        <w:tc>
          <w:tcPr>
            <w:tcW w:w="1276" w:type="dxa"/>
          </w:tcPr>
          <w:p w:rsidR="00E95B77" w:rsidRDefault="006270C2" w:rsidP="002E6196">
            <w:pPr>
              <w:jc w:val="right"/>
              <w:rPr>
                <w:rFonts w:ascii="Times New Roman" w:hAnsi="Times New Roman" w:cs="Times New Roman"/>
                <w:sz w:val="24"/>
                <w:szCs w:val="24"/>
              </w:rPr>
            </w:pPr>
            <w:r>
              <w:rPr>
                <w:rFonts w:ascii="Times New Roman" w:hAnsi="Times New Roman" w:cs="Times New Roman"/>
                <w:sz w:val="24"/>
                <w:szCs w:val="24"/>
              </w:rPr>
              <w:t>6,000</w:t>
            </w:r>
          </w:p>
        </w:tc>
        <w:tc>
          <w:tcPr>
            <w:tcW w:w="1813" w:type="dxa"/>
          </w:tcPr>
          <w:p w:rsidR="00E95B77" w:rsidRDefault="006270C2" w:rsidP="002E6196">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700" w:dyaOrig="340">
                <v:shape id="_x0000_i1046" type="#_x0000_t75" style="width:35.25pt;height:17.25pt" o:ole="">
                  <v:imagedata r:id="rId45" o:title=""/>
                </v:shape>
                <o:OLEObject Type="Embed" ProgID="Equation.3" ShapeID="_x0000_i1046" DrawAspect="Content" ObjectID="_1520844469" r:id="rId53"/>
              </w:object>
            </w:r>
          </w:p>
        </w:tc>
      </w:tr>
      <w:tr w:rsidR="002E6196" w:rsidTr="002E6196">
        <w:tc>
          <w:tcPr>
            <w:tcW w:w="4786" w:type="dxa"/>
          </w:tcPr>
          <w:p w:rsidR="002E6196" w:rsidRDefault="002E6196" w:rsidP="002E6196">
            <w:pPr>
              <w:jc w:val="both"/>
              <w:rPr>
                <w:rFonts w:ascii="Times New Roman" w:hAnsi="Times New Roman" w:cs="Times New Roman"/>
                <w:sz w:val="24"/>
                <w:szCs w:val="24"/>
              </w:rPr>
            </w:pPr>
          </w:p>
        </w:tc>
        <w:tc>
          <w:tcPr>
            <w:tcW w:w="4790" w:type="dxa"/>
            <w:gridSpan w:val="3"/>
          </w:tcPr>
          <w:p w:rsidR="002E6196" w:rsidRDefault="002E6196" w:rsidP="002E6196">
            <w:pPr>
              <w:rPr>
                <w:rFonts w:ascii="Times New Roman" w:hAnsi="Times New Roman" w:cs="Times New Roman"/>
                <w:sz w:val="24"/>
                <w:szCs w:val="24"/>
              </w:rPr>
            </w:pPr>
            <w:r>
              <w:rPr>
                <w:rFonts w:ascii="Times New Roman" w:hAnsi="Times New Roman" w:cs="Times New Roman"/>
                <w:sz w:val="24"/>
                <w:szCs w:val="24"/>
              </w:rPr>
              <w:t xml:space="preserve">Balance Sheet </w:t>
            </w:r>
          </w:p>
        </w:tc>
      </w:tr>
      <w:tr w:rsidR="006270C2" w:rsidTr="002E6196">
        <w:tc>
          <w:tcPr>
            <w:tcW w:w="4786" w:type="dxa"/>
          </w:tcPr>
          <w:p w:rsidR="006270C2" w:rsidRDefault="002E6196" w:rsidP="002E6196">
            <w:pPr>
              <w:jc w:val="both"/>
              <w:rPr>
                <w:rFonts w:ascii="Times New Roman" w:hAnsi="Times New Roman" w:cs="Times New Roman"/>
                <w:sz w:val="24"/>
                <w:szCs w:val="24"/>
              </w:rPr>
            </w:pPr>
            <w:r>
              <w:rPr>
                <w:rFonts w:ascii="Times New Roman" w:hAnsi="Times New Roman" w:cs="Times New Roman"/>
                <w:sz w:val="24"/>
                <w:szCs w:val="24"/>
              </w:rPr>
              <w:t>Ordinary share capital of Shs. 1</w:t>
            </w:r>
          </w:p>
        </w:tc>
        <w:tc>
          <w:tcPr>
            <w:tcW w:w="1701" w:type="dxa"/>
          </w:tcPr>
          <w:p w:rsidR="006270C2" w:rsidRDefault="002E6196" w:rsidP="002E6196">
            <w:pPr>
              <w:jc w:val="right"/>
              <w:rPr>
                <w:rFonts w:ascii="Times New Roman" w:hAnsi="Times New Roman" w:cs="Times New Roman"/>
                <w:sz w:val="24"/>
                <w:szCs w:val="24"/>
              </w:rPr>
            </w:pPr>
            <w:r>
              <w:rPr>
                <w:rFonts w:ascii="Times New Roman" w:hAnsi="Times New Roman" w:cs="Times New Roman"/>
                <w:sz w:val="24"/>
                <w:szCs w:val="24"/>
              </w:rPr>
              <w:t>75,000</w:t>
            </w:r>
          </w:p>
        </w:tc>
        <w:tc>
          <w:tcPr>
            <w:tcW w:w="1276" w:type="dxa"/>
          </w:tcPr>
          <w:p w:rsidR="006270C2" w:rsidRDefault="002E6196" w:rsidP="002E6196">
            <w:pPr>
              <w:jc w:val="right"/>
              <w:rPr>
                <w:rFonts w:ascii="Times New Roman" w:hAnsi="Times New Roman" w:cs="Times New Roman"/>
                <w:sz w:val="24"/>
                <w:szCs w:val="24"/>
              </w:rPr>
            </w:pPr>
            <w:r>
              <w:rPr>
                <w:rFonts w:ascii="Times New Roman" w:hAnsi="Times New Roman" w:cs="Times New Roman"/>
                <w:sz w:val="24"/>
                <w:szCs w:val="24"/>
              </w:rPr>
              <w:t>15,000</w:t>
            </w:r>
          </w:p>
        </w:tc>
        <w:tc>
          <w:tcPr>
            <w:tcW w:w="1813" w:type="dxa"/>
          </w:tcPr>
          <w:p w:rsidR="006270C2" w:rsidRDefault="002E6196" w:rsidP="002E6196">
            <w:pPr>
              <w:jc w:val="right"/>
              <w:rPr>
                <w:rFonts w:ascii="Times New Roman" w:hAnsi="Times New Roman" w:cs="Times New Roman"/>
                <w:sz w:val="24"/>
                <w:szCs w:val="24"/>
              </w:rPr>
            </w:pPr>
            <w:r>
              <w:rPr>
                <w:rFonts w:ascii="Times New Roman" w:hAnsi="Times New Roman" w:cs="Times New Roman"/>
                <w:sz w:val="24"/>
                <w:szCs w:val="24"/>
              </w:rPr>
              <w:t>5,000</w:t>
            </w:r>
          </w:p>
        </w:tc>
      </w:tr>
      <w:tr w:rsidR="006270C2" w:rsidTr="002E6196">
        <w:tc>
          <w:tcPr>
            <w:tcW w:w="4786" w:type="dxa"/>
          </w:tcPr>
          <w:p w:rsidR="006270C2" w:rsidRDefault="002E6196" w:rsidP="002E6196">
            <w:pPr>
              <w:jc w:val="both"/>
              <w:rPr>
                <w:rFonts w:ascii="Times New Roman" w:hAnsi="Times New Roman" w:cs="Times New Roman"/>
                <w:sz w:val="24"/>
                <w:szCs w:val="24"/>
              </w:rPr>
            </w:pPr>
            <w:r>
              <w:rPr>
                <w:rFonts w:ascii="Times New Roman" w:hAnsi="Times New Roman" w:cs="Times New Roman"/>
                <w:sz w:val="24"/>
                <w:szCs w:val="24"/>
              </w:rPr>
              <w:t xml:space="preserve">Retained profits </w:t>
            </w:r>
          </w:p>
        </w:tc>
        <w:tc>
          <w:tcPr>
            <w:tcW w:w="1701" w:type="dxa"/>
          </w:tcPr>
          <w:p w:rsidR="006270C2" w:rsidRDefault="002E6196" w:rsidP="002E6196">
            <w:pPr>
              <w:jc w:val="right"/>
              <w:rPr>
                <w:rFonts w:ascii="Times New Roman" w:hAnsi="Times New Roman" w:cs="Times New Roman"/>
                <w:sz w:val="24"/>
                <w:szCs w:val="24"/>
              </w:rPr>
            </w:pPr>
            <w:r>
              <w:rPr>
                <w:rFonts w:ascii="Times New Roman" w:hAnsi="Times New Roman" w:cs="Times New Roman"/>
                <w:sz w:val="24"/>
                <w:szCs w:val="24"/>
              </w:rPr>
              <w:t>25,000</w:t>
            </w:r>
          </w:p>
        </w:tc>
        <w:tc>
          <w:tcPr>
            <w:tcW w:w="1276" w:type="dxa"/>
          </w:tcPr>
          <w:p w:rsidR="006270C2" w:rsidRDefault="002E6196" w:rsidP="002E6196">
            <w:pPr>
              <w:jc w:val="right"/>
              <w:rPr>
                <w:rFonts w:ascii="Times New Roman" w:hAnsi="Times New Roman" w:cs="Times New Roman"/>
                <w:sz w:val="24"/>
                <w:szCs w:val="24"/>
              </w:rPr>
            </w:pPr>
            <w:r>
              <w:rPr>
                <w:rFonts w:ascii="Times New Roman" w:hAnsi="Times New Roman" w:cs="Times New Roman"/>
                <w:sz w:val="24"/>
                <w:szCs w:val="24"/>
              </w:rPr>
              <w:t>11,000</w:t>
            </w:r>
          </w:p>
        </w:tc>
        <w:tc>
          <w:tcPr>
            <w:tcW w:w="1813" w:type="dxa"/>
          </w:tcPr>
          <w:p w:rsidR="006270C2" w:rsidRDefault="002E6196" w:rsidP="002E6196">
            <w:pPr>
              <w:jc w:val="right"/>
              <w:rPr>
                <w:rFonts w:ascii="Times New Roman" w:hAnsi="Times New Roman" w:cs="Times New Roman"/>
                <w:sz w:val="24"/>
                <w:szCs w:val="24"/>
              </w:rPr>
            </w:pPr>
            <w:r>
              <w:rPr>
                <w:rFonts w:ascii="Times New Roman" w:hAnsi="Times New Roman" w:cs="Times New Roman"/>
                <w:sz w:val="24"/>
                <w:szCs w:val="24"/>
              </w:rPr>
              <w:t>2,500</w:t>
            </w:r>
          </w:p>
        </w:tc>
      </w:tr>
      <w:tr w:rsidR="006270C2" w:rsidTr="002E6196">
        <w:tc>
          <w:tcPr>
            <w:tcW w:w="4786" w:type="dxa"/>
          </w:tcPr>
          <w:p w:rsidR="006270C2" w:rsidRDefault="006270C2" w:rsidP="002E6196">
            <w:pPr>
              <w:jc w:val="both"/>
              <w:rPr>
                <w:rFonts w:ascii="Times New Roman" w:hAnsi="Times New Roman" w:cs="Times New Roman"/>
                <w:sz w:val="24"/>
                <w:szCs w:val="24"/>
              </w:rPr>
            </w:pPr>
          </w:p>
        </w:tc>
        <w:tc>
          <w:tcPr>
            <w:tcW w:w="1701" w:type="dxa"/>
          </w:tcPr>
          <w:p w:rsidR="006270C2" w:rsidRDefault="002E6196" w:rsidP="002E6196">
            <w:pPr>
              <w:jc w:val="right"/>
              <w:rPr>
                <w:rFonts w:ascii="Times New Roman" w:hAnsi="Times New Roman" w:cs="Times New Roman"/>
                <w:sz w:val="24"/>
                <w:szCs w:val="24"/>
              </w:rPr>
            </w:pPr>
            <w:r w:rsidRPr="002E6196">
              <w:rPr>
                <w:rFonts w:ascii="Times New Roman" w:hAnsi="Times New Roman" w:cs="Times New Roman"/>
                <w:position w:val="-14"/>
                <w:sz w:val="24"/>
                <w:szCs w:val="24"/>
              </w:rPr>
              <w:object w:dxaOrig="820" w:dyaOrig="420">
                <v:shape id="_x0000_i1047" type="#_x0000_t75" style="width:41.25pt;height:21pt" o:ole="">
                  <v:imagedata r:id="rId54" o:title=""/>
                </v:shape>
                <o:OLEObject Type="Embed" ProgID="Equation.3" ShapeID="_x0000_i1047" DrawAspect="Content" ObjectID="_1520844470" r:id="rId55"/>
              </w:object>
            </w:r>
          </w:p>
        </w:tc>
        <w:tc>
          <w:tcPr>
            <w:tcW w:w="1276" w:type="dxa"/>
          </w:tcPr>
          <w:p w:rsidR="006270C2" w:rsidRDefault="002E6196" w:rsidP="002E6196">
            <w:pPr>
              <w:jc w:val="right"/>
              <w:rPr>
                <w:rFonts w:ascii="Times New Roman" w:hAnsi="Times New Roman" w:cs="Times New Roman"/>
                <w:sz w:val="24"/>
                <w:szCs w:val="24"/>
              </w:rPr>
            </w:pPr>
            <w:r w:rsidRPr="002E6196">
              <w:rPr>
                <w:rFonts w:ascii="Times New Roman" w:hAnsi="Times New Roman" w:cs="Times New Roman"/>
                <w:position w:val="-14"/>
                <w:sz w:val="24"/>
                <w:szCs w:val="24"/>
              </w:rPr>
              <w:object w:dxaOrig="740" w:dyaOrig="420">
                <v:shape id="_x0000_i1048" type="#_x0000_t75" style="width:36.75pt;height:21pt" o:ole="">
                  <v:imagedata r:id="rId56" o:title=""/>
                </v:shape>
                <o:OLEObject Type="Embed" ProgID="Equation.3" ShapeID="_x0000_i1048" DrawAspect="Content" ObjectID="_1520844471" r:id="rId57"/>
              </w:object>
            </w:r>
          </w:p>
        </w:tc>
        <w:tc>
          <w:tcPr>
            <w:tcW w:w="1813" w:type="dxa"/>
          </w:tcPr>
          <w:p w:rsidR="006270C2" w:rsidRDefault="002E6196" w:rsidP="002E6196">
            <w:pPr>
              <w:jc w:val="right"/>
              <w:rPr>
                <w:rFonts w:ascii="Times New Roman" w:hAnsi="Times New Roman" w:cs="Times New Roman"/>
                <w:sz w:val="24"/>
                <w:szCs w:val="24"/>
              </w:rPr>
            </w:pPr>
            <w:r w:rsidRPr="002E6196">
              <w:rPr>
                <w:rFonts w:ascii="Times New Roman" w:hAnsi="Times New Roman" w:cs="Times New Roman"/>
                <w:position w:val="-14"/>
                <w:sz w:val="24"/>
                <w:szCs w:val="24"/>
              </w:rPr>
              <w:object w:dxaOrig="600" w:dyaOrig="420">
                <v:shape id="_x0000_i1049" type="#_x0000_t75" style="width:30pt;height:21pt" o:ole="">
                  <v:imagedata r:id="rId58" o:title=""/>
                </v:shape>
                <o:OLEObject Type="Embed" ProgID="Equation.3" ShapeID="_x0000_i1049" DrawAspect="Content" ObjectID="_1520844472" r:id="rId59"/>
              </w:object>
            </w:r>
          </w:p>
        </w:tc>
      </w:tr>
      <w:tr w:rsidR="002E6196" w:rsidTr="002E6196">
        <w:tc>
          <w:tcPr>
            <w:tcW w:w="4786" w:type="dxa"/>
          </w:tcPr>
          <w:p w:rsidR="002E6196" w:rsidRDefault="002E6196" w:rsidP="002E6196">
            <w:pPr>
              <w:jc w:val="both"/>
              <w:rPr>
                <w:rFonts w:ascii="Times New Roman" w:hAnsi="Times New Roman" w:cs="Times New Roman"/>
                <w:sz w:val="24"/>
                <w:szCs w:val="24"/>
              </w:rPr>
            </w:pPr>
            <w:r>
              <w:rPr>
                <w:rFonts w:ascii="Times New Roman" w:hAnsi="Times New Roman" w:cs="Times New Roman"/>
                <w:sz w:val="24"/>
                <w:szCs w:val="24"/>
              </w:rPr>
              <w:t xml:space="preserve">Non-current assets </w:t>
            </w:r>
          </w:p>
        </w:tc>
        <w:tc>
          <w:tcPr>
            <w:tcW w:w="1701"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75,000</w:t>
            </w:r>
          </w:p>
        </w:tc>
        <w:tc>
          <w:tcPr>
            <w:tcW w:w="1276"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25,000</w:t>
            </w:r>
          </w:p>
        </w:tc>
        <w:tc>
          <w:tcPr>
            <w:tcW w:w="1813"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15,000</w:t>
            </w:r>
          </w:p>
        </w:tc>
      </w:tr>
      <w:tr w:rsidR="002E6196" w:rsidTr="002E6196">
        <w:tc>
          <w:tcPr>
            <w:tcW w:w="4786" w:type="dxa"/>
          </w:tcPr>
          <w:p w:rsidR="002E6196" w:rsidRDefault="002E6196" w:rsidP="002E6196">
            <w:pPr>
              <w:jc w:val="both"/>
              <w:rPr>
                <w:rFonts w:ascii="Times New Roman" w:hAnsi="Times New Roman" w:cs="Times New Roman"/>
                <w:sz w:val="24"/>
                <w:szCs w:val="24"/>
              </w:rPr>
            </w:pPr>
            <w:r>
              <w:rPr>
                <w:rFonts w:ascii="Times New Roman" w:hAnsi="Times New Roman" w:cs="Times New Roman"/>
                <w:sz w:val="24"/>
                <w:szCs w:val="24"/>
              </w:rPr>
              <w:t>Invested in:</w:t>
            </w:r>
          </w:p>
        </w:tc>
        <w:tc>
          <w:tcPr>
            <w:tcW w:w="1701" w:type="dxa"/>
          </w:tcPr>
          <w:p w:rsidR="002E6196" w:rsidRDefault="002E6196" w:rsidP="002E6196">
            <w:pPr>
              <w:jc w:val="right"/>
              <w:rPr>
                <w:rFonts w:ascii="Times New Roman" w:hAnsi="Times New Roman" w:cs="Times New Roman"/>
                <w:sz w:val="24"/>
                <w:szCs w:val="24"/>
              </w:rPr>
            </w:pPr>
          </w:p>
        </w:tc>
        <w:tc>
          <w:tcPr>
            <w:tcW w:w="1276" w:type="dxa"/>
          </w:tcPr>
          <w:p w:rsidR="002E6196" w:rsidRDefault="002E6196" w:rsidP="002E6196">
            <w:pPr>
              <w:jc w:val="right"/>
              <w:rPr>
                <w:rFonts w:ascii="Times New Roman" w:hAnsi="Times New Roman" w:cs="Times New Roman"/>
                <w:sz w:val="24"/>
                <w:szCs w:val="24"/>
              </w:rPr>
            </w:pPr>
          </w:p>
        </w:tc>
        <w:tc>
          <w:tcPr>
            <w:tcW w:w="1813" w:type="dxa"/>
          </w:tcPr>
          <w:p w:rsidR="002E6196" w:rsidRDefault="002E6196" w:rsidP="002E6196">
            <w:pPr>
              <w:jc w:val="right"/>
              <w:rPr>
                <w:rFonts w:ascii="Times New Roman" w:hAnsi="Times New Roman" w:cs="Times New Roman"/>
                <w:sz w:val="24"/>
                <w:szCs w:val="24"/>
              </w:rPr>
            </w:pPr>
          </w:p>
        </w:tc>
      </w:tr>
      <w:tr w:rsidR="002E6196" w:rsidTr="002E6196">
        <w:tc>
          <w:tcPr>
            <w:tcW w:w="4786" w:type="dxa"/>
          </w:tcPr>
          <w:p w:rsidR="002E6196" w:rsidRDefault="002E6196" w:rsidP="002E6196">
            <w:pPr>
              <w:jc w:val="both"/>
              <w:rPr>
                <w:rFonts w:ascii="Times New Roman" w:hAnsi="Times New Roman" w:cs="Times New Roman"/>
                <w:sz w:val="24"/>
                <w:szCs w:val="24"/>
              </w:rPr>
            </w:pPr>
            <w:r>
              <w:rPr>
                <w:rFonts w:ascii="Times New Roman" w:hAnsi="Times New Roman" w:cs="Times New Roman"/>
                <w:sz w:val="24"/>
                <w:szCs w:val="24"/>
              </w:rPr>
              <w:t xml:space="preserve">Yudo Ltd. </w:t>
            </w:r>
          </w:p>
        </w:tc>
        <w:tc>
          <w:tcPr>
            <w:tcW w:w="1701"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15,000</w:t>
            </w:r>
          </w:p>
        </w:tc>
        <w:tc>
          <w:tcPr>
            <w:tcW w:w="1276"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w:t>
            </w:r>
          </w:p>
        </w:tc>
        <w:tc>
          <w:tcPr>
            <w:tcW w:w="1813"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w:t>
            </w:r>
          </w:p>
        </w:tc>
      </w:tr>
      <w:tr w:rsidR="002E6196" w:rsidTr="002E6196">
        <w:tc>
          <w:tcPr>
            <w:tcW w:w="4786" w:type="dxa"/>
          </w:tcPr>
          <w:p w:rsidR="002E6196" w:rsidRDefault="002E6196" w:rsidP="002E6196">
            <w:pPr>
              <w:jc w:val="both"/>
              <w:rPr>
                <w:rFonts w:ascii="Times New Roman" w:hAnsi="Times New Roman" w:cs="Times New Roman"/>
                <w:sz w:val="24"/>
                <w:szCs w:val="24"/>
              </w:rPr>
            </w:pPr>
            <w:r>
              <w:rPr>
                <w:rFonts w:ascii="Times New Roman" w:hAnsi="Times New Roman" w:cs="Times New Roman"/>
                <w:sz w:val="24"/>
                <w:szCs w:val="24"/>
              </w:rPr>
              <w:t>Mudo Ltd.</w:t>
            </w:r>
          </w:p>
        </w:tc>
        <w:tc>
          <w:tcPr>
            <w:tcW w:w="1701"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10,000</w:t>
            </w:r>
          </w:p>
        </w:tc>
        <w:tc>
          <w:tcPr>
            <w:tcW w:w="1276"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w:t>
            </w:r>
          </w:p>
        </w:tc>
        <w:tc>
          <w:tcPr>
            <w:tcW w:w="1813"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w:t>
            </w:r>
          </w:p>
        </w:tc>
      </w:tr>
      <w:tr w:rsidR="002E6196" w:rsidTr="002E6196">
        <w:tc>
          <w:tcPr>
            <w:tcW w:w="4786" w:type="dxa"/>
          </w:tcPr>
          <w:p w:rsidR="002E6196" w:rsidRDefault="002E6196" w:rsidP="002E6196">
            <w:pPr>
              <w:jc w:val="both"/>
              <w:rPr>
                <w:rFonts w:ascii="Times New Roman" w:hAnsi="Times New Roman" w:cs="Times New Roman"/>
                <w:sz w:val="24"/>
                <w:szCs w:val="24"/>
              </w:rPr>
            </w:pPr>
            <w:r>
              <w:rPr>
                <w:rFonts w:ascii="Times New Roman" w:hAnsi="Times New Roman" w:cs="Times New Roman"/>
                <w:sz w:val="24"/>
                <w:szCs w:val="24"/>
              </w:rPr>
              <w:t xml:space="preserve">Net Current assets </w:t>
            </w:r>
          </w:p>
        </w:tc>
        <w:tc>
          <w:tcPr>
            <w:tcW w:w="1701"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25,000</w:t>
            </w:r>
          </w:p>
        </w:tc>
        <w:tc>
          <w:tcPr>
            <w:tcW w:w="1276"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11,000</w:t>
            </w:r>
          </w:p>
        </w:tc>
        <w:tc>
          <w:tcPr>
            <w:tcW w:w="1813" w:type="dxa"/>
          </w:tcPr>
          <w:p w:rsidR="002E6196" w:rsidRDefault="002E6196" w:rsidP="002E6196">
            <w:pPr>
              <w:jc w:val="right"/>
              <w:rPr>
                <w:rFonts w:ascii="Times New Roman" w:hAnsi="Times New Roman" w:cs="Times New Roman"/>
                <w:sz w:val="24"/>
                <w:szCs w:val="24"/>
              </w:rPr>
            </w:pPr>
            <w:r>
              <w:rPr>
                <w:rFonts w:ascii="Times New Roman" w:hAnsi="Times New Roman" w:cs="Times New Roman"/>
                <w:sz w:val="24"/>
                <w:szCs w:val="24"/>
              </w:rPr>
              <w:t>5,000</w:t>
            </w:r>
          </w:p>
        </w:tc>
      </w:tr>
      <w:tr w:rsidR="002E6196" w:rsidTr="002E6196">
        <w:tc>
          <w:tcPr>
            <w:tcW w:w="4786" w:type="dxa"/>
          </w:tcPr>
          <w:p w:rsidR="002E6196" w:rsidRDefault="002E6196" w:rsidP="002E6196">
            <w:pPr>
              <w:jc w:val="both"/>
              <w:rPr>
                <w:rFonts w:ascii="Times New Roman" w:hAnsi="Times New Roman" w:cs="Times New Roman"/>
                <w:sz w:val="24"/>
                <w:szCs w:val="24"/>
              </w:rPr>
            </w:pPr>
            <w:r>
              <w:rPr>
                <w:rFonts w:ascii="Times New Roman" w:hAnsi="Times New Roman" w:cs="Times New Roman"/>
                <w:sz w:val="24"/>
                <w:szCs w:val="24"/>
              </w:rPr>
              <w:t xml:space="preserve">Creditors </w:t>
            </w:r>
          </w:p>
        </w:tc>
        <w:tc>
          <w:tcPr>
            <w:tcW w:w="1701" w:type="dxa"/>
          </w:tcPr>
          <w:p w:rsidR="002E6196" w:rsidRDefault="002E6196" w:rsidP="002E6196">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840" w:dyaOrig="340">
                <v:shape id="_x0000_i1050" type="#_x0000_t75" style="width:42pt;height:17.25pt" o:ole="">
                  <v:imagedata r:id="rId60" o:title=""/>
                </v:shape>
                <o:OLEObject Type="Embed" ProgID="Equation.3" ShapeID="_x0000_i1050" DrawAspect="Content" ObjectID="_1520844473" r:id="rId61"/>
              </w:object>
            </w:r>
          </w:p>
        </w:tc>
        <w:tc>
          <w:tcPr>
            <w:tcW w:w="1276" w:type="dxa"/>
          </w:tcPr>
          <w:p w:rsidR="002E6196" w:rsidRDefault="002E6196" w:rsidP="002E6196">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840" w:dyaOrig="340">
                <v:shape id="_x0000_i1051" type="#_x0000_t75" style="width:42pt;height:17.25pt" o:ole="">
                  <v:imagedata r:id="rId62" o:title=""/>
                </v:shape>
                <o:OLEObject Type="Embed" ProgID="Equation.3" ShapeID="_x0000_i1051" DrawAspect="Content" ObjectID="_1520844474" r:id="rId63"/>
              </w:object>
            </w:r>
          </w:p>
        </w:tc>
        <w:tc>
          <w:tcPr>
            <w:tcW w:w="1813" w:type="dxa"/>
          </w:tcPr>
          <w:p w:rsidR="002E6196" w:rsidRDefault="002E6196" w:rsidP="002E6196">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840" w:dyaOrig="340">
                <v:shape id="_x0000_i1052" type="#_x0000_t75" style="width:42pt;height:17.25pt" o:ole="">
                  <v:imagedata r:id="rId64" o:title=""/>
                </v:shape>
                <o:OLEObject Type="Embed" ProgID="Equation.3" ShapeID="_x0000_i1052" DrawAspect="Content" ObjectID="_1520844475" r:id="rId65"/>
              </w:object>
            </w:r>
          </w:p>
        </w:tc>
      </w:tr>
      <w:tr w:rsidR="002E6196" w:rsidTr="002E6196">
        <w:tc>
          <w:tcPr>
            <w:tcW w:w="4786" w:type="dxa"/>
          </w:tcPr>
          <w:p w:rsidR="002E6196" w:rsidRDefault="002E6196" w:rsidP="002E6196">
            <w:pPr>
              <w:jc w:val="both"/>
              <w:rPr>
                <w:rFonts w:ascii="Times New Roman" w:hAnsi="Times New Roman" w:cs="Times New Roman"/>
                <w:sz w:val="24"/>
                <w:szCs w:val="24"/>
              </w:rPr>
            </w:pPr>
            <w:r>
              <w:rPr>
                <w:rFonts w:ascii="Times New Roman" w:hAnsi="Times New Roman" w:cs="Times New Roman"/>
                <w:sz w:val="24"/>
                <w:szCs w:val="24"/>
              </w:rPr>
              <w:t xml:space="preserve">Proposed dividends </w:t>
            </w:r>
          </w:p>
        </w:tc>
        <w:tc>
          <w:tcPr>
            <w:tcW w:w="1701" w:type="dxa"/>
          </w:tcPr>
          <w:p w:rsidR="002E6196" w:rsidRDefault="002E6196" w:rsidP="002E6196">
            <w:pPr>
              <w:jc w:val="right"/>
              <w:rPr>
                <w:rFonts w:ascii="Times New Roman" w:hAnsi="Times New Roman" w:cs="Times New Roman"/>
                <w:sz w:val="24"/>
                <w:szCs w:val="24"/>
              </w:rPr>
            </w:pPr>
            <w:r w:rsidRPr="00E95B77">
              <w:rPr>
                <w:rFonts w:ascii="Times New Roman" w:hAnsi="Times New Roman" w:cs="Times New Roman"/>
                <w:position w:val="-14"/>
                <w:sz w:val="24"/>
                <w:szCs w:val="24"/>
              </w:rPr>
              <w:object w:dxaOrig="740" w:dyaOrig="380">
                <v:shape id="_x0000_i1053" type="#_x0000_t75" style="width:36.75pt;height:18.75pt" o:ole="">
                  <v:imagedata r:id="rId47" o:title=""/>
                </v:shape>
                <o:OLEObject Type="Embed" ProgID="Equation.3" ShapeID="_x0000_i1053" DrawAspect="Content" ObjectID="_1520844476" r:id="rId66"/>
              </w:object>
            </w:r>
          </w:p>
        </w:tc>
        <w:tc>
          <w:tcPr>
            <w:tcW w:w="1276" w:type="dxa"/>
          </w:tcPr>
          <w:p w:rsidR="002E6196" w:rsidRDefault="002E6196" w:rsidP="002E6196">
            <w:pPr>
              <w:jc w:val="right"/>
              <w:rPr>
                <w:rFonts w:ascii="Times New Roman" w:hAnsi="Times New Roman" w:cs="Times New Roman"/>
                <w:sz w:val="24"/>
                <w:szCs w:val="24"/>
              </w:rPr>
            </w:pPr>
            <w:r w:rsidRPr="006270C2">
              <w:rPr>
                <w:rFonts w:ascii="Times New Roman" w:hAnsi="Times New Roman" w:cs="Times New Roman"/>
                <w:position w:val="-22"/>
                <w:sz w:val="24"/>
                <w:szCs w:val="24"/>
              </w:rPr>
              <w:object w:dxaOrig="720" w:dyaOrig="460">
                <v:shape id="_x0000_i1054" type="#_x0000_t75" style="width:36pt;height:23.25pt" o:ole="">
                  <v:imagedata r:id="rId49" o:title=""/>
                </v:shape>
                <o:OLEObject Type="Embed" ProgID="Equation.3" ShapeID="_x0000_i1054" DrawAspect="Content" ObjectID="_1520844477" r:id="rId67"/>
              </w:object>
            </w:r>
          </w:p>
        </w:tc>
        <w:tc>
          <w:tcPr>
            <w:tcW w:w="1813" w:type="dxa"/>
          </w:tcPr>
          <w:p w:rsidR="002E6196" w:rsidRDefault="002E6196" w:rsidP="002E6196">
            <w:pPr>
              <w:jc w:val="right"/>
              <w:rPr>
                <w:rFonts w:ascii="Times New Roman" w:hAnsi="Times New Roman" w:cs="Times New Roman"/>
                <w:sz w:val="24"/>
                <w:szCs w:val="24"/>
              </w:rPr>
            </w:pPr>
            <w:r w:rsidRPr="006270C2">
              <w:rPr>
                <w:rFonts w:ascii="Times New Roman" w:hAnsi="Times New Roman" w:cs="Times New Roman"/>
                <w:position w:val="-22"/>
                <w:sz w:val="24"/>
                <w:szCs w:val="24"/>
              </w:rPr>
              <w:object w:dxaOrig="720" w:dyaOrig="460">
                <v:shape id="_x0000_i1055" type="#_x0000_t75" style="width:36pt;height:23.25pt" o:ole="">
                  <v:imagedata r:id="rId49" o:title=""/>
                </v:shape>
                <o:OLEObject Type="Embed" ProgID="Equation.3" ShapeID="_x0000_i1055" DrawAspect="Content" ObjectID="_1520844478" r:id="rId68"/>
              </w:object>
            </w:r>
          </w:p>
        </w:tc>
      </w:tr>
      <w:tr w:rsidR="002E6196" w:rsidTr="002E6196">
        <w:tc>
          <w:tcPr>
            <w:tcW w:w="4786" w:type="dxa"/>
          </w:tcPr>
          <w:p w:rsidR="002E6196" w:rsidRDefault="002E6196" w:rsidP="002E6196">
            <w:pPr>
              <w:jc w:val="both"/>
              <w:rPr>
                <w:rFonts w:ascii="Times New Roman" w:hAnsi="Times New Roman" w:cs="Times New Roman"/>
                <w:sz w:val="24"/>
                <w:szCs w:val="24"/>
              </w:rPr>
            </w:pPr>
          </w:p>
        </w:tc>
        <w:tc>
          <w:tcPr>
            <w:tcW w:w="1701" w:type="dxa"/>
          </w:tcPr>
          <w:p w:rsidR="002E6196" w:rsidRDefault="00F96EA6" w:rsidP="002E6196">
            <w:pPr>
              <w:jc w:val="right"/>
              <w:rPr>
                <w:rFonts w:ascii="Times New Roman" w:hAnsi="Times New Roman" w:cs="Times New Roman"/>
                <w:sz w:val="24"/>
                <w:szCs w:val="24"/>
              </w:rPr>
            </w:pPr>
            <w:r w:rsidRPr="002E6196">
              <w:rPr>
                <w:rFonts w:ascii="Times New Roman" w:hAnsi="Times New Roman" w:cs="Times New Roman"/>
                <w:position w:val="-14"/>
                <w:sz w:val="24"/>
                <w:szCs w:val="24"/>
              </w:rPr>
              <w:object w:dxaOrig="820" w:dyaOrig="380">
                <v:shape id="_x0000_i1056" type="#_x0000_t75" style="width:41.25pt;height:18.75pt" o:ole="">
                  <v:imagedata r:id="rId69" o:title=""/>
                </v:shape>
                <o:OLEObject Type="Embed" ProgID="Equation.3" ShapeID="_x0000_i1056" DrawAspect="Content" ObjectID="_1520844479" r:id="rId70"/>
              </w:object>
            </w:r>
          </w:p>
        </w:tc>
        <w:tc>
          <w:tcPr>
            <w:tcW w:w="1276" w:type="dxa"/>
          </w:tcPr>
          <w:p w:rsidR="002E6196" w:rsidRDefault="00F96EA6" w:rsidP="002E6196">
            <w:pPr>
              <w:jc w:val="right"/>
              <w:rPr>
                <w:rFonts w:ascii="Times New Roman" w:hAnsi="Times New Roman" w:cs="Times New Roman"/>
                <w:sz w:val="24"/>
                <w:szCs w:val="24"/>
              </w:rPr>
            </w:pPr>
            <w:r w:rsidRPr="002E6196">
              <w:rPr>
                <w:rFonts w:ascii="Times New Roman" w:hAnsi="Times New Roman" w:cs="Times New Roman"/>
                <w:position w:val="-14"/>
                <w:sz w:val="24"/>
                <w:szCs w:val="24"/>
              </w:rPr>
              <w:object w:dxaOrig="740" w:dyaOrig="380">
                <v:shape id="_x0000_i1057" type="#_x0000_t75" style="width:36.75pt;height:18.75pt" o:ole="">
                  <v:imagedata r:id="rId71" o:title=""/>
                </v:shape>
                <o:OLEObject Type="Embed" ProgID="Equation.3" ShapeID="_x0000_i1057" DrawAspect="Content" ObjectID="_1520844480" r:id="rId72"/>
              </w:object>
            </w:r>
          </w:p>
        </w:tc>
        <w:tc>
          <w:tcPr>
            <w:tcW w:w="1813" w:type="dxa"/>
          </w:tcPr>
          <w:p w:rsidR="002E6196" w:rsidRDefault="00F96EA6" w:rsidP="002E6196">
            <w:pPr>
              <w:jc w:val="right"/>
              <w:rPr>
                <w:rFonts w:ascii="Times New Roman" w:hAnsi="Times New Roman" w:cs="Times New Roman"/>
                <w:sz w:val="24"/>
                <w:szCs w:val="24"/>
              </w:rPr>
            </w:pPr>
            <w:r w:rsidRPr="002E6196">
              <w:rPr>
                <w:rFonts w:ascii="Times New Roman" w:hAnsi="Times New Roman" w:cs="Times New Roman"/>
                <w:position w:val="-14"/>
                <w:sz w:val="24"/>
                <w:szCs w:val="24"/>
              </w:rPr>
              <w:object w:dxaOrig="600" w:dyaOrig="380">
                <v:shape id="_x0000_i1058" type="#_x0000_t75" style="width:30pt;height:18.75pt" o:ole="">
                  <v:imagedata r:id="rId73" o:title=""/>
                </v:shape>
                <o:OLEObject Type="Embed" ProgID="Equation.3" ShapeID="_x0000_i1058" DrawAspect="Content" ObjectID="_1520844481" r:id="rId74"/>
              </w:object>
            </w:r>
          </w:p>
        </w:tc>
      </w:tr>
    </w:tbl>
    <w:p w:rsidR="00144B2C" w:rsidRDefault="00144B2C" w:rsidP="002E6196">
      <w:pPr>
        <w:spacing w:after="0" w:line="240" w:lineRule="auto"/>
        <w:jc w:val="both"/>
        <w:rPr>
          <w:rFonts w:ascii="Times New Roman" w:hAnsi="Times New Roman" w:cs="Times New Roman"/>
          <w:sz w:val="24"/>
          <w:szCs w:val="24"/>
        </w:rPr>
      </w:pPr>
    </w:p>
    <w:p w:rsidR="00F96EA6" w:rsidRDefault="00F96EA6" w:rsidP="002E6196">
      <w:pPr>
        <w:spacing w:after="0" w:line="240" w:lineRule="auto"/>
        <w:jc w:val="both"/>
        <w:rPr>
          <w:rFonts w:ascii="Times New Roman" w:hAnsi="Times New Roman" w:cs="Times New Roman"/>
          <w:sz w:val="24"/>
          <w:szCs w:val="24"/>
        </w:rPr>
      </w:pPr>
      <w:r w:rsidRPr="00F96EA6">
        <w:rPr>
          <w:rFonts w:ascii="Times New Roman" w:hAnsi="Times New Roman" w:cs="Times New Roman"/>
          <w:b/>
          <w:sz w:val="24"/>
          <w:szCs w:val="24"/>
        </w:rPr>
        <w:t>Additional Information</w:t>
      </w:r>
      <w:r>
        <w:rPr>
          <w:rFonts w:ascii="Times New Roman" w:hAnsi="Times New Roman" w:cs="Times New Roman"/>
          <w:sz w:val="24"/>
          <w:szCs w:val="24"/>
        </w:rPr>
        <w:t>:</w:t>
      </w:r>
    </w:p>
    <w:p w:rsidR="00F96EA6" w:rsidRDefault="00F96EA6" w:rsidP="002E6196">
      <w:pPr>
        <w:spacing w:after="0" w:line="240" w:lineRule="auto"/>
        <w:jc w:val="both"/>
        <w:rPr>
          <w:rFonts w:ascii="Times New Roman" w:hAnsi="Times New Roman" w:cs="Times New Roman"/>
          <w:sz w:val="24"/>
          <w:szCs w:val="24"/>
        </w:rPr>
      </w:pPr>
    </w:p>
    <w:p w:rsidR="00F96EA6" w:rsidRDefault="00F96EA6" w:rsidP="00F96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Kudo Ltd. bought 60% in Yudo Ltd. on 1</w:t>
      </w:r>
      <w:r w:rsidRPr="00F96EA6">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2009 at that time, Yudo Ltd retained profits was shs. 5,000,000 Kudo Ltd purchased 100% in Mudo Ltd. on 1</w:t>
      </w:r>
      <w:r w:rsidRPr="00F96EA6">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2011, Mudo Ltd. retained profits was then shs. 3,500,000.</w:t>
      </w:r>
    </w:p>
    <w:p w:rsidR="00F96EA6" w:rsidRDefault="00F96EA6" w:rsidP="002E6196">
      <w:pPr>
        <w:spacing w:after="0" w:line="240" w:lineRule="auto"/>
        <w:jc w:val="both"/>
        <w:rPr>
          <w:rFonts w:ascii="Times New Roman" w:hAnsi="Times New Roman" w:cs="Times New Roman"/>
          <w:sz w:val="24"/>
          <w:szCs w:val="24"/>
        </w:rPr>
      </w:pPr>
    </w:p>
    <w:p w:rsidR="00F96EA6" w:rsidRDefault="00F96EA6" w:rsidP="002E61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Required:</w:t>
      </w:r>
    </w:p>
    <w:p w:rsidR="00F96EA6" w:rsidRDefault="00F96EA6" w:rsidP="002E61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consolidated profit and loss account for Kudo group of Companies for the year ended 31</w:t>
      </w:r>
      <w:r w:rsidRPr="00F96EA6">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2011 and a balance sheet as at that 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 marks) </w:t>
      </w:r>
    </w:p>
    <w:p w:rsidR="00122DF5" w:rsidRDefault="00122DF5" w:rsidP="002E6196">
      <w:pPr>
        <w:spacing w:after="0" w:line="240" w:lineRule="auto"/>
        <w:jc w:val="both"/>
        <w:rPr>
          <w:rFonts w:ascii="Times New Roman" w:hAnsi="Times New Roman" w:cs="Times New Roman"/>
          <w:sz w:val="24"/>
          <w:szCs w:val="24"/>
        </w:rPr>
      </w:pPr>
    </w:p>
    <w:p w:rsidR="00122DF5" w:rsidRDefault="00122DF5" w:rsidP="002E6196">
      <w:pPr>
        <w:spacing w:after="0" w:line="240" w:lineRule="auto"/>
        <w:jc w:val="both"/>
        <w:rPr>
          <w:rFonts w:ascii="Times New Roman" w:hAnsi="Times New Roman" w:cs="Times New Roman"/>
          <w:sz w:val="24"/>
          <w:szCs w:val="24"/>
        </w:rPr>
      </w:pPr>
    </w:p>
    <w:p w:rsidR="005528CE" w:rsidRPr="005528CE" w:rsidRDefault="00122DF5" w:rsidP="005528CE">
      <w:pPr>
        <w:spacing w:after="0" w:line="360" w:lineRule="auto"/>
        <w:jc w:val="both"/>
        <w:rPr>
          <w:rFonts w:ascii="Times New Roman" w:hAnsi="Times New Roman" w:cs="Times New Roman"/>
          <w:b/>
          <w:sz w:val="24"/>
          <w:szCs w:val="24"/>
        </w:rPr>
      </w:pPr>
      <w:r w:rsidRPr="005528CE">
        <w:rPr>
          <w:rFonts w:ascii="Times New Roman" w:hAnsi="Times New Roman" w:cs="Times New Roman"/>
          <w:b/>
          <w:sz w:val="24"/>
          <w:szCs w:val="24"/>
        </w:rPr>
        <w:t>QUESTION THREE (20 MARKS)</w:t>
      </w:r>
    </w:p>
    <w:p w:rsidR="00122DF5" w:rsidRDefault="005528CE" w:rsidP="00552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information relates to Didi ltd and its subsidiaries Sisi Ltd and Mimi Ltd for the year ended 31</w:t>
      </w:r>
      <w:r w:rsidRPr="005528CE">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w:t>
      </w:r>
    </w:p>
    <w:p w:rsidR="00DC38CA" w:rsidRDefault="00DC38CA" w:rsidP="005528CE">
      <w:pPr>
        <w:spacing w:after="0" w:line="360" w:lineRule="auto"/>
        <w:jc w:val="both"/>
        <w:rPr>
          <w:rFonts w:ascii="Times New Roman" w:hAnsi="Times New Roman" w:cs="Times New Roman"/>
          <w:sz w:val="24"/>
          <w:szCs w:val="24"/>
        </w:rPr>
      </w:pPr>
    </w:p>
    <w:p w:rsidR="005528CE" w:rsidRPr="00DC38CA" w:rsidRDefault="00DC38CA" w:rsidP="00DC38CA">
      <w:pPr>
        <w:spacing w:after="0" w:line="360" w:lineRule="auto"/>
        <w:jc w:val="both"/>
        <w:rPr>
          <w:rFonts w:ascii="Times New Roman" w:hAnsi="Times New Roman" w:cs="Times New Roman"/>
          <w:b/>
          <w:sz w:val="24"/>
          <w:szCs w:val="24"/>
        </w:rPr>
      </w:pPr>
      <w:r w:rsidRPr="00DC38CA">
        <w:rPr>
          <w:rFonts w:ascii="Times New Roman" w:hAnsi="Times New Roman" w:cs="Times New Roman"/>
          <w:b/>
          <w:sz w:val="24"/>
          <w:szCs w:val="24"/>
        </w:rPr>
        <w:t>Profit and Loss Account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1417"/>
        <w:gridCol w:w="1701"/>
        <w:gridCol w:w="1388"/>
      </w:tblGrid>
      <w:tr w:rsidR="00F8253E" w:rsidTr="00F8253E">
        <w:tc>
          <w:tcPr>
            <w:tcW w:w="5070" w:type="dxa"/>
          </w:tcPr>
          <w:p w:rsidR="00DC38CA" w:rsidRDefault="00DC38CA" w:rsidP="00F8253E">
            <w:pPr>
              <w:jc w:val="both"/>
              <w:rPr>
                <w:rFonts w:ascii="Times New Roman" w:hAnsi="Times New Roman" w:cs="Times New Roman"/>
                <w:sz w:val="24"/>
                <w:szCs w:val="24"/>
              </w:rPr>
            </w:pPr>
          </w:p>
        </w:tc>
        <w:tc>
          <w:tcPr>
            <w:tcW w:w="1417"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Didi Ltd</w:t>
            </w:r>
          </w:p>
        </w:tc>
        <w:tc>
          <w:tcPr>
            <w:tcW w:w="1701"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 xml:space="preserve">Sisi Ltd </w:t>
            </w:r>
          </w:p>
        </w:tc>
        <w:tc>
          <w:tcPr>
            <w:tcW w:w="1388"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Mimi Ltd</w:t>
            </w:r>
          </w:p>
        </w:tc>
      </w:tr>
      <w:tr w:rsidR="00F8253E" w:rsidTr="00F8253E">
        <w:tc>
          <w:tcPr>
            <w:tcW w:w="5070" w:type="dxa"/>
          </w:tcPr>
          <w:p w:rsidR="00DC38CA" w:rsidRDefault="00DC38CA" w:rsidP="00F8253E">
            <w:pPr>
              <w:jc w:val="both"/>
              <w:rPr>
                <w:rFonts w:ascii="Times New Roman" w:hAnsi="Times New Roman" w:cs="Times New Roman"/>
                <w:sz w:val="24"/>
                <w:szCs w:val="24"/>
              </w:rPr>
            </w:pPr>
          </w:p>
        </w:tc>
        <w:tc>
          <w:tcPr>
            <w:tcW w:w="1417"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Shs. 000</w:t>
            </w:r>
          </w:p>
        </w:tc>
        <w:tc>
          <w:tcPr>
            <w:tcW w:w="1701" w:type="dxa"/>
          </w:tcPr>
          <w:p w:rsidR="00DC38CA" w:rsidRDefault="00DC38CA" w:rsidP="00F8253E">
            <w:pPr>
              <w:jc w:val="right"/>
            </w:pPr>
            <w:r w:rsidRPr="000D5E86">
              <w:rPr>
                <w:rFonts w:ascii="Times New Roman" w:hAnsi="Times New Roman" w:cs="Times New Roman"/>
                <w:sz w:val="24"/>
                <w:szCs w:val="24"/>
              </w:rPr>
              <w:t>Shs. 000</w:t>
            </w:r>
          </w:p>
        </w:tc>
        <w:tc>
          <w:tcPr>
            <w:tcW w:w="1388" w:type="dxa"/>
          </w:tcPr>
          <w:p w:rsidR="00DC38CA" w:rsidRDefault="00DC38CA" w:rsidP="00F8253E">
            <w:pPr>
              <w:jc w:val="right"/>
            </w:pPr>
            <w:r w:rsidRPr="000D5E86">
              <w:rPr>
                <w:rFonts w:ascii="Times New Roman" w:hAnsi="Times New Roman" w:cs="Times New Roman"/>
                <w:sz w:val="24"/>
                <w:szCs w:val="24"/>
              </w:rPr>
              <w:t>Shs. 000</w:t>
            </w:r>
          </w:p>
        </w:tc>
      </w:tr>
      <w:tr w:rsidR="00F8253E" w:rsidTr="00F8253E">
        <w:tc>
          <w:tcPr>
            <w:tcW w:w="5070" w:type="dxa"/>
          </w:tcPr>
          <w:p w:rsidR="00DC38CA" w:rsidRDefault="00DC38CA" w:rsidP="00F8253E">
            <w:pPr>
              <w:jc w:val="both"/>
              <w:rPr>
                <w:rFonts w:ascii="Times New Roman" w:hAnsi="Times New Roman" w:cs="Times New Roman"/>
                <w:sz w:val="24"/>
                <w:szCs w:val="24"/>
              </w:rPr>
            </w:pPr>
            <w:r>
              <w:rPr>
                <w:rFonts w:ascii="Times New Roman" w:hAnsi="Times New Roman" w:cs="Times New Roman"/>
                <w:sz w:val="24"/>
                <w:szCs w:val="24"/>
              </w:rPr>
              <w:t xml:space="preserve">Sales </w:t>
            </w:r>
          </w:p>
        </w:tc>
        <w:tc>
          <w:tcPr>
            <w:tcW w:w="1417"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6,000</w:t>
            </w:r>
          </w:p>
        </w:tc>
        <w:tc>
          <w:tcPr>
            <w:tcW w:w="1701"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1,800</w:t>
            </w:r>
          </w:p>
        </w:tc>
        <w:tc>
          <w:tcPr>
            <w:tcW w:w="1388"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660</w:t>
            </w:r>
          </w:p>
        </w:tc>
      </w:tr>
      <w:tr w:rsidR="00F8253E" w:rsidTr="00F8253E">
        <w:tc>
          <w:tcPr>
            <w:tcW w:w="5070" w:type="dxa"/>
          </w:tcPr>
          <w:p w:rsidR="00DC38CA" w:rsidRDefault="00DC38CA" w:rsidP="00F8253E">
            <w:pPr>
              <w:jc w:val="both"/>
              <w:rPr>
                <w:rFonts w:ascii="Times New Roman" w:hAnsi="Times New Roman" w:cs="Times New Roman"/>
                <w:sz w:val="24"/>
                <w:szCs w:val="24"/>
              </w:rPr>
            </w:pPr>
            <w:r>
              <w:rPr>
                <w:rFonts w:ascii="Times New Roman" w:hAnsi="Times New Roman" w:cs="Times New Roman"/>
                <w:sz w:val="24"/>
                <w:szCs w:val="24"/>
              </w:rPr>
              <w:t xml:space="preserve">Cost of sales </w:t>
            </w:r>
          </w:p>
        </w:tc>
        <w:tc>
          <w:tcPr>
            <w:tcW w:w="1417" w:type="dxa"/>
          </w:tcPr>
          <w:p w:rsidR="00DC38CA" w:rsidRDefault="00DC38CA" w:rsidP="00F8253E">
            <w:pPr>
              <w:jc w:val="right"/>
              <w:rPr>
                <w:rFonts w:ascii="Times New Roman" w:hAnsi="Times New Roman" w:cs="Times New Roman"/>
                <w:sz w:val="24"/>
                <w:szCs w:val="24"/>
              </w:rPr>
            </w:pPr>
            <w:r w:rsidRPr="00E95B77">
              <w:rPr>
                <w:rFonts w:ascii="Times New Roman" w:hAnsi="Times New Roman" w:cs="Times New Roman"/>
                <w:position w:val="-14"/>
                <w:sz w:val="24"/>
                <w:szCs w:val="24"/>
              </w:rPr>
              <w:object w:dxaOrig="740" w:dyaOrig="380">
                <v:shape id="_x0000_i1059" type="#_x0000_t75" style="width:36.75pt;height:18.75pt" o:ole="">
                  <v:imagedata r:id="rId75" o:title=""/>
                </v:shape>
                <o:OLEObject Type="Embed" ProgID="Equation.3" ShapeID="_x0000_i1059" DrawAspect="Content" ObjectID="_1520844482" r:id="rId76"/>
              </w:object>
            </w:r>
          </w:p>
        </w:tc>
        <w:tc>
          <w:tcPr>
            <w:tcW w:w="1701" w:type="dxa"/>
          </w:tcPr>
          <w:p w:rsidR="00DC38CA" w:rsidRDefault="00DC38CA" w:rsidP="00F8253E">
            <w:pPr>
              <w:jc w:val="right"/>
              <w:rPr>
                <w:rFonts w:ascii="Times New Roman" w:hAnsi="Times New Roman" w:cs="Times New Roman"/>
                <w:sz w:val="24"/>
                <w:szCs w:val="24"/>
              </w:rPr>
            </w:pPr>
            <w:r w:rsidRPr="00DC38CA">
              <w:rPr>
                <w:rFonts w:ascii="Times New Roman" w:hAnsi="Times New Roman" w:cs="Times New Roman"/>
                <w:position w:val="-10"/>
                <w:sz w:val="24"/>
                <w:szCs w:val="24"/>
              </w:rPr>
              <w:object w:dxaOrig="580" w:dyaOrig="340">
                <v:shape id="_x0000_i1060" type="#_x0000_t75" style="width:29.25pt;height:17.25pt" o:ole="">
                  <v:imagedata r:id="rId77" o:title=""/>
                </v:shape>
                <o:OLEObject Type="Embed" ProgID="Equation.3" ShapeID="_x0000_i1060" DrawAspect="Content" ObjectID="_1520844483" r:id="rId78"/>
              </w:object>
            </w:r>
          </w:p>
        </w:tc>
        <w:tc>
          <w:tcPr>
            <w:tcW w:w="1388" w:type="dxa"/>
          </w:tcPr>
          <w:p w:rsidR="00DC38CA" w:rsidRDefault="00DC38CA" w:rsidP="00F8253E">
            <w:pPr>
              <w:jc w:val="right"/>
              <w:rPr>
                <w:rFonts w:ascii="Times New Roman" w:hAnsi="Times New Roman" w:cs="Times New Roman"/>
                <w:sz w:val="24"/>
                <w:szCs w:val="24"/>
              </w:rPr>
            </w:pPr>
            <w:r w:rsidRPr="00DC38CA">
              <w:rPr>
                <w:rFonts w:ascii="Times New Roman" w:hAnsi="Times New Roman" w:cs="Times New Roman"/>
                <w:position w:val="-10"/>
                <w:sz w:val="24"/>
                <w:szCs w:val="24"/>
              </w:rPr>
              <w:object w:dxaOrig="580" w:dyaOrig="340">
                <v:shape id="_x0000_i1061" type="#_x0000_t75" style="width:29.25pt;height:17.25pt" o:ole="">
                  <v:imagedata r:id="rId79" o:title=""/>
                </v:shape>
                <o:OLEObject Type="Embed" ProgID="Equation.3" ShapeID="_x0000_i1061" DrawAspect="Content" ObjectID="_1520844484" r:id="rId80"/>
              </w:object>
            </w:r>
          </w:p>
        </w:tc>
      </w:tr>
      <w:tr w:rsidR="00F8253E" w:rsidTr="00F8253E">
        <w:tc>
          <w:tcPr>
            <w:tcW w:w="5070" w:type="dxa"/>
          </w:tcPr>
          <w:p w:rsidR="00DC38CA" w:rsidRDefault="00DC38CA" w:rsidP="00F8253E">
            <w:pPr>
              <w:jc w:val="both"/>
              <w:rPr>
                <w:rFonts w:ascii="Times New Roman" w:hAnsi="Times New Roman" w:cs="Times New Roman"/>
                <w:sz w:val="24"/>
                <w:szCs w:val="24"/>
              </w:rPr>
            </w:pPr>
          </w:p>
        </w:tc>
        <w:tc>
          <w:tcPr>
            <w:tcW w:w="1417"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1,800</w:t>
            </w:r>
          </w:p>
        </w:tc>
        <w:tc>
          <w:tcPr>
            <w:tcW w:w="1701"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1,200</w:t>
            </w:r>
          </w:p>
        </w:tc>
        <w:tc>
          <w:tcPr>
            <w:tcW w:w="1388" w:type="dxa"/>
          </w:tcPr>
          <w:p w:rsidR="00DC38CA" w:rsidRDefault="00DC38CA" w:rsidP="00F8253E">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460" w:dyaOrig="340">
                <v:shape id="_x0000_i1062" type="#_x0000_t75" style="width:23.25pt;height:17.25pt" o:ole="">
                  <v:imagedata r:id="rId81" o:title=""/>
                </v:shape>
                <o:OLEObject Type="Embed" ProgID="Equation.3" ShapeID="_x0000_i1062" DrawAspect="Content" ObjectID="_1520844485" r:id="rId82"/>
              </w:object>
            </w:r>
          </w:p>
        </w:tc>
      </w:tr>
      <w:tr w:rsidR="00F8253E" w:rsidTr="00F8253E">
        <w:tc>
          <w:tcPr>
            <w:tcW w:w="5070" w:type="dxa"/>
          </w:tcPr>
          <w:p w:rsidR="00DC38CA" w:rsidRDefault="00DC38CA" w:rsidP="00F8253E">
            <w:pPr>
              <w:jc w:val="both"/>
              <w:rPr>
                <w:rFonts w:ascii="Times New Roman" w:hAnsi="Times New Roman" w:cs="Times New Roman"/>
                <w:sz w:val="24"/>
                <w:szCs w:val="24"/>
              </w:rPr>
            </w:pPr>
            <w:r>
              <w:rPr>
                <w:rFonts w:ascii="Times New Roman" w:hAnsi="Times New Roman" w:cs="Times New Roman"/>
                <w:sz w:val="24"/>
                <w:szCs w:val="24"/>
              </w:rPr>
              <w:t xml:space="preserve">Income tax </w:t>
            </w:r>
          </w:p>
        </w:tc>
        <w:tc>
          <w:tcPr>
            <w:tcW w:w="1417" w:type="dxa"/>
          </w:tcPr>
          <w:p w:rsidR="00DC38CA" w:rsidRDefault="00DC38CA" w:rsidP="00F8253E">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580" w:dyaOrig="340">
                <v:shape id="_x0000_i1063" type="#_x0000_t75" style="width:29.25pt;height:17.25pt" o:ole="">
                  <v:imagedata r:id="rId83" o:title=""/>
                </v:shape>
                <o:OLEObject Type="Embed" ProgID="Equation.3" ShapeID="_x0000_i1063" DrawAspect="Content" ObjectID="_1520844486" r:id="rId84"/>
              </w:object>
            </w:r>
          </w:p>
        </w:tc>
        <w:tc>
          <w:tcPr>
            <w:tcW w:w="1701" w:type="dxa"/>
          </w:tcPr>
          <w:p w:rsidR="00DC38CA" w:rsidRDefault="00DC38CA" w:rsidP="00F8253E">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580" w:dyaOrig="340">
                <v:shape id="_x0000_i1064" type="#_x0000_t75" style="width:29.25pt;height:17.25pt" o:ole="">
                  <v:imagedata r:id="rId85" o:title=""/>
                </v:shape>
                <o:OLEObject Type="Embed" ProgID="Equation.3" ShapeID="_x0000_i1064" DrawAspect="Content" ObjectID="_1520844487" r:id="rId86"/>
              </w:object>
            </w:r>
          </w:p>
        </w:tc>
        <w:tc>
          <w:tcPr>
            <w:tcW w:w="1388" w:type="dxa"/>
          </w:tcPr>
          <w:p w:rsidR="00DC38CA" w:rsidRDefault="00DC38CA" w:rsidP="00F8253E">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460" w:dyaOrig="340">
                <v:shape id="_x0000_i1065" type="#_x0000_t75" style="width:23.25pt;height:17.25pt" o:ole="">
                  <v:imagedata r:id="rId87" o:title=""/>
                </v:shape>
                <o:OLEObject Type="Embed" ProgID="Equation.3" ShapeID="_x0000_i1065" DrawAspect="Content" ObjectID="_1520844488" r:id="rId88"/>
              </w:object>
            </w:r>
          </w:p>
        </w:tc>
      </w:tr>
      <w:tr w:rsidR="00F8253E" w:rsidTr="00F8253E">
        <w:tc>
          <w:tcPr>
            <w:tcW w:w="5070" w:type="dxa"/>
          </w:tcPr>
          <w:p w:rsidR="00DC38CA" w:rsidRDefault="00DC38CA" w:rsidP="00F8253E">
            <w:pPr>
              <w:jc w:val="both"/>
              <w:rPr>
                <w:rFonts w:ascii="Times New Roman" w:hAnsi="Times New Roman" w:cs="Times New Roman"/>
                <w:sz w:val="24"/>
                <w:szCs w:val="24"/>
              </w:rPr>
            </w:pPr>
          </w:p>
        </w:tc>
        <w:tc>
          <w:tcPr>
            <w:tcW w:w="1417"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1,200</w:t>
            </w:r>
          </w:p>
        </w:tc>
        <w:tc>
          <w:tcPr>
            <w:tcW w:w="1701"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720</w:t>
            </w:r>
          </w:p>
        </w:tc>
        <w:tc>
          <w:tcPr>
            <w:tcW w:w="1388" w:type="dxa"/>
          </w:tcPr>
          <w:p w:rsidR="00DC38CA" w:rsidRDefault="00DC38CA" w:rsidP="00F8253E">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540" w:dyaOrig="340">
                <v:shape id="_x0000_i1066" type="#_x0000_t75" style="width:27pt;height:17.25pt" o:ole="">
                  <v:imagedata r:id="rId89" o:title=""/>
                </v:shape>
                <o:OLEObject Type="Embed" ProgID="Equation.3" ShapeID="_x0000_i1066" DrawAspect="Content" ObjectID="_1520844489" r:id="rId90"/>
              </w:object>
            </w:r>
          </w:p>
        </w:tc>
      </w:tr>
      <w:tr w:rsidR="00F8253E" w:rsidTr="00F8253E">
        <w:tc>
          <w:tcPr>
            <w:tcW w:w="5070" w:type="dxa"/>
          </w:tcPr>
          <w:p w:rsidR="00DC38CA" w:rsidRDefault="00DC38CA" w:rsidP="00F8253E">
            <w:pPr>
              <w:jc w:val="both"/>
              <w:rPr>
                <w:rFonts w:ascii="Times New Roman" w:hAnsi="Times New Roman" w:cs="Times New Roman"/>
                <w:sz w:val="24"/>
                <w:szCs w:val="24"/>
              </w:rPr>
            </w:pPr>
            <w:r>
              <w:rPr>
                <w:rFonts w:ascii="Times New Roman" w:hAnsi="Times New Roman" w:cs="Times New Roman"/>
                <w:sz w:val="24"/>
                <w:szCs w:val="24"/>
              </w:rPr>
              <w:t xml:space="preserve">Dividends </w:t>
            </w:r>
          </w:p>
        </w:tc>
        <w:tc>
          <w:tcPr>
            <w:tcW w:w="1417" w:type="dxa"/>
          </w:tcPr>
          <w:p w:rsidR="00DC38CA" w:rsidRDefault="00DC38CA" w:rsidP="00F8253E">
            <w:pPr>
              <w:jc w:val="right"/>
              <w:rPr>
                <w:rFonts w:ascii="Times New Roman" w:hAnsi="Times New Roman" w:cs="Times New Roman"/>
                <w:sz w:val="24"/>
                <w:szCs w:val="24"/>
              </w:rPr>
            </w:pPr>
            <w:r w:rsidRPr="00DC38CA">
              <w:rPr>
                <w:rFonts w:ascii="Times New Roman" w:hAnsi="Times New Roman" w:cs="Times New Roman"/>
                <w:position w:val="-10"/>
                <w:sz w:val="24"/>
                <w:szCs w:val="24"/>
              </w:rPr>
              <w:object w:dxaOrig="560" w:dyaOrig="340">
                <v:shape id="_x0000_i1067" type="#_x0000_t75" style="width:27.75pt;height:17.25pt" o:ole="">
                  <v:imagedata r:id="rId91" o:title=""/>
                </v:shape>
                <o:OLEObject Type="Embed" ProgID="Equation.3" ShapeID="_x0000_i1067" DrawAspect="Content" ObjectID="_1520844490" r:id="rId92"/>
              </w:object>
            </w:r>
          </w:p>
        </w:tc>
        <w:tc>
          <w:tcPr>
            <w:tcW w:w="1701" w:type="dxa"/>
          </w:tcPr>
          <w:p w:rsidR="00DC38CA" w:rsidRDefault="00DC38CA" w:rsidP="00F8253E">
            <w:pPr>
              <w:jc w:val="right"/>
              <w:rPr>
                <w:rFonts w:ascii="Times New Roman" w:hAnsi="Times New Roman" w:cs="Times New Roman"/>
                <w:sz w:val="24"/>
                <w:szCs w:val="24"/>
              </w:rPr>
            </w:pPr>
            <w:r w:rsidRPr="006270C2">
              <w:rPr>
                <w:rFonts w:ascii="Times New Roman" w:hAnsi="Times New Roman" w:cs="Times New Roman"/>
                <w:position w:val="-22"/>
                <w:sz w:val="24"/>
                <w:szCs w:val="24"/>
              </w:rPr>
              <w:object w:dxaOrig="720" w:dyaOrig="460">
                <v:shape id="_x0000_i1068" type="#_x0000_t75" style="width:36pt;height:23.25pt" o:ole="">
                  <v:imagedata r:id="rId49" o:title=""/>
                </v:shape>
                <o:OLEObject Type="Embed" ProgID="Equation.3" ShapeID="_x0000_i1068" DrawAspect="Content" ObjectID="_1520844491" r:id="rId93"/>
              </w:object>
            </w:r>
          </w:p>
        </w:tc>
        <w:tc>
          <w:tcPr>
            <w:tcW w:w="1388" w:type="dxa"/>
          </w:tcPr>
          <w:p w:rsidR="00DC38CA" w:rsidRDefault="00DC38CA" w:rsidP="00F8253E">
            <w:pPr>
              <w:jc w:val="right"/>
              <w:rPr>
                <w:rFonts w:ascii="Times New Roman" w:hAnsi="Times New Roman" w:cs="Times New Roman"/>
                <w:sz w:val="24"/>
                <w:szCs w:val="24"/>
              </w:rPr>
            </w:pPr>
            <w:r w:rsidRPr="006270C2">
              <w:rPr>
                <w:rFonts w:ascii="Times New Roman" w:hAnsi="Times New Roman" w:cs="Times New Roman"/>
                <w:position w:val="-22"/>
                <w:sz w:val="24"/>
                <w:szCs w:val="24"/>
              </w:rPr>
              <w:object w:dxaOrig="720" w:dyaOrig="460">
                <v:shape id="_x0000_i1069" type="#_x0000_t75" style="width:36pt;height:23.25pt" o:ole="">
                  <v:imagedata r:id="rId49" o:title=""/>
                </v:shape>
                <o:OLEObject Type="Embed" ProgID="Equation.3" ShapeID="_x0000_i1069" DrawAspect="Content" ObjectID="_1520844492" r:id="rId94"/>
              </w:object>
            </w:r>
          </w:p>
        </w:tc>
      </w:tr>
      <w:tr w:rsidR="00F8253E" w:rsidTr="00F8253E">
        <w:tc>
          <w:tcPr>
            <w:tcW w:w="5070" w:type="dxa"/>
          </w:tcPr>
          <w:p w:rsidR="00DC38CA" w:rsidRDefault="00DC38CA" w:rsidP="00F8253E">
            <w:pPr>
              <w:jc w:val="both"/>
              <w:rPr>
                <w:rFonts w:ascii="Times New Roman" w:hAnsi="Times New Roman" w:cs="Times New Roman"/>
                <w:sz w:val="24"/>
                <w:szCs w:val="24"/>
              </w:rPr>
            </w:pPr>
          </w:p>
        </w:tc>
        <w:tc>
          <w:tcPr>
            <w:tcW w:w="1417"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200</w:t>
            </w:r>
          </w:p>
        </w:tc>
        <w:tc>
          <w:tcPr>
            <w:tcW w:w="1701"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720</w:t>
            </w:r>
          </w:p>
        </w:tc>
        <w:tc>
          <w:tcPr>
            <w:tcW w:w="1388" w:type="dxa"/>
          </w:tcPr>
          <w:p w:rsidR="00DC38CA" w:rsidRDefault="00DC38CA" w:rsidP="00F8253E">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540" w:dyaOrig="340">
                <v:shape id="_x0000_i1070" type="#_x0000_t75" style="width:27pt;height:17.25pt" o:ole="">
                  <v:imagedata r:id="rId95" o:title=""/>
                </v:shape>
                <o:OLEObject Type="Embed" ProgID="Equation.3" ShapeID="_x0000_i1070" DrawAspect="Content" ObjectID="_1520844493" r:id="rId96"/>
              </w:object>
            </w:r>
          </w:p>
        </w:tc>
      </w:tr>
      <w:tr w:rsidR="00DC38CA" w:rsidTr="00F8253E">
        <w:tc>
          <w:tcPr>
            <w:tcW w:w="5070" w:type="dxa"/>
          </w:tcPr>
          <w:p w:rsidR="00DC38CA" w:rsidRPr="00DC38CA" w:rsidRDefault="00DC38CA" w:rsidP="00F8253E">
            <w:pPr>
              <w:jc w:val="both"/>
              <w:rPr>
                <w:rFonts w:ascii="Times New Roman" w:hAnsi="Times New Roman" w:cs="Times New Roman"/>
                <w:b/>
                <w:sz w:val="24"/>
                <w:szCs w:val="24"/>
              </w:rPr>
            </w:pPr>
            <w:r w:rsidRPr="00DC38CA">
              <w:rPr>
                <w:rFonts w:ascii="Times New Roman" w:hAnsi="Times New Roman" w:cs="Times New Roman"/>
                <w:b/>
                <w:sz w:val="24"/>
                <w:szCs w:val="24"/>
              </w:rPr>
              <w:t>Balance sheet</w:t>
            </w:r>
          </w:p>
        </w:tc>
        <w:tc>
          <w:tcPr>
            <w:tcW w:w="1417" w:type="dxa"/>
          </w:tcPr>
          <w:p w:rsidR="00DC38CA" w:rsidRDefault="00DC38CA" w:rsidP="00F8253E">
            <w:pPr>
              <w:jc w:val="right"/>
              <w:rPr>
                <w:rFonts w:ascii="Times New Roman" w:hAnsi="Times New Roman" w:cs="Times New Roman"/>
                <w:sz w:val="24"/>
                <w:szCs w:val="24"/>
              </w:rPr>
            </w:pPr>
          </w:p>
        </w:tc>
        <w:tc>
          <w:tcPr>
            <w:tcW w:w="1701" w:type="dxa"/>
          </w:tcPr>
          <w:p w:rsidR="00DC38CA" w:rsidRDefault="00DC38CA" w:rsidP="00F8253E">
            <w:pPr>
              <w:jc w:val="right"/>
              <w:rPr>
                <w:rFonts w:ascii="Times New Roman" w:hAnsi="Times New Roman" w:cs="Times New Roman"/>
                <w:sz w:val="24"/>
                <w:szCs w:val="24"/>
              </w:rPr>
            </w:pPr>
          </w:p>
        </w:tc>
        <w:tc>
          <w:tcPr>
            <w:tcW w:w="1388" w:type="dxa"/>
          </w:tcPr>
          <w:p w:rsidR="00DC38CA" w:rsidRDefault="00DC38CA" w:rsidP="00F8253E">
            <w:pPr>
              <w:jc w:val="right"/>
              <w:rPr>
                <w:rFonts w:ascii="Times New Roman" w:hAnsi="Times New Roman" w:cs="Times New Roman"/>
                <w:sz w:val="24"/>
                <w:szCs w:val="24"/>
              </w:rPr>
            </w:pPr>
          </w:p>
        </w:tc>
      </w:tr>
      <w:tr w:rsidR="00DC38CA" w:rsidTr="00F8253E">
        <w:tc>
          <w:tcPr>
            <w:tcW w:w="5070" w:type="dxa"/>
          </w:tcPr>
          <w:p w:rsidR="00DC38CA" w:rsidRDefault="00DC38CA" w:rsidP="00F8253E">
            <w:pPr>
              <w:jc w:val="both"/>
              <w:rPr>
                <w:rFonts w:ascii="Times New Roman" w:hAnsi="Times New Roman" w:cs="Times New Roman"/>
                <w:sz w:val="24"/>
                <w:szCs w:val="24"/>
              </w:rPr>
            </w:pPr>
            <w:r>
              <w:rPr>
                <w:rFonts w:ascii="Times New Roman" w:hAnsi="Times New Roman" w:cs="Times New Roman"/>
                <w:sz w:val="24"/>
                <w:szCs w:val="24"/>
              </w:rPr>
              <w:t>Ordinary share capital of shs. 1</w:t>
            </w:r>
          </w:p>
        </w:tc>
        <w:tc>
          <w:tcPr>
            <w:tcW w:w="1417"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9,000</w:t>
            </w:r>
          </w:p>
        </w:tc>
        <w:tc>
          <w:tcPr>
            <w:tcW w:w="1701"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1,800</w:t>
            </w:r>
          </w:p>
        </w:tc>
        <w:tc>
          <w:tcPr>
            <w:tcW w:w="1388"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600</w:t>
            </w:r>
          </w:p>
        </w:tc>
      </w:tr>
      <w:tr w:rsidR="00DC38CA" w:rsidTr="00F8253E">
        <w:tc>
          <w:tcPr>
            <w:tcW w:w="5070" w:type="dxa"/>
          </w:tcPr>
          <w:p w:rsidR="00DC38CA" w:rsidRDefault="00DC38CA" w:rsidP="00F8253E">
            <w:pPr>
              <w:jc w:val="both"/>
              <w:rPr>
                <w:rFonts w:ascii="Times New Roman" w:hAnsi="Times New Roman" w:cs="Times New Roman"/>
                <w:sz w:val="24"/>
                <w:szCs w:val="24"/>
              </w:rPr>
            </w:pPr>
            <w:r>
              <w:rPr>
                <w:rFonts w:ascii="Times New Roman" w:hAnsi="Times New Roman" w:cs="Times New Roman"/>
                <w:sz w:val="24"/>
                <w:szCs w:val="24"/>
              </w:rPr>
              <w:t xml:space="preserve">Retained profits </w:t>
            </w:r>
          </w:p>
        </w:tc>
        <w:tc>
          <w:tcPr>
            <w:tcW w:w="1417"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3,000</w:t>
            </w:r>
          </w:p>
        </w:tc>
        <w:tc>
          <w:tcPr>
            <w:tcW w:w="1701"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1,320</w:t>
            </w:r>
          </w:p>
        </w:tc>
        <w:tc>
          <w:tcPr>
            <w:tcW w:w="1388" w:type="dxa"/>
          </w:tcPr>
          <w:p w:rsidR="00DC38CA" w:rsidRDefault="00DC38CA" w:rsidP="00F8253E">
            <w:pPr>
              <w:jc w:val="right"/>
              <w:rPr>
                <w:rFonts w:ascii="Times New Roman" w:hAnsi="Times New Roman" w:cs="Times New Roman"/>
                <w:sz w:val="24"/>
                <w:szCs w:val="24"/>
              </w:rPr>
            </w:pPr>
            <w:r>
              <w:rPr>
                <w:rFonts w:ascii="Times New Roman" w:hAnsi="Times New Roman" w:cs="Times New Roman"/>
                <w:sz w:val="24"/>
                <w:szCs w:val="24"/>
              </w:rPr>
              <w:t>300</w:t>
            </w:r>
          </w:p>
        </w:tc>
      </w:tr>
      <w:tr w:rsidR="00DC38CA" w:rsidTr="00F8253E">
        <w:tc>
          <w:tcPr>
            <w:tcW w:w="5070" w:type="dxa"/>
          </w:tcPr>
          <w:p w:rsidR="00DC38CA" w:rsidRDefault="00DC38CA" w:rsidP="00F8253E">
            <w:pPr>
              <w:jc w:val="both"/>
              <w:rPr>
                <w:rFonts w:ascii="Times New Roman" w:hAnsi="Times New Roman" w:cs="Times New Roman"/>
                <w:sz w:val="24"/>
                <w:szCs w:val="24"/>
              </w:rPr>
            </w:pPr>
          </w:p>
        </w:tc>
        <w:tc>
          <w:tcPr>
            <w:tcW w:w="1417" w:type="dxa"/>
          </w:tcPr>
          <w:p w:rsidR="00DC38CA" w:rsidRDefault="00F8253E" w:rsidP="00F8253E">
            <w:pPr>
              <w:jc w:val="right"/>
              <w:rPr>
                <w:rFonts w:ascii="Times New Roman" w:hAnsi="Times New Roman" w:cs="Times New Roman"/>
                <w:sz w:val="24"/>
                <w:szCs w:val="24"/>
              </w:rPr>
            </w:pPr>
            <w:r w:rsidRPr="002E6196">
              <w:rPr>
                <w:rFonts w:ascii="Times New Roman" w:hAnsi="Times New Roman" w:cs="Times New Roman"/>
                <w:position w:val="-14"/>
                <w:sz w:val="24"/>
                <w:szCs w:val="24"/>
              </w:rPr>
              <w:object w:dxaOrig="700" w:dyaOrig="420">
                <v:shape id="_x0000_i1071" type="#_x0000_t75" style="width:35.25pt;height:21pt" o:ole="">
                  <v:imagedata r:id="rId97" o:title=""/>
                </v:shape>
                <o:OLEObject Type="Embed" ProgID="Equation.3" ShapeID="_x0000_i1071" DrawAspect="Content" ObjectID="_1520844494" r:id="rId98"/>
              </w:object>
            </w:r>
          </w:p>
        </w:tc>
        <w:tc>
          <w:tcPr>
            <w:tcW w:w="1701" w:type="dxa"/>
          </w:tcPr>
          <w:p w:rsidR="00DC38CA" w:rsidRDefault="00F8253E" w:rsidP="00F8253E">
            <w:pPr>
              <w:jc w:val="right"/>
              <w:rPr>
                <w:rFonts w:ascii="Times New Roman" w:hAnsi="Times New Roman" w:cs="Times New Roman"/>
                <w:sz w:val="24"/>
                <w:szCs w:val="24"/>
              </w:rPr>
            </w:pPr>
            <w:r w:rsidRPr="002E6196">
              <w:rPr>
                <w:rFonts w:ascii="Times New Roman" w:hAnsi="Times New Roman" w:cs="Times New Roman"/>
                <w:position w:val="-14"/>
                <w:sz w:val="24"/>
                <w:szCs w:val="24"/>
              </w:rPr>
              <w:object w:dxaOrig="580" w:dyaOrig="420">
                <v:shape id="_x0000_i1072" type="#_x0000_t75" style="width:29.25pt;height:21pt" o:ole="">
                  <v:imagedata r:id="rId99" o:title=""/>
                </v:shape>
                <o:OLEObject Type="Embed" ProgID="Equation.3" ShapeID="_x0000_i1072" DrawAspect="Content" ObjectID="_1520844495" r:id="rId100"/>
              </w:object>
            </w:r>
          </w:p>
        </w:tc>
        <w:tc>
          <w:tcPr>
            <w:tcW w:w="1388" w:type="dxa"/>
          </w:tcPr>
          <w:p w:rsidR="00DC38CA" w:rsidRDefault="00F8253E" w:rsidP="00F8253E">
            <w:pPr>
              <w:jc w:val="right"/>
              <w:rPr>
                <w:rFonts w:ascii="Times New Roman" w:hAnsi="Times New Roman" w:cs="Times New Roman"/>
                <w:sz w:val="24"/>
                <w:szCs w:val="24"/>
              </w:rPr>
            </w:pPr>
            <w:r w:rsidRPr="00F8253E">
              <w:rPr>
                <w:rFonts w:ascii="Times New Roman" w:hAnsi="Times New Roman" w:cs="Times New Roman"/>
                <w:position w:val="-10"/>
                <w:sz w:val="24"/>
                <w:szCs w:val="24"/>
              </w:rPr>
              <w:object w:dxaOrig="420" w:dyaOrig="380">
                <v:shape id="_x0000_i1073" type="#_x0000_t75" style="width:21pt;height:18.75pt" o:ole="">
                  <v:imagedata r:id="rId101" o:title=""/>
                </v:shape>
                <o:OLEObject Type="Embed" ProgID="Equation.3" ShapeID="_x0000_i1073" DrawAspect="Content" ObjectID="_1520844496" r:id="rId102"/>
              </w:object>
            </w:r>
          </w:p>
        </w:tc>
      </w:tr>
      <w:tr w:rsidR="00DC38CA" w:rsidTr="00F8253E">
        <w:tc>
          <w:tcPr>
            <w:tcW w:w="5070" w:type="dxa"/>
          </w:tcPr>
          <w:p w:rsidR="00DC38CA" w:rsidRDefault="00F8253E" w:rsidP="00F8253E">
            <w:pPr>
              <w:jc w:val="both"/>
              <w:rPr>
                <w:rFonts w:ascii="Times New Roman" w:hAnsi="Times New Roman" w:cs="Times New Roman"/>
                <w:sz w:val="24"/>
                <w:szCs w:val="24"/>
              </w:rPr>
            </w:pPr>
            <w:r>
              <w:rPr>
                <w:rFonts w:ascii="Times New Roman" w:hAnsi="Times New Roman" w:cs="Times New Roman"/>
                <w:sz w:val="24"/>
                <w:szCs w:val="24"/>
              </w:rPr>
              <w:t xml:space="preserve">Non-current assets </w:t>
            </w:r>
          </w:p>
        </w:tc>
        <w:tc>
          <w:tcPr>
            <w:tcW w:w="1417" w:type="dxa"/>
          </w:tcPr>
          <w:p w:rsidR="00DC38CA" w:rsidRDefault="00F8253E" w:rsidP="00F8253E">
            <w:pPr>
              <w:jc w:val="right"/>
              <w:rPr>
                <w:rFonts w:ascii="Times New Roman" w:hAnsi="Times New Roman" w:cs="Times New Roman"/>
                <w:sz w:val="24"/>
                <w:szCs w:val="24"/>
              </w:rPr>
            </w:pPr>
            <w:r>
              <w:rPr>
                <w:rFonts w:ascii="Times New Roman" w:hAnsi="Times New Roman" w:cs="Times New Roman"/>
                <w:sz w:val="24"/>
                <w:szCs w:val="24"/>
              </w:rPr>
              <w:t>9,000</w:t>
            </w:r>
          </w:p>
        </w:tc>
        <w:tc>
          <w:tcPr>
            <w:tcW w:w="1701" w:type="dxa"/>
          </w:tcPr>
          <w:p w:rsidR="00DC38CA" w:rsidRDefault="00F8253E" w:rsidP="00F8253E">
            <w:pPr>
              <w:jc w:val="right"/>
              <w:rPr>
                <w:rFonts w:ascii="Times New Roman" w:hAnsi="Times New Roman" w:cs="Times New Roman"/>
                <w:sz w:val="24"/>
                <w:szCs w:val="24"/>
              </w:rPr>
            </w:pPr>
            <w:r>
              <w:rPr>
                <w:rFonts w:ascii="Times New Roman" w:hAnsi="Times New Roman" w:cs="Times New Roman"/>
                <w:sz w:val="24"/>
                <w:szCs w:val="24"/>
              </w:rPr>
              <w:t>3,000</w:t>
            </w:r>
          </w:p>
        </w:tc>
        <w:tc>
          <w:tcPr>
            <w:tcW w:w="1388" w:type="dxa"/>
          </w:tcPr>
          <w:p w:rsidR="00DC38CA" w:rsidRDefault="00F8253E" w:rsidP="00F8253E">
            <w:pPr>
              <w:jc w:val="right"/>
              <w:rPr>
                <w:rFonts w:ascii="Times New Roman" w:hAnsi="Times New Roman" w:cs="Times New Roman"/>
                <w:sz w:val="24"/>
                <w:szCs w:val="24"/>
              </w:rPr>
            </w:pPr>
            <w:r>
              <w:rPr>
                <w:rFonts w:ascii="Times New Roman" w:hAnsi="Times New Roman" w:cs="Times New Roman"/>
                <w:sz w:val="24"/>
                <w:szCs w:val="24"/>
              </w:rPr>
              <w:t>1,800</w:t>
            </w:r>
          </w:p>
        </w:tc>
      </w:tr>
      <w:tr w:rsidR="00F8253E" w:rsidTr="00F8253E">
        <w:tc>
          <w:tcPr>
            <w:tcW w:w="5070" w:type="dxa"/>
          </w:tcPr>
          <w:p w:rsidR="00F8253E" w:rsidRDefault="00F8253E" w:rsidP="00F8253E">
            <w:pPr>
              <w:jc w:val="both"/>
              <w:rPr>
                <w:rFonts w:ascii="Times New Roman" w:hAnsi="Times New Roman" w:cs="Times New Roman"/>
                <w:sz w:val="24"/>
                <w:szCs w:val="24"/>
              </w:rPr>
            </w:pPr>
            <w:r>
              <w:rPr>
                <w:rFonts w:ascii="Times New Roman" w:hAnsi="Times New Roman" w:cs="Times New Roman"/>
                <w:sz w:val="24"/>
                <w:szCs w:val="24"/>
              </w:rPr>
              <w:t>Investment in:</w:t>
            </w:r>
          </w:p>
        </w:tc>
        <w:tc>
          <w:tcPr>
            <w:tcW w:w="1417" w:type="dxa"/>
          </w:tcPr>
          <w:p w:rsidR="00F8253E" w:rsidRDefault="00F8253E" w:rsidP="00F8253E">
            <w:pPr>
              <w:jc w:val="right"/>
              <w:rPr>
                <w:rFonts w:ascii="Times New Roman" w:hAnsi="Times New Roman" w:cs="Times New Roman"/>
                <w:sz w:val="24"/>
                <w:szCs w:val="24"/>
              </w:rPr>
            </w:pPr>
          </w:p>
        </w:tc>
        <w:tc>
          <w:tcPr>
            <w:tcW w:w="1701" w:type="dxa"/>
          </w:tcPr>
          <w:p w:rsidR="00F8253E" w:rsidRDefault="00F8253E" w:rsidP="00F8253E">
            <w:pPr>
              <w:jc w:val="right"/>
              <w:rPr>
                <w:rFonts w:ascii="Times New Roman" w:hAnsi="Times New Roman" w:cs="Times New Roman"/>
                <w:sz w:val="24"/>
                <w:szCs w:val="24"/>
              </w:rPr>
            </w:pPr>
          </w:p>
        </w:tc>
        <w:tc>
          <w:tcPr>
            <w:tcW w:w="1388" w:type="dxa"/>
          </w:tcPr>
          <w:p w:rsidR="00F8253E" w:rsidRDefault="00F8253E" w:rsidP="00F8253E">
            <w:pPr>
              <w:jc w:val="right"/>
              <w:rPr>
                <w:rFonts w:ascii="Times New Roman" w:hAnsi="Times New Roman" w:cs="Times New Roman"/>
                <w:sz w:val="24"/>
                <w:szCs w:val="24"/>
              </w:rPr>
            </w:pPr>
          </w:p>
        </w:tc>
      </w:tr>
      <w:tr w:rsidR="00F8253E" w:rsidTr="00F8253E">
        <w:tc>
          <w:tcPr>
            <w:tcW w:w="5070" w:type="dxa"/>
          </w:tcPr>
          <w:p w:rsidR="00F8253E" w:rsidRDefault="00F8253E" w:rsidP="00F8253E">
            <w:pPr>
              <w:jc w:val="both"/>
              <w:rPr>
                <w:rFonts w:ascii="Times New Roman" w:hAnsi="Times New Roman" w:cs="Times New Roman"/>
                <w:sz w:val="24"/>
                <w:szCs w:val="24"/>
              </w:rPr>
            </w:pPr>
            <w:r>
              <w:rPr>
                <w:rFonts w:ascii="Times New Roman" w:hAnsi="Times New Roman" w:cs="Times New Roman"/>
                <w:sz w:val="24"/>
                <w:szCs w:val="24"/>
              </w:rPr>
              <w:t xml:space="preserve">Sisi Ltd </w:t>
            </w:r>
          </w:p>
        </w:tc>
        <w:tc>
          <w:tcPr>
            <w:tcW w:w="1417"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1,800</w:t>
            </w:r>
          </w:p>
        </w:tc>
        <w:tc>
          <w:tcPr>
            <w:tcW w:w="1701"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w:t>
            </w:r>
          </w:p>
        </w:tc>
        <w:tc>
          <w:tcPr>
            <w:tcW w:w="1388"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w:t>
            </w:r>
          </w:p>
        </w:tc>
      </w:tr>
      <w:tr w:rsidR="00F8253E" w:rsidTr="00F8253E">
        <w:tc>
          <w:tcPr>
            <w:tcW w:w="5070" w:type="dxa"/>
          </w:tcPr>
          <w:p w:rsidR="00F8253E" w:rsidRDefault="00F8253E" w:rsidP="00F8253E">
            <w:pPr>
              <w:jc w:val="both"/>
              <w:rPr>
                <w:rFonts w:ascii="Times New Roman" w:hAnsi="Times New Roman" w:cs="Times New Roman"/>
                <w:sz w:val="24"/>
                <w:szCs w:val="24"/>
              </w:rPr>
            </w:pPr>
            <w:r>
              <w:rPr>
                <w:rFonts w:ascii="Times New Roman" w:hAnsi="Times New Roman" w:cs="Times New Roman"/>
                <w:sz w:val="24"/>
                <w:szCs w:val="24"/>
              </w:rPr>
              <w:t>Mimi Ltd</w:t>
            </w:r>
          </w:p>
        </w:tc>
        <w:tc>
          <w:tcPr>
            <w:tcW w:w="1417"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1,200</w:t>
            </w:r>
          </w:p>
        </w:tc>
        <w:tc>
          <w:tcPr>
            <w:tcW w:w="1701"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w:t>
            </w:r>
          </w:p>
        </w:tc>
        <w:tc>
          <w:tcPr>
            <w:tcW w:w="1388"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w:t>
            </w:r>
          </w:p>
        </w:tc>
      </w:tr>
      <w:tr w:rsidR="00F8253E" w:rsidTr="00F8253E">
        <w:tc>
          <w:tcPr>
            <w:tcW w:w="5070" w:type="dxa"/>
          </w:tcPr>
          <w:p w:rsidR="00F8253E" w:rsidRDefault="00F8253E" w:rsidP="00F8253E">
            <w:pPr>
              <w:jc w:val="both"/>
              <w:rPr>
                <w:rFonts w:ascii="Times New Roman" w:hAnsi="Times New Roman" w:cs="Times New Roman"/>
                <w:sz w:val="24"/>
                <w:szCs w:val="24"/>
              </w:rPr>
            </w:pPr>
            <w:r>
              <w:rPr>
                <w:rFonts w:ascii="Times New Roman" w:hAnsi="Times New Roman" w:cs="Times New Roman"/>
                <w:sz w:val="24"/>
                <w:szCs w:val="24"/>
              </w:rPr>
              <w:t xml:space="preserve">Net Current assets </w:t>
            </w:r>
          </w:p>
        </w:tc>
        <w:tc>
          <w:tcPr>
            <w:tcW w:w="1417"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3,000</w:t>
            </w:r>
          </w:p>
        </w:tc>
        <w:tc>
          <w:tcPr>
            <w:tcW w:w="1701"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1,320</w:t>
            </w:r>
          </w:p>
        </w:tc>
        <w:tc>
          <w:tcPr>
            <w:tcW w:w="1388"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600</w:t>
            </w:r>
          </w:p>
        </w:tc>
      </w:tr>
      <w:tr w:rsidR="00F8253E" w:rsidTr="00F8253E">
        <w:tc>
          <w:tcPr>
            <w:tcW w:w="5070" w:type="dxa"/>
          </w:tcPr>
          <w:p w:rsidR="00F8253E" w:rsidRDefault="00F8253E" w:rsidP="00F8253E">
            <w:pPr>
              <w:jc w:val="both"/>
              <w:rPr>
                <w:rFonts w:ascii="Times New Roman" w:hAnsi="Times New Roman" w:cs="Times New Roman"/>
                <w:sz w:val="24"/>
                <w:szCs w:val="24"/>
              </w:rPr>
            </w:pPr>
            <w:r>
              <w:rPr>
                <w:rFonts w:ascii="Times New Roman" w:hAnsi="Times New Roman" w:cs="Times New Roman"/>
                <w:sz w:val="24"/>
                <w:szCs w:val="24"/>
              </w:rPr>
              <w:t xml:space="preserve">Creditors </w:t>
            </w:r>
          </w:p>
        </w:tc>
        <w:tc>
          <w:tcPr>
            <w:tcW w:w="1417" w:type="dxa"/>
          </w:tcPr>
          <w:p w:rsidR="00F8253E" w:rsidRDefault="00F8253E" w:rsidP="00F8253E">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720" w:dyaOrig="340">
                <v:shape id="_x0000_i1074" type="#_x0000_t75" style="width:36pt;height:17.25pt" o:ole="">
                  <v:imagedata r:id="rId103" o:title=""/>
                </v:shape>
                <o:OLEObject Type="Embed" ProgID="Equation.3" ShapeID="_x0000_i1074" DrawAspect="Content" ObjectID="_1520844497" r:id="rId104"/>
              </w:object>
            </w:r>
          </w:p>
        </w:tc>
        <w:tc>
          <w:tcPr>
            <w:tcW w:w="1701" w:type="dxa"/>
          </w:tcPr>
          <w:p w:rsidR="00F8253E" w:rsidRDefault="00F8253E" w:rsidP="00F8253E">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700" w:dyaOrig="340">
                <v:shape id="_x0000_i1075" type="#_x0000_t75" style="width:35.25pt;height:17.25pt" o:ole="">
                  <v:imagedata r:id="rId105" o:title=""/>
                </v:shape>
                <o:OLEObject Type="Embed" ProgID="Equation.3" ShapeID="_x0000_i1075" DrawAspect="Content" ObjectID="_1520844498" r:id="rId106"/>
              </w:object>
            </w:r>
          </w:p>
        </w:tc>
        <w:tc>
          <w:tcPr>
            <w:tcW w:w="1388" w:type="dxa"/>
          </w:tcPr>
          <w:p w:rsidR="00F8253E" w:rsidRDefault="00F8253E" w:rsidP="00F8253E">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700" w:dyaOrig="340">
                <v:shape id="_x0000_i1076" type="#_x0000_t75" style="width:35.25pt;height:17.25pt" o:ole="">
                  <v:imagedata r:id="rId107" o:title=""/>
                </v:shape>
                <o:OLEObject Type="Embed" ProgID="Equation.3" ShapeID="_x0000_i1076" DrawAspect="Content" ObjectID="_1520844499" r:id="rId108"/>
              </w:object>
            </w:r>
          </w:p>
        </w:tc>
      </w:tr>
      <w:tr w:rsidR="00F8253E" w:rsidTr="00F8253E">
        <w:tc>
          <w:tcPr>
            <w:tcW w:w="5070" w:type="dxa"/>
          </w:tcPr>
          <w:p w:rsidR="00F8253E" w:rsidRDefault="00F8253E" w:rsidP="00F8253E">
            <w:pPr>
              <w:jc w:val="both"/>
              <w:rPr>
                <w:rFonts w:ascii="Times New Roman" w:hAnsi="Times New Roman" w:cs="Times New Roman"/>
                <w:sz w:val="24"/>
                <w:szCs w:val="24"/>
              </w:rPr>
            </w:pPr>
            <w:r>
              <w:rPr>
                <w:rFonts w:ascii="Times New Roman" w:hAnsi="Times New Roman" w:cs="Times New Roman"/>
                <w:sz w:val="24"/>
                <w:szCs w:val="24"/>
              </w:rPr>
              <w:t xml:space="preserve">Proposed dividends </w:t>
            </w:r>
          </w:p>
        </w:tc>
        <w:tc>
          <w:tcPr>
            <w:tcW w:w="1417" w:type="dxa"/>
          </w:tcPr>
          <w:p w:rsidR="00F8253E" w:rsidRDefault="00F8253E" w:rsidP="00F8253E">
            <w:pPr>
              <w:jc w:val="right"/>
              <w:rPr>
                <w:rFonts w:ascii="Times New Roman" w:hAnsi="Times New Roman" w:cs="Times New Roman"/>
                <w:sz w:val="24"/>
                <w:szCs w:val="24"/>
              </w:rPr>
            </w:pPr>
            <w:r w:rsidRPr="00E95B77">
              <w:rPr>
                <w:rFonts w:ascii="Times New Roman" w:hAnsi="Times New Roman" w:cs="Times New Roman"/>
                <w:position w:val="-10"/>
                <w:sz w:val="24"/>
                <w:szCs w:val="24"/>
              </w:rPr>
              <w:object w:dxaOrig="560" w:dyaOrig="340">
                <v:shape id="_x0000_i1077" type="#_x0000_t75" style="width:27.75pt;height:17.25pt" o:ole="">
                  <v:imagedata r:id="rId109" o:title=""/>
                </v:shape>
                <o:OLEObject Type="Embed" ProgID="Equation.3" ShapeID="_x0000_i1077" DrawAspect="Content" ObjectID="_1520844500" r:id="rId110"/>
              </w:object>
            </w:r>
          </w:p>
        </w:tc>
        <w:tc>
          <w:tcPr>
            <w:tcW w:w="1701"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w:t>
            </w:r>
          </w:p>
        </w:tc>
        <w:tc>
          <w:tcPr>
            <w:tcW w:w="1388" w:type="dxa"/>
          </w:tcPr>
          <w:p w:rsidR="00F8253E" w:rsidRDefault="00F8253E" w:rsidP="00F8253E">
            <w:pPr>
              <w:jc w:val="right"/>
              <w:rPr>
                <w:rFonts w:ascii="Times New Roman" w:hAnsi="Times New Roman" w:cs="Times New Roman"/>
                <w:sz w:val="24"/>
                <w:szCs w:val="24"/>
              </w:rPr>
            </w:pPr>
            <w:r>
              <w:rPr>
                <w:rFonts w:ascii="Times New Roman" w:hAnsi="Times New Roman" w:cs="Times New Roman"/>
                <w:sz w:val="24"/>
                <w:szCs w:val="24"/>
              </w:rPr>
              <w:t>-</w:t>
            </w:r>
          </w:p>
        </w:tc>
      </w:tr>
      <w:tr w:rsidR="00F8253E" w:rsidTr="00F8253E">
        <w:tc>
          <w:tcPr>
            <w:tcW w:w="5070" w:type="dxa"/>
          </w:tcPr>
          <w:p w:rsidR="00F8253E" w:rsidRDefault="00F8253E" w:rsidP="00F8253E">
            <w:pPr>
              <w:jc w:val="both"/>
              <w:rPr>
                <w:rFonts w:ascii="Times New Roman" w:hAnsi="Times New Roman" w:cs="Times New Roman"/>
                <w:sz w:val="24"/>
                <w:szCs w:val="24"/>
              </w:rPr>
            </w:pPr>
          </w:p>
        </w:tc>
        <w:tc>
          <w:tcPr>
            <w:tcW w:w="1417" w:type="dxa"/>
          </w:tcPr>
          <w:p w:rsidR="00F8253E" w:rsidRDefault="00F8253E" w:rsidP="00F8253E">
            <w:pPr>
              <w:jc w:val="right"/>
              <w:rPr>
                <w:rFonts w:ascii="Times New Roman" w:hAnsi="Times New Roman" w:cs="Times New Roman"/>
                <w:sz w:val="24"/>
                <w:szCs w:val="24"/>
              </w:rPr>
            </w:pPr>
            <w:r w:rsidRPr="002E6196">
              <w:rPr>
                <w:rFonts w:ascii="Times New Roman" w:hAnsi="Times New Roman" w:cs="Times New Roman"/>
                <w:position w:val="-14"/>
                <w:sz w:val="24"/>
                <w:szCs w:val="24"/>
              </w:rPr>
              <w:object w:dxaOrig="700" w:dyaOrig="420">
                <v:shape id="_x0000_i1078" type="#_x0000_t75" style="width:35.25pt;height:21pt" o:ole="">
                  <v:imagedata r:id="rId97" o:title=""/>
                </v:shape>
                <o:OLEObject Type="Embed" ProgID="Equation.3" ShapeID="_x0000_i1078" DrawAspect="Content" ObjectID="_1520844501" r:id="rId111"/>
              </w:object>
            </w:r>
          </w:p>
        </w:tc>
        <w:tc>
          <w:tcPr>
            <w:tcW w:w="1701" w:type="dxa"/>
          </w:tcPr>
          <w:p w:rsidR="00F8253E" w:rsidRDefault="00F8253E" w:rsidP="00F8253E">
            <w:pPr>
              <w:jc w:val="right"/>
              <w:rPr>
                <w:rFonts w:ascii="Times New Roman" w:hAnsi="Times New Roman" w:cs="Times New Roman"/>
                <w:sz w:val="24"/>
                <w:szCs w:val="24"/>
              </w:rPr>
            </w:pPr>
            <w:r w:rsidRPr="002E6196">
              <w:rPr>
                <w:rFonts w:ascii="Times New Roman" w:hAnsi="Times New Roman" w:cs="Times New Roman"/>
                <w:position w:val="-14"/>
                <w:sz w:val="24"/>
                <w:szCs w:val="24"/>
              </w:rPr>
              <w:object w:dxaOrig="580" w:dyaOrig="420">
                <v:shape id="_x0000_i1079" type="#_x0000_t75" style="width:29.25pt;height:21pt" o:ole="">
                  <v:imagedata r:id="rId99" o:title=""/>
                </v:shape>
                <o:OLEObject Type="Embed" ProgID="Equation.3" ShapeID="_x0000_i1079" DrawAspect="Content" ObjectID="_1520844502" r:id="rId112"/>
              </w:object>
            </w:r>
          </w:p>
        </w:tc>
        <w:tc>
          <w:tcPr>
            <w:tcW w:w="1388" w:type="dxa"/>
          </w:tcPr>
          <w:p w:rsidR="00F8253E" w:rsidRDefault="00F8253E" w:rsidP="00F8253E">
            <w:pPr>
              <w:jc w:val="right"/>
              <w:rPr>
                <w:rFonts w:ascii="Times New Roman" w:hAnsi="Times New Roman" w:cs="Times New Roman"/>
                <w:sz w:val="24"/>
                <w:szCs w:val="24"/>
              </w:rPr>
            </w:pPr>
            <w:r w:rsidRPr="00F8253E">
              <w:rPr>
                <w:rFonts w:ascii="Times New Roman" w:hAnsi="Times New Roman" w:cs="Times New Roman"/>
                <w:position w:val="-10"/>
                <w:sz w:val="24"/>
                <w:szCs w:val="24"/>
              </w:rPr>
              <w:object w:dxaOrig="420" w:dyaOrig="380">
                <v:shape id="_x0000_i1080" type="#_x0000_t75" style="width:21pt;height:18.75pt" o:ole="">
                  <v:imagedata r:id="rId101" o:title=""/>
                </v:shape>
                <o:OLEObject Type="Embed" ProgID="Equation.3" ShapeID="_x0000_i1080" DrawAspect="Content" ObjectID="_1520844503" r:id="rId113"/>
              </w:object>
            </w:r>
          </w:p>
        </w:tc>
      </w:tr>
    </w:tbl>
    <w:p w:rsidR="005528CE" w:rsidRDefault="005528CE" w:rsidP="00F8253E">
      <w:pPr>
        <w:spacing w:after="0" w:line="360" w:lineRule="auto"/>
        <w:jc w:val="both"/>
        <w:rPr>
          <w:rFonts w:ascii="Times New Roman" w:hAnsi="Times New Roman" w:cs="Times New Roman"/>
          <w:sz w:val="24"/>
          <w:szCs w:val="24"/>
        </w:rPr>
      </w:pPr>
    </w:p>
    <w:p w:rsidR="00F8253E" w:rsidRDefault="00F8253E" w:rsidP="00F8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 Information:</w:t>
      </w:r>
    </w:p>
    <w:p w:rsidR="00F8253E" w:rsidRDefault="00F8253E" w:rsidP="00F8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Didi Ltd. bought 60% in Sisi Ltd. on 1</w:t>
      </w:r>
      <w:r w:rsidRPr="00F8253E">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2010 at that time, Sisi Ltd retained profits was shs. 600, 000 Didi Ltd. purchased 100% in Mimi Ltd on 1</w:t>
      </w:r>
      <w:r w:rsidRPr="00F8253E">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2012, Mimi Ltd retained profits was then 420,000.</w:t>
      </w:r>
    </w:p>
    <w:p w:rsidR="00D16220" w:rsidRDefault="00D16220" w:rsidP="00F8253E">
      <w:pPr>
        <w:spacing w:after="0" w:line="360" w:lineRule="auto"/>
        <w:jc w:val="both"/>
        <w:rPr>
          <w:rFonts w:ascii="Times New Roman" w:hAnsi="Times New Roman" w:cs="Times New Roman"/>
          <w:sz w:val="24"/>
          <w:szCs w:val="24"/>
        </w:rPr>
      </w:pPr>
    </w:p>
    <w:p w:rsidR="00F8253E" w:rsidRPr="007735FF" w:rsidRDefault="00F8253E" w:rsidP="00F8253E">
      <w:pPr>
        <w:spacing w:after="0" w:line="360" w:lineRule="auto"/>
        <w:jc w:val="both"/>
        <w:rPr>
          <w:rFonts w:ascii="Times New Roman" w:hAnsi="Times New Roman" w:cs="Times New Roman"/>
          <w:b/>
          <w:sz w:val="24"/>
          <w:szCs w:val="24"/>
        </w:rPr>
      </w:pPr>
      <w:r w:rsidRPr="007735FF">
        <w:rPr>
          <w:rFonts w:ascii="Times New Roman" w:hAnsi="Times New Roman" w:cs="Times New Roman"/>
          <w:b/>
          <w:sz w:val="24"/>
          <w:szCs w:val="24"/>
        </w:rPr>
        <w:t>Required:</w:t>
      </w:r>
    </w:p>
    <w:p w:rsidR="00F8253E" w:rsidRDefault="00F8253E" w:rsidP="00F82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consolidated profit and loss account for Didi group of Companies for the year ended 31</w:t>
      </w:r>
      <w:r w:rsidRPr="00F8253E">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 and a balance sheet as at that date. </w:t>
      </w:r>
    </w:p>
    <w:p w:rsidR="00F8253E" w:rsidRDefault="00F8253E" w:rsidP="00F8253E">
      <w:pPr>
        <w:spacing w:after="0" w:line="360" w:lineRule="auto"/>
        <w:jc w:val="both"/>
        <w:rPr>
          <w:rFonts w:ascii="Times New Roman" w:hAnsi="Times New Roman" w:cs="Times New Roman"/>
          <w:sz w:val="24"/>
          <w:szCs w:val="24"/>
        </w:rPr>
      </w:pPr>
    </w:p>
    <w:p w:rsidR="00994C3B" w:rsidRDefault="00994C3B" w:rsidP="00F8253E">
      <w:pPr>
        <w:spacing w:after="0" w:line="360" w:lineRule="auto"/>
        <w:jc w:val="both"/>
        <w:rPr>
          <w:rFonts w:ascii="Times New Roman" w:hAnsi="Times New Roman" w:cs="Times New Roman"/>
          <w:sz w:val="24"/>
          <w:szCs w:val="24"/>
        </w:rPr>
      </w:pPr>
    </w:p>
    <w:p w:rsidR="00994C3B" w:rsidRDefault="00994C3B" w:rsidP="00F8253E">
      <w:pPr>
        <w:spacing w:after="0" w:line="360" w:lineRule="auto"/>
        <w:jc w:val="both"/>
        <w:rPr>
          <w:rFonts w:ascii="Times New Roman" w:hAnsi="Times New Roman" w:cs="Times New Roman"/>
          <w:sz w:val="24"/>
          <w:szCs w:val="24"/>
        </w:rPr>
      </w:pPr>
    </w:p>
    <w:p w:rsidR="00F8253E" w:rsidRPr="0018040B" w:rsidRDefault="00F8253E" w:rsidP="00F8253E">
      <w:pPr>
        <w:spacing w:after="0" w:line="360" w:lineRule="auto"/>
        <w:jc w:val="both"/>
        <w:rPr>
          <w:rFonts w:ascii="Times New Roman" w:hAnsi="Times New Roman" w:cs="Times New Roman"/>
          <w:b/>
          <w:sz w:val="24"/>
          <w:szCs w:val="24"/>
        </w:rPr>
      </w:pPr>
      <w:r w:rsidRPr="0018040B">
        <w:rPr>
          <w:rFonts w:ascii="Times New Roman" w:hAnsi="Times New Roman" w:cs="Times New Roman"/>
          <w:b/>
          <w:sz w:val="24"/>
          <w:szCs w:val="24"/>
        </w:rPr>
        <w:lastRenderedPageBreak/>
        <w:t>QUESTION FOUR (20 MARKS)</w:t>
      </w:r>
    </w:p>
    <w:p w:rsidR="00B955D7" w:rsidRDefault="00F8253E" w:rsidP="00F8253E">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is the comprehensive income statement for Gedo Ltd. for the</w:t>
      </w:r>
      <w:r w:rsidR="00B955D7">
        <w:rPr>
          <w:rFonts w:ascii="Times New Roman" w:hAnsi="Times New Roman" w:cs="Times New Roman"/>
          <w:sz w:val="24"/>
          <w:szCs w:val="24"/>
        </w:rPr>
        <w:t xml:space="preserve"> year ended 31</w:t>
      </w:r>
      <w:r w:rsidR="00B955D7" w:rsidRPr="00B955D7">
        <w:rPr>
          <w:rFonts w:ascii="Times New Roman" w:hAnsi="Times New Roman" w:cs="Times New Roman"/>
          <w:sz w:val="24"/>
          <w:szCs w:val="24"/>
          <w:vertAlign w:val="superscript"/>
        </w:rPr>
        <w:t>st</w:t>
      </w:r>
      <w:r w:rsidR="00B955D7">
        <w:rPr>
          <w:rFonts w:ascii="Times New Roman" w:hAnsi="Times New Roman" w:cs="Times New Roman"/>
          <w:sz w:val="24"/>
          <w:szCs w:val="24"/>
        </w:rPr>
        <w:t xml:space="preserve"> December 2012.</w:t>
      </w:r>
    </w:p>
    <w:p w:rsidR="00D16220" w:rsidRDefault="00D16220" w:rsidP="00D16220">
      <w:pPr>
        <w:pStyle w:val="ListParagraph"/>
        <w:spacing w:after="0" w:line="360" w:lineRule="auto"/>
        <w:jc w:val="both"/>
        <w:rPr>
          <w:rFonts w:ascii="Times New Roman" w:hAnsi="Times New Roman" w:cs="Times New Roman"/>
          <w:sz w:val="24"/>
          <w:szCs w:val="24"/>
        </w:rPr>
      </w:pPr>
    </w:p>
    <w:p w:rsidR="00B955D7" w:rsidRDefault="00B955D7" w:rsidP="00B955D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Gedo Ltd comprehensive income statement for the year ended 31</w:t>
      </w:r>
      <w:r w:rsidRPr="00B955D7">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w:t>
      </w:r>
    </w:p>
    <w:tbl>
      <w:tblPr>
        <w:tblStyle w:val="TableGrid"/>
        <w:tblpPr w:leftFromText="180" w:rightFromText="180" w:vertAnchor="text" w:tblpY="1"/>
        <w:tblOverlap w:val="nev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2898"/>
      </w:tblGrid>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Shs. ‘000’</w: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Sales </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15,135</w: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Cost of sales </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sidRPr="001E3F76">
              <w:rPr>
                <w:rFonts w:ascii="Times New Roman" w:hAnsi="Times New Roman" w:cs="Times New Roman"/>
                <w:position w:val="-14"/>
                <w:sz w:val="24"/>
                <w:szCs w:val="24"/>
              </w:rPr>
              <w:object w:dxaOrig="840" w:dyaOrig="380">
                <v:shape id="_x0000_i1081" type="#_x0000_t75" style="width:42pt;height:18.75pt" o:ole="">
                  <v:imagedata r:id="rId114" o:title=""/>
                </v:shape>
                <o:OLEObject Type="Embed" ProgID="Equation.3" ShapeID="_x0000_i1081" DrawAspect="Content" ObjectID="_1520844504" r:id="rId115"/>
              </w:objec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Gross Profit </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4,880</w: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Less operating expenses</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Salaries and wages </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1,300</w: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Interest paid </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90</w: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Depreciation </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485</w: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Other expenses </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sidRPr="001E3F76">
              <w:rPr>
                <w:rFonts w:ascii="Times New Roman" w:hAnsi="Times New Roman" w:cs="Times New Roman"/>
                <w:position w:val="-6"/>
                <w:sz w:val="24"/>
                <w:szCs w:val="24"/>
              </w:rPr>
              <w:object w:dxaOrig="440" w:dyaOrig="279">
                <v:shape id="_x0000_i1082" type="#_x0000_t75" style="width:21.75pt;height:14.25pt" o:ole="">
                  <v:imagedata r:id="rId116" o:title=""/>
                </v:shape>
                <o:OLEObject Type="Embed" ProgID="Equation.3" ShapeID="_x0000_i1082" DrawAspect="Content" ObjectID="_1520844505" r:id="rId117"/>
              </w:objec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sidRPr="001E3F76">
              <w:rPr>
                <w:rFonts w:ascii="Times New Roman" w:hAnsi="Times New Roman" w:cs="Times New Roman"/>
                <w:position w:val="-10"/>
                <w:sz w:val="24"/>
                <w:szCs w:val="24"/>
              </w:rPr>
              <w:object w:dxaOrig="720" w:dyaOrig="380">
                <v:shape id="_x0000_i1083" type="#_x0000_t75" style="width:36pt;height:18.75pt" o:ole="">
                  <v:imagedata r:id="rId118" o:title=""/>
                </v:shape>
                <o:OLEObject Type="Embed" ProgID="Equation.3" ShapeID="_x0000_i1083" DrawAspect="Content" ObjectID="_1520844506" r:id="rId119"/>
              </w:objec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Income before tax</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2,730</w: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Income tax</w:t>
            </w:r>
          </w:p>
        </w:tc>
        <w:tc>
          <w:tcPr>
            <w:tcW w:w="2898" w:type="dxa"/>
          </w:tcPr>
          <w:p w:rsidR="001E3F76" w:rsidRDefault="001E3F76" w:rsidP="001E3F76">
            <w:pPr>
              <w:pStyle w:val="ListParagraph"/>
              <w:ind w:left="0"/>
              <w:jc w:val="right"/>
              <w:rPr>
                <w:rFonts w:ascii="Times New Roman" w:hAnsi="Times New Roman" w:cs="Times New Roman"/>
                <w:sz w:val="24"/>
                <w:szCs w:val="24"/>
              </w:rPr>
            </w:pPr>
            <w:r w:rsidRPr="001E3F76">
              <w:rPr>
                <w:rFonts w:ascii="Times New Roman" w:hAnsi="Times New Roman" w:cs="Times New Roman"/>
                <w:position w:val="-14"/>
                <w:sz w:val="24"/>
                <w:szCs w:val="24"/>
              </w:rPr>
              <w:object w:dxaOrig="560" w:dyaOrig="380">
                <v:shape id="_x0000_i1084" type="#_x0000_t75" style="width:27.75pt;height:18.75pt" o:ole="">
                  <v:imagedata r:id="rId120" o:title=""/>
                </v:shape>
                <o:OLEObject Type="Embed" ProgID="Equation.3" ShapeID="_x0000_i1084" DrawAspect="Content" ObjectID="_1520844507" r:id="rId121"/>
              </w:objec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Income after tax </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2,135</w: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Dividends paid </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sidRPr="001E3F76">
              <w:rPr>
                <w:rFonts w:ascii="Times New Roman" w:hAnsi="Times New Roman" w:cs="Times New Roman"/>
                <w:position w:val="-14"/>
                <w:sz w:val="24"/>
                <w:szCs w:val="24"/>
              </w:rPr>
              <w:object w:dxaOrig="560" w:dyaOrig="380">
                <v:shape id="_x0000_i1085" type="#_x0000_t75" style="width:27.75pt;height:18.75pt" o:ole="">
                  <v:imagedata r:id="rId122" o:title=""/>
                </v:shape>
                <o:OLEObject Type="Embed" ProgID="Equation.3" ShapeID="_x0000_i1085" DrawAspect="Content" ObjectID="_1520844508" r:id="rId123"/>
              </w:object>
            </w:r>
          </w:p>
        </w:tc>
      </w:tr>
      <w:tr w:rsidR="001E3F76" w:rsidTr="001E3F76">
        <w:tc>
          <w:tcPr>
            <w:tcW w:w="4428" w:type="dxa"/>
          </w:tcPr>
          <w:p w:rsidR="001E3F76" w:rsidRDefault="001E3F76" w:rsidP="001E3F7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Retained income for the year </w:t>
            </w:r>
          </w:p>
        </w:tc>
        <w:tc>
          <w:tcPr>
            <w:tcW w:w="2898" w:type="dxa"/>
          </w:tcPr>
          <w:p w:rsidR="001E3F76" w:rsidRDefault="001E3F76" w:rsidP="001E3F76">
            <w:pPr>
              <w:pStyle w:val="ListParagraph"/>
              <w:spacing w:line="360" w:lineRule="auto"/>
              <w:ind w:left="0"/>
              <w:jc w:val="right"/>
              <w:rPr>
                <w:rFonts w:ascii="Times New Roman" w:hAnsi="Times New Roman" w:cs="Times New Roman"/>
                <w:sz w:val="24"/>
                <w:szCs w:val="24"/>
              </w:rPr>
            </w:pPr>
            <w:r w:rsidRPr="001E3F76">
              <w:rPr>
                <w:rFonts w:ascii="Times New Roman" w:hAnsi="Times New Roman" w:cs="Times New Roman"/>
                <w:position w:val="-14"/>
                <w:sz w:val="24"/>
                <w:szCs w:val="24"/>
              </w:rPr>
              <w:object w:dxaOrig="560" w:dyaOrig="380">
                <v:shape id="_x0000_i1086" type="#_x0000_t75" style="width:27.75pt;height:18.75pt" o:ole="">
                  <v:imagedata r:id="rId124" o:title=""/>
                </v:shape>
                <o:OLEObject Type="Embed" ProgID="Equation.3" ShapeID="_x0000_i1086" DrawAspect="Content" ObjectID="_1520844509" r:id="rId125"/>
              </w:object>
            </w:r>
          </w:p>
        </w:tc>
      </w:tr>
    </w:tbl>
    <w:p w:rsidR="001E3F76" w:rsidRDefault="001E3F76" w:rsidP="00B955D7">
      <w:pPr>
        <w:pStyle w:val="ListParagraph"/>
        <w:spacing w:after="0" w:line="360" w:lineRule="auto"/>
        <w:jc w:val="both"/>
        <w:rPr>
          <w:rFonts w:ascii="Times New Roman" w:hAnsi="Times New Roman" w:cs="Times New Roman"/>
          <w:sz w:val="24"/>
          <w:szCs w:val="24"/>
        </w:rPr>
      </w:pPr>
    </w:p>
    <w:p w:rsidR="001E3F76" w:rsidRDefault="001E3F76" w:rsidP="00B955D7">
      <w:pPr>
        <w:pStyle w:val="ListParagraph"/>
        <w:spacing w:after="0" w:line="360" w:lineRule="auto"/>
        <w:jc w:val="both"/>
        <w:rPr>
          <w:rFonts w:ascii="Times New Roman" w:hAnsi="Times New Roman" w:cs="Times New Roman"/>
          <w:sz w:val="24"/>
          <w:szCs w:val="24"/>
        </w:rPr>
      </w:pPr>
    </w:p>
    <w:p w:rsidR="00F8253E" w:rsidRPr="004F0D27" w:rsidRDefault="001E3F76" w:rsidP="001E3F76">
      <w:pPr>
        <w:pStyle w:val="ListParagraph"/>
        <w:tabs>
          <w:tab w:val="left" w:pos="3828"/>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br w:type="textWrapping" w:clear="all"/>
      </w:r>
      <w:r w:rsidR="00F8253E" w:rsidRPr="004F0D27">
        <w:rPr>
          <w:rFonts w:ascii="Times New Roman" w:hAnsi="Times New Roman" w:cs="Times New Roman"/>
          <w:b/>
          <w:sz w:val="24"/>
          <w:szCs w:val="24"/>
        </w:rPr>
        <w:t xml:space="preserve"> </w:t>
      </w:r>
    </w:p>
    <w:p w:rsidR="00F8253E" w:rsidRPr="004F0D27" w:rsidRDefault="001E3F76" w:rsidP="002E6196">
      <w:pPr>
        <w:spacing w:after="0" w:line="240" w:lineRule="auto"/>
        <w:jc w:val="both"/>
        <w:rPr>
          <w:rFonts w:ascii="Times New Roman" w:hAnsi="Times New Roman" w:cs="Times New Roman"/>
          <w:b/>
          <w:sz w:val="24"/>
          <w:szCs w:val="24"/>
        </w:rPr>
      </w:pPr>
      <w:r w:rsidRPr="004F0D27">
        <w:rPr>
          <w:rFonts w:ascii="Times New Roman" w:hAnsi="Times New Roman" w:cs="Times New Roman"/>
          <w:b/>
          <w:sz w:val="24"/>
          <w:szCs w:val="24"/>
        </w:rPr>
        <w:t>Required:</w:t>
      </w:r>
    </w:p>
    <w:p w:rsidR="001E3F76" w:rsidRDefault="001E3F76" w:rsidP="001E3F76">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Prepare a value added statement for the year  </w:t>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Pr>
          <w:rFonts w:ascii="Times New Roman" w:hAnsi="Times New Roman" w:cs="Times New Roman"/>
          <w:sz w:val="24"/>
          <w:szCs w:val="24"/>
        </w:rPr>
        <w:t>(8 marks)</w:t>
      </w:r>
    </w:p>
    <w:p w:rsidR="001E3F76" w:rsidRDefault="001E3F76" w:rsidP="001E3F76">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a value added statement and what are its contents  </w:t>
      </w:r>
      <w:r w:rsidR="00D16220">
        <w:rPr>
          <w:rFonts w:ascii="Times New Roman" w:hAnsi="Times New Roman" w:cs="Times New Roman"/>
          <w:sz w:val="24"/>
          <w:szCs w:val="24"/>
        </w:rPr>
        <w:tab/>
      </w:r>
      <w:r w:rsidR="00D16220">
        <w:rPr>
          <w:rFonts w:ascii="Times New Roman" w:hAnsi="Times New Roman" w:cs="Times New Roman"/>
          <w:sz w:val="24"/>
          <w:szCs w:val="24"/>
        </w:rPr>
        <w:tab/>
      </w:r>
      <w:r>
        <w:rPr>
          <w:rFonts w:ascii="Times New Roman" w:hAnsi="Times New Roman" w:cs="Times New Roman"/>
          <w:sz w:val="24"/>
          <w:szCs w:val="24"/>
        </w:rPr>
        <w:t>(6 marks)</w:t>
      </w:r>
    </w:p>
    <w:p w:rsidR="004F0D27" w:rsidRPr="004F0D27" w:rsidRDefault="001E3F76" w:rsidP="004F0D27">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January 1, 2014, Imenti group grants options that allow middle cadre managers to acquire 5 million of the company’s shs. 2 par ordinary shares within the following 6 years, but not before December 31, 2016.  The exercise price is the market price of the shares on the date of grant, shs. 70 per share.  The fair value of the options, estimated by an appropriate option-pricing model, is shs. 16 per option.</w:t>
      </w:r>
    </w:p>
    <w:p w:rsidR="001E3F76" w:rsidRPr="00D16220" w:rsidRDefault="001E3F76" w:rsidP="001E3F76">
      <w:pPr>
        <w:spacing w:after="0" w:line="360" w:lineRule="auto"/>
        <w:jc w:val="both"/>
        <w:rPr>
          <w:rFonts w:ascii="Times New Roman" w:hAnsi="Times New Roman" w:cs="Times New Roman"/>
          <w:b/>
          <w:sz w:val="24"/>
          <w:szCs w:val="24"/>
        </w:rPr>
      </w:pPr>
      <w:r w:rsidRPr="00D16220">
        <w:rPr>
          <w:rFonts w:ascii="Times New Roman" w:hAnsi="Times New Roman" w:cs="Times New Roman"/>
          <w:b/>
          <w:sz w:val="24"/>
          <w:szCs w:val="24"/>
        </w:rPr>
        <w:t>Required:</w:t>
      </w:r>
    </w:p>
    <w:p w:rsidR="001E3F76" w:rsidRDefault="001E3F76" w:rsidP="001E3F76">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Calculate the total compensation expense over the three year vesting period  </w:t>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Pr>
          <w:rFonts w:ascii="Times New Roman" w:hAnsi="Times New Roman" w:cs="Times New Roman"/>
          <w:sz w:val="24"/>
          <w:szCs w:val="24"/>
        </w:rPr>
        <w:t>(4 marks)</w:t>
      </w:r>
    </w:p>
    <w:p w:rsidR="001E3F76" w:rsidRDefault="001E3F76" w:rsidP="001E3F76">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Show the accounting entries for the compensation expense over the three year vesting period.  </w:t>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sidR="00D16220">
        <w:rPr>
          <w:rFonts w:ascii="Times New Roman" w:hAnsi="Times New Roman" w:cs="Times New Roman"/>
          <w:sz w:val="24"/>
          <w:szCs w:val="24"/>
        </w:rPr>
        <w:tab/>
      </w:r>
      <w:r>
        <w:rPr>
          <w:rFonts w:ascii="Times New Roman" w:hAnsi="Times New Roman" w:cs="Times New Roman"/>
          <w:sz w:val="24"/>
          <w:szCs w:val="24"/>
        </w:rPr>
        <w:t>(4 marks)</w:t>
      </w:r>
    </w:p>
    <w:p w:rsidR="001E3F76" w:rsidRPr="00D16220" w:rsidRDefault="001E3F76" w:rsidP="001E3F76">
      <w:pPr>
        <w:spacing w:after="0" w:line="360" w:lineRule="auto"/>
        <w:jc w:val="both"/>
        <w:rPr>
          <w:rFonts w:ascii="Times New Roman" w:hAnsi="Times New Roman" w:cs="Times New Roman"/>
          <w:b/>
          <w:sz w:val="24"/>
          <w:szCs w:val="24"/>
        </w:rPr>
      </w:pPr>
      <w:r w:rsidRPr="00D16220">
        <w:rPr>
          <w:rFonts w:ascii="Times New Roman" w:hAnsi="Times New Roman" w:cs="Times New Roman"/>
          <w:b/>
          <w:sz w:val="24"/>
          <w:szCs w:val="24"/>
        </w:rPr>
        <w:t>QUESTION FIVE (20 MARKS)</w:t>
      </w:r>
    </w:p>
    <w:p w:rsidR="001E3F76" w:rsidRDefault="001E3F76" w:rsidP="001E3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is the balance sheet of Mada Ltd as at 31</w:t>
      </w:r>
      <w:r w:rsidRPr="001E3F76">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w:t>
      </w:r>
      <w:r w:rsidR="00C753FA">
        <w:rPr>
          <w:rFonts w:ascii="Times New Roman" w:hAnsi="Times New Roman" w:cs="Times New Roman"/>
          <w:sz w:val="24"/>
          <w:szCs w:val="24"/>
        </w:rPr>
        <w:t xml:space="preserve"> </w:t>
      </w:r>
    </w:p>
    <w:p w:rsidR="00C753FA" w:rsidRPr="004F0D27" w:rsidRDefault="00C753FA" w:rsidP="004F0D27">
      <w:pPr>
        <w:spacing w:after="0" w:line="240" w:lineRule="auto"/>
        <w:jc w:val="both"/>
        <w:rPr>
          <w:rFonts w:ascii="Times New Roman" w:hAnsi="Times New Roman" w:cs="Times New Roman"/>
          <w:b/>
          <w:sz w:val="24"/>
          <w:szCs w:val="24"/>
        </w:rPr>
      </w:pPr>
      <w:r w:rsidRPr="004F0D27">
        <w:rPr>
          <w:rFonts w:ascii="Times New Roman" w:hAnsi="Times New Roman" w:cs="Times New Roman"/>
          <w:b/>
          <w:sz w:val="24"/>
          <w:szCs w:val="24"/>
        </w:rPr>
        <w:t>Mada Balance Sheet as at 31</w:t>
      </w:r>
      <w:r w:rsidRPr="004F0D27">
        <w:rPr>
          <w:rFonts w:ascii="Times New Roman" w:hAnsi="Times New Roman" w:cs="Times New Roman"/>
          <w:b/>
          <w:sz w:val="24"/>
          <w:szCs w:val="24"/>
          <w:vertAlign w:val="superscript"/>
        </w:rPr>
        <w:t>st</w:t>
      </w:r>
      <w:r w:rsidRPr="004F0D27">
        <w:rPr>
          <w:rFonts w:ascii="Times New Roman" w:hAnsi="Times New Roman" w:cs="Times New Roman"/>
          <w:b/>
          <w:sz w:val="24"/>
          <w:szCs w:val="24"/>
        </w:rPr>
        <w:t xml:space="preserve"> December 2012</w:t>
      </w:r>
    </w:p>
    <w:p w:rsidR="004F0D27" w:rsidRDefault="004F0D27" w:rsidP="004F0D27">
      <w:pPr>
        <w:spacing w:after="0" w:line="240" w:lineRule="auto"/>
        <w:jc w:val="both"/>
        <w:rPr>
          <w:rFonts w:ascii="Times New Roman" w:hAnsi="Times New Roman" w:cs="Times New Roman"/>
          <w:sz w:val="24"/>
          <w:szCs w:val="24"/>
        </w:rPr>
      </w:pPr>
    </w:p>
    <w:tbl>
      <w:tblPr>
        <w:tblStyle w:val="TableGrid"/>
        <w:tblW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89"/>
        <w:gridCol w:w="1701"/>
        <w:gridCol w:w="711"/>
        <w:gridCol w:w="957"/>
        <w:gridCol w:w="1915"/>
        <w:gridCol w:w="1916"/>
      </w:tblGrid>
      <w:tr w:rsidR="00A25FFE" w:rsidTr="004F0D27">
        <w:tc>
          <w:tcPr>
            <w:tcW w:w="5001" w:type="dxa"/>
            <w:gridSpan w:val="3"/>
          </w:tcPr>
          <w:p w:rsidR="00A25FFE" w:rsidRPr="004F0D27" w:rsidRDefault="00A25FFE" w:rsidP="004F0D27">
            <w:pPr>
              <w:jc w:val="both"/>
              <w:rPr>
                <w:rFonts w:ascii="Times New Roman" w:hAnsi="Times New Roman" w:cs="Times New Roman"/>
                <w:b/>
                <w:sz w:val="24"/>
                <w:szCs w:val="24"/>
              </w:rPr>
            </w:pPr>
            <w:r w:rsidRPr="004F0D27">
              <w:rPr>
                <w:rFonts w:ascii="Times New Roman" w:hAnsi="Times New Roman" w:cs="Times New Roman"/>
                <w:b/>
                <w:sz w:val="24"/>
                <w:szCs w:val="24"/>
              </w:rPr>
              <w:t xml:space="preserve">Share Capital </w:t>
            </w:r>
          </w:p>
        </w:tc>
        <w:tc>
          <w:tcPr>
            <w:tcW w:w="4788" w:type="dxa"/>
            <w:gridSpan w:val="3"/>
          </w:tcPr>
          <w:p w:rsidR="00A25FFE" w:rsidRDefault="00A25FFE" w:rsidP="004F0D27">
            <w:pPr>
              <w:jc w:val="both"/>
              <w:rPr>
                <w:rFonts w:ascii="Times New Roman" w:hAnsi="Times New Roman" w:cs="Times New Roman"/>
                <w:sz w:val="24"/>
                <w:szCs w:val="24"/>
              </w:rPr>
            </w:pPr>
          </w:p>
        </w:tc>
      </w:tr>
      <w:tr w:rsidR="00A25FFE" w:rsidTr="004F0D27">
        <w:tc>
          <w:tcPr>
            <w:tcW w:w="5001" w:type="dxa"/>
            <w:gridSpan w:val="3"/>
          </w:tcPr>
          <w:p w:rsidR="00A25FFE" w:rsidRPr="004F0D27" w:rsidRDefault="00A25FFE" w:rsidP="004F0D27">
            <w:pPr>
              <w:jc w:val="both"/>
              <w:rPr>
                <w:rFonts w:ascii="Times New Roman" w:hAnsi="Times New Roman" w:cs="Times New Roman"/>
                <w:b/>
                <w:sz w:val="24"/>
                <w:szCs w:val="24"/>
              </w:rPr>
            </w:pPr>
            <w:r w:rsidRPr="004F0D27">
              <w:rPr>
                <w:rFonts w:ascii="Times New Roman" w:hAnsi="Times New Roman" w:cs="Times New Roman"/>
                <w:b/>
                <w:sz w:val="24"/>
                <w:szCs w:val="24"/>
              </w:rPr>
              <w:t>Authorized</w:t>
            </w:r>
          </w:p>
        </w:tc>
        <w:tc>
          <w:tcPr>
            <w:tcW w:w="4788" w:type="dxa"/>
            <w:gridSpan w:val="3"/>
          </w:tcPr>
          <w:p w:rsidR="00A25FFE" w:rsidRDefault="00A25FFE" w:rsidP="004F0D27">
            <w:pPr>
              <w:jc w:val="both"/>
              <w:rPr>
                <w:rFonts w:ascii="Times New Roman" w:hAnsi="Times New Roman" w:cs="Times New Roman"/>
                <w:sz w:val="24"/>
                <w:szCs w:val="24"/>
              </w:rPr>
            </w:pPr>
          </w:p>
        </w:tc>
      </w:tr>
      <w:tr w:rsidR="00A25FFE" w:rsidTr="004F0D27">
        <w:tc>
          <w:tcPr>
            <w:tcW w:w="5001" w:type="dxa"/>
            <w:gridSpan w:val="3"/>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 xml:space="preserve">800,000 ordinary shares of shs. 5 each </w:t>
            </w:r>
          </w:p>
        </w:tc>
        <w:tc>
          <w:tcPr>
            <w:tcW w:w="4788" w:type="dxa"/>
            <w:gridSpan w:val="3"/>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4,000,000</w:t>
            </w:r>
          </w:p>
        </w:tc>
      </w:tr>
      <w:tr w:rsidR="00A25FFE" w:rsidTr="004F0D27">
        <w:tc>
          <w:tcPr>
            <w:tcW w:w="5001" w:type="dxa"/>
            <w:gridSpan w:val="3"/>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 xml:space="preserve">300,000 7% preference shares of shs. 5 each </w:t>
            </w:r>
          </w:p>
        </w:tc>
        <w:tc>
          <w:tcPr>
            <w:tcW w:w="4788" w:type="dxa"/>
            <w:gridSpan w:val="3"/>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1,500,000</w:t>
            </w:r>
          </w:p>
        </w:tc>
      </w:tr>
      <w:tr w:rsidR="00A25FFE" w:rsidTr="004F0D27">
        <w:tc>
          <w:tcPr>
            <w:tcW w:w="5001" w:type="dxa"/>
            <w:gridSpan w:val="3"/>
          </w:tcPr>
          <w:p w:rsidR="00A25FFE" w:rsidRDefault="00A25FFE" w:rsidP="004F0D27">
            <w:pPr>
              <w:jc w:val="both"/>
              <w:rPr>
                <w:rFonts w:ascii="Times New Roman" w:hAnsi="Times New Roman" w:cs="Times New Roman"/>
                <w:sz w:val="24"/>
                <w:szCs w:val="24"/>
              </w:rPr>
            </w:pPr>
          </w:p>
        </w:tc>
        <w:tc>
          <w:tcPr>
            <w:tcW w:w="4788" w:type="dxa"/>
            <w:gridSpan w:val="3"/>
          </w:tcPr>
          <w:p w:rsidR="00A25FFE" w:rsidRDefault="00A25FFE" w:rsidP="004F0D27">
            <w:pPr>
              <w:jc w:val="both"/>
              <w:rPr>
                <w:rFonts w:ascii="Times New Roman" w:hAnsi="Times New Roman" w:cs="Times New Roman"/>
                <w:sz w:val="24"/>
                <w:szCs w:val="24"/>
              </w:rPr>
            </w:pPr>
            <w:r w:rsidRPr="00A25FFE">
              <w:rPr>
                <w:rFonts w:ascii="Times New Roman" w:hAnsi="Times New Roman" w:cs="Times New Roman"/>
                <w:position w:val="-10"/>
                <w:sz w:val="24"/>
                <w:szCs w:val="24"/>
              </w:rPr>
              <w:object w:dxaOrig="1020" w:dyaOrig="380">
                <v:shape id="_x0000_i1087" type="#_x0000_t75" style="width:51pt;height:18.75pt" o:ole="">
                  <v:imagedata r:id="rId126" o:title=""/>
                </v:shape>
                <o:OLEObject Type="Embed" ProgID="Equation.3" ShapeID="_x0000_i1087" DrawAspect="Content" ObjectID="_1520844510" r:id="rId127"/>
              </w:object>
            </w:r>
          </w:p>
        </w:tc>
      </w:tr>
      <w:tr w:rsidR="00A25FFE" w:rsidTr="004F0D27">
        <w:tc>
          <w:tcPr>
            <w:tcW w:w="5001" w:type="dxa"/>
            <w:gridSpan w:val="3"/>
          </w:tcPr>
          <w:p w:rsidR="00A25FFE" w:rsidRPr="004F0D27" w:rsidRDefault="00A25FFE" w:rsidP="004F0D27">
            <w:pPr>
              <w:jc w:val="both"/>
              <w:rPr>
                <w:rFonts w:ascii="Times New Roman" w:hAnsi="Times New Roman" w:cs="Times New Roman"/>
                <w:b/>
                <w:sz w:val="24"/>
                <w:szCs w:val="24"/>
              </w:rPr>
            </w:pPr>
            <w:r w:rsidRPr="004F0D27">
              <w:rPr>
                <w:rFonts w:ascii="Times New Roman" w:hAnsi="Times New Roman" w:cs="Times New Roman"/>
                <w:b/>
                <w:sz w:val="24"/>
                <w:szCs w:val="24"/>
              </w:rPr>
              <w:t>Issued and fully paid</w:t>
            </w:r>
          </w:p>
        </w:tc>
        <w:tc>
          <w:tcPr>
            <w:tcW w:w="4788" w:type="dxa"/>
            <w:gridSpan w:val="3"/>
          </w:tcPr>
          <w:p w:rsidR="00A25FFE" w:rsidRDefault="00A25FFE" w:rsidP="004F0D27">
            <w:pPr>
              <w:jc w:val="both"/>
              <w:rPr>
                <w:rFonts w:ascii="Times New Roman" w:hAnsi="Times New Roman" w:cs="Times New Roman"/>
                <w:sz w:val="24"/>
                <w:szCs w:val="24"/>
              </w:rPr>
            </w:pPr>
          </w:p>
        </w:tc>
      </w:tr>
      <w:tr w:rsidR="00A25FFE" w:rsidTr="004F0D27">
        <w:tc>
          <w:tcPr>
            <w:tcW w:w="5001" w:type="dxa"/>
            <w:gridSpan w:val="3"/>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800,000 ordinary shares of shs. 3.75</w:t>
            </w:r>
          </w:p>
        </w:tc>
        <w:tc>
          <w:tcPr>
            <w:tcW w:w="4788" w:type="dxa"/>
            <w:gridSpan w:val="3"/>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3,000,000</w:t>
            </w:r>
          </w:p>
        </w:tc>
      </w:tr>
      <w:tr w:rsidR="00A25FFE" w:rsidTr="004F0D27">
        <w:tc>
          <w:tcPr>
            <w:tcW w:w="5001" w:type="dxa"/>
            <w:gridSpan w:val="3"/>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200,000 7% preference shares of shs. 5</w:t>
            </w:r>
          </w:p>
        </w:tc>
        <w:tc>
          <w:tcPr>
            <w:tcW w:w="4788" w:type="dxa"/>
            <w:gridSpan w:val="3"/>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1,000,000</w:t>
            </w:r>
          </w:p>
        </w:tc>
      </w:tr>
      <w:tr w:rsidR="00A25FFE" w:rsidTr="004F0D27">
        <w:tc>
          <w:tcPr>
            <w:tcW w:w="5001" w:type="dxa"/>
            <w:gridSpan w:val="3"/>
          </w:tcPr>
          <w:p w:rsidR="00A25FFE" w:rsidRDefault="00A25FFE" w:rsidP="004F0D27">
            <w:pPr>
              <w:jc w:val="both"/>
              <w:rPr>
                <w:rFonts w:ascii="Times New Roman" w:hAnsi="Times New Roman" w:cs="Times New Roman"/>
                <w:sz w:val="24"/>
                <w:szCs w:val="24"/>
              </w:rPr>
            </w:pPr>
          </w:p>
        </w:tc>
        <w:tc>
          <w:tcPr>
            <w:tcW w:w="4788" w:type="dxa"/>
            <w:gridSpan w:val="3"/>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4,000,000</w:t>
            </w:r>
          </w:p>
        </w:tc>
      </w:tr>
      <w:tr w:rsidR="00A25FFE" w:rsidTr="004F0D27">
        <w:tc>
          <w:tcPr>
            <w:tcW w:w="5001" w:type="dxa"/>
            <w:gridSpan w:val="3"/>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Profit and loss balance</w:t>
            </w:r>
          </w:p>
        </w:tc>
        <w:tc>
          <w:tcPr>
            <w:tcW w:w="4788" w:type="dxa"/>
            <w:gridSpan w:val="3"/>
          </w:tcPr>
          <w:p w:rsidR="00A25FFE" w:rsidRDefault="00A25FFE" w:rsidP="004F0D27">
            <w:pPr>
              <w:jc w:val="both"/>
              <w:rPr>
                <w:rFonts w:ascii="Times New Roman" w:hAnsi="Times New Roman" w:cs="Times New Roman"/>
                <w:sz w:val="24"/>
                <w:szCs w:val="24"/>
              </w:rPr>
            </w:pPr>
            <w:r w:rsidRPr="00A25FFE">
              <w:rPr>
                <w:rFonts w:ascii="Times New Roman" w:hAnsi="Times New Roman" w:cs="Times New Roman"/>
                <w:position w:val="-14"/>
                <w:sz w:val="24"/>
                <w:szCs w:val="24"/>
              </w:rPr>
              <w:object w:dxaOrig="1120" w:dyaOrig="380">
                <v:shape id="_x0000_i1088" type="#_x0000_t75" style="width:56.25pt;height:18.75pt" o:ole="">
                  <v:imagedata r:id="rId128" o:title=""/>
                </v:shape>
                <o:OLEObject Type="Embed" ProgID="Equation.3" ShapeID="_x0000_i1088" DrawAspect="Content" ObjectID="_1520844511" r:id="rId129"/>
              </w:object>
            </w:r>
          </w:p>
        </w:tc>
      </w:tr>
      <w:tr w:rsidR="00A25FFE" w:rsidTr="004F0D27">
        <w:tc>
          <w:tcPr>
            <w:tcW w:w="5001" w:type="dxa"/>
            <w:gridSpan w:val="3"/>
          </w:tcPr>
          <w:p w:rsidR="00A25FFE" w:rsidRDefault="00A25FFE" w:rsidP="004F0D27">
            <w:pPr>
              <w:jc w:val="both"/>
              <w:rPr>
                <w:rFonts w:ascii="Times New Roman" w:hAnsi="Times New Roman" w:cs="Times New Roman"/>
                <w:sz w:val="24"/>
                <w:szCs w:val="24"/>
              </w:rPr>
            </w:pPr>
          </w:p>
        </w:tc>
        <w:tc>
          <w:tcPr>
            <w:tcW w:w="4788" w:type="dxa"/>
            <w:gridSpan w:val="3"/>
          </w:tcPr>
          <w:p w:rsidR="00A25FFE" w:rsidRDefault="00A25FFE" w:rsidP="004F0D27">
            <w:pPr>
              <w:jc w:val="both"/>
              <w:rPr>
                <w:rFonts w:ascii="Times New Roman" w:hAnsi="Times New Roman" w:cs="Times New Roman"/>
                <w:sz w:val="24"/>
                <w:szCs w:val="24"/>
              </w:rPr>
            </w:pPr>
            <w:r w:rsidRPr="00A25FFE">
              <w:rPr>
                <w:rFonts w:ascii="Times New Roman" w:hAnsi="Times New Roman" w:cs="Times New Roman"/>
                <w:position w:val="-18"/>
                <w:sz w:val="24"/>
                <w:szCs w:val="24"/>
              </w:rPr>
              <w:object w:dxaOrig="1040" w:dyaOrig="420">
                <v:shape id="_x0000_i1089" type="#_x0000_t75" style="width:51.75pt;height:21pt" o:ole="">
                  <v:imagedata r:id="rId130" o:title=""/>
                </v:shape>
                <o:OLEObject Type="Embed" ProgID="Equation.3" ShapeID="_x0000_i1089" DrawAspect="Content" ObjectID="_1520844512" r:id="rId131"/>
              </w:object>
            </w:r>
          </w:p>
        </w:tc>
      </w:tr>
      <w:tr w:rsidR="00A25FFE" w:rsidTr="004F0D27">
        <w:tc>
          <w:tcPr>
            <w:tcW w:w="5001" w:type="dxa"/>
            <w:gridSpan w:val="3"/>
          </w:tcPr>
          <w:p w:rsidR="00A25FFE" w:rsidRDefault="00A25FFE" w:rsidP="004F0D27">
            <w:pPr>
              <w:jc w:val="both"/>
              <w:rPr>
                <w:rFonts w:ascii="Times New Roman" w:hAnsi="Times New Roman" w:cs="Times New Roman"/>
                <w:sz w:val="24"/>
                <w:szCs w:val="24"/>
              </w:rPr>
            </w:pPr>
          </w:p>
        </w:tc>
        <w:tc>
          <w:tcPr>
            <w:tcW w:w="4788" w:type="dxa"/>
            <w:gridSpan w:val="3"/>
          </w:tcPr>
          <w:p w:rsidR="00A25FFE" w:rsidRDefault="00A25FFE" w:rsidP="004F0D27">
            <w:pPr>
              <w:jc w:val="both"/>
              <w:rPr>
                <w:rFonts w:ascii="Times New Roman" w:hAnsi="Times New Roman" w:cs="Times New Roman"/>
                <w:sz w:val="24"/>
                <w:szCs w:val="24"/>
              </w:rPr>
            </w:pPr>
          </w:p>
        </w:tc>
      </w:tr>
      <w:tr w:rsidR="00A25FFE" w:rsidTr="004F0D27">
        <w:tc>
          <w:tcPr>
            <w:tcW w:w="2589" w:type="dxa"/>
          </w:tcPr>
          <w:p w:rsidR="00A25FFE" w:rsidRPr="004F0D27" w:rsidRDefault="00A25FFE" w:rsidP="004F0D27">
            <w:pPr>
              <w:jc w:val="both"/>
              <w:rPr>
                <w:rFonts w:ascii="Times New Roman" w:hAnsi="Times New Roman" w:cs="Times New Roman"/>
                <w:b/>
                <w:sz w:val="24"/>
                <w:szCs w:val="24"/>
              </w:rPr>
            </w:pPr>
            <w:r w:rsidRPr="004F0D27">
              <w:rPr>
                <w:rFonts w:ascii="Times New Roman" w:hAnsi="Times New Roman" w:cs="Times New Roman"/>
                <w:b/>
                <w:sz w:val="24"/>
                <w:szCs w:val="24"/>
              </w:rPr>
              <w:t xml:space="preserve">Non Current Assets </w:t>
            </w:r>
          </w:p>
        </w:tc>
        <w:tc>
          <w:tcPr>
            <w:tcW w:w="1701" w:type="dxa"/>
          </w:tcPr>
          <w:p w:rsidR="00A25FFE" w:rsidRPr="004F0D27" w:rsidRDefault="00A25FFE" w:rsidP="004F0D27">
            <w:pPr>
              <w:jc w:val="both"/>
              <w:rPr>
                <w:rFonts w:ascii="Times New Roman" w:hAnsi="Times New Roman" w:cs="Times New Roman"/>
                <w:b/>
                <w:sz w:val="24"/>
                <w:szCs w:val="24"/>
              </w:rPr>
            </w:pPr>
            <w:r w:rsidRPr="004F0D27">
              <w:rPr>
                <w:rFonts w:ascii="Times New Roman" w:hAnsi="Times New Roman" w:cs="Times New Roman"/>
                <w:b/>
                <w:sz w:val="24"/>
                <w:szCs w:val="24"/>
              </w:rPr>
              <w:t>Cost</w:t>
            </w:r>
          </w:p>
        </w:tc>
        <w:tc>
          <w:tcPr>
            <w:tcW w:w="1668" w:type="dxa"/>
            <w:gridSpan w:val="2"/>
          </w:tcPr>
          <w:p w:rsidR="00A25FFE" w:rsidRPr="004F0D27" w:rsidRDefault="00A25FFE" w:rsidP="004F0D27">
            <w:pPr>
              <w:jc w:val="both"/>
              <w:rPr>
                <w:rFonts w:ascii="Times New Roman" w:hAnsi="Times New Roman" w:cs="Times New Roman"/>
                <w:b/>
                <w:sz w:val="24"/>
                <w:szCs w:val="24"/>
              </w:rPr>
            </w:pPr>
            <w:r w:rsidRPr="004F0D27">
              <w:rPr>
                <w:rFonts w:ascii="Times New Roman" w:hAnsi="Times New Roman" w:cs="Times New Roman"/>
                <w:b/>
                <w:sz w:val="24"/>
                <w:szCs w:val="24"/>
              </w:rPr>
              <w:t>Acc. Dep</w:t>
            </w:r>
          </w:p>
        </w:tc>
        <w:tc>
          <w:tcPr>
            <w:tcW w:w="1915" w:type="dxa"/>
          </w:tcPr>
          <w:p w:rsidR="00A25FFE" w:rsidRPr="004F0D27" w:rsidRDefault="00A25FFE" w:rsidP="004F0D27">
            <w:pPr>
              <w:jc w:val="both"/>
              <w:rPr>
                <w:rFonts w:ascii="Times New Roman" w:hAnsi="Times New Roman" w:cs="Times New Roman"/>
                <w:b/>
                <w:sz w:val="24"/>
                <w:szCs w:val="24"/>
              </w:rPr>
            </w:pPr>
            <w:r w:rsidRPr="004F0D27">
              <w:rPr>
                <w:rFonts w:ascii="Times New Roman" w:hAnsi="Times New Roman" w:cs="Times New Roman"/>
                <w:b/>
                <w:sz w:val="24"/>
                <w:szCs w:val="24"/>
              </w:rPr>
              <w:t>NBV</w:t>
            </w:r>
          </w:p>
        </w:tc>
        <w:tc>
          <w:tcPr>
            <w:tcW w:w="1916" w:type="dxa"/>
          </w:tcPr>
          <w:p w:rsidR="00A25FFE" w:rsidRDefault="00A25FFE" w:rsidP="004F0D27">
            <w:pPr>
              <w:jc w:val="both"/>
              <w:rPr>
                <w:rFonts w:ascii="Times New Roman" w:hAnsi="Times New Roman" w:cs="Times New Roman"/>
                <w:sz w:val="24"/>
                <w:szCs w:val="24"/>
              </w:rPr>
            </w:pPr>
          </w:p>
        </w:tc>
      </w:tr>
      <w:tr w:rsidR="00A25FFE" w:rsidTr="004F0D27">
        <w:tc>
          <w:tcPr>
            <w:tcW w:w="2589"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 xml:space="preserve">Land and building </w:t>
            </w:r>
          </w:p>
        </w:tc>
        <w:tc>
          <w:tcPr>
            <w:tcW w:w="1701"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1,000,000</w:t>
            </w:r>
          </w:p>
        </w:tc>
        <w:tc>
          <w:tcPr>
            <w:tcW w:w="1668" w:type="dxa"/>
            <w:gridSpan w:val="2"/>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200,000</w:t>
            </w:r>
          </w:p>
        </w:tc>
        <w:tc>
          <w:tcPr>
            <w:tcW w:w="1915"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800,000</w:t>
            </w:r>
          </w:p>
        </w:tc>
        <w:tc>
          <w:tcPr>
            <w:tcW w:w="1916" w:type="dxa"/>
          </w:tcPr>
          <w:p w:rsidR="00A25FFE" w:rsidRDefault="00A25FFE" w:rsidP="004F0D27">
            <w:pPr>
              <w:jc w:val="both"/>
              <w:rPr>
                <w:rFonts w:ascii="Times New Roman" w:hAnsi="Times New Roman" w:cs="Times New Roman"/>
                <w:sz w:val="24"/>
                <w:szCs w:val="24"/>
              </w:rPr>
            </w:pPr>
          </w:p>
        </w:tc>
      </w:tr>
      <w:tr w:rsidR="00A25FFE" w:rsidTr="004F0D27">
        <w:tc>
          <w:tcPr>
            <w:tcW w:w="2589"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 xml:space="preserve">Furniture and Fitting </w:t>
            </w:r>
          </w:p>
        </w:tc>
        <w:tc>
          <w:tcPr>
            <w:tcW w:w="1701"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500,000</w:t>
            </w:r>
          </w:p>
        </w:tc>
        <w:tc>
          <w:tcPr>
            <w:tcW w:w="1668" w:type="dxa"/>
            <w:gridSpan w:val="2"/>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120,000</w:t>
            </w:r>
          </w:p>
        </w:tc>
        <w:tc>
          <w:tcPr>
            <w:tcW w:w="1915"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380,000</w:t>
            </w:r>
          </w:p>
        </w:tc>
        <w:tc>
          <w:tcPr>
            <w:tcW w:w="1916" w:type="dxa"/>
          </w:tcPr>
          <w:p w:rsidR="00A25FFE" w:rsidRDefault="00A25FFE" w:rsidP="004F0D27">
            <w:pPr>
              <w:jc w:val="both"/>
              <w:rPr>
                <w:rFonts w:ascii="Times New Roman" w:hAnsi="Times New Roman" w:cs="Times New Roman"/>
                <w:sz w:val="24"/>
                <w:szCs w:val="24"/>
              </w:rPr>
            </w:pPr>
          </w:p>
        </w:tc>
      </w:tr>
      <w:tr w:rsidR="00A25FFE" w:rsidTr="004F0D27">
        <w:tc>
          <w:tcPr>
            <w:tcW w:w="2589"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 xml:space="preserve">Plant and machinery </w:t>
            </w:r>
          </w:p>
        </w:tc>
        <w:tc>
          <w:tcPr>
            <w:tcW w:w="1701"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2,000,000</w:t>
            </w:r>
          </w:p>
        </w:tc>
        <w:tc>
          <w:tcPr>
            <w:tcW w:w="1668" w:type="dxa"/>
            <w:gridSpan w:val="2"/>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480,000</w:t>
            </w:r>
          </w:p>
        </w:tc>
        <w:tc>
          <w:tcPr>
            <w:tcW w:w="1915"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1,520,000</w:t>
            </w:r>
          </w:p>
        </w:tc>
        <w:tc>
          <w:tcPr>
            <w:tcW w:w="1916" w:type="dxa"/>
          </w:tcPr>
          <w:p w:rsidR="00A25FFE" w:rsidRDefault="00A25FFE" w:rsidP="004F0D27">
            <w:pPr>
              <w:jc w:val="both"/>
              <w:rPr>
                <w:rFonts w:ascii="Times New Roman" w:hAnsi="Times New Roman" w:cs="Times New Roman"/>
                <w:sz w:val="24"/>
                <w:szCs w:val="24"/>
              </w:rPr>
            </w:pPr>
          </w:p>
        </w:tc>
      </w:tr>
      <w:tr w:rsidR="00A25FFE" w:rsidTr="004F0D27">
        <w:tc>
          <w:tcPr>
            <w:tcW w:w="2589"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 xml:space="preserve">Motor vehicle </w:t>
            </w:r>
          </w:p>
        </w:tc>
        <w:tc>
          <w:tcPr>
            <w:tcW w:w="1701" w:type="dxa"/>
          </w:tcPr>
          <w:p w:rsidR="00A25FFE" w:rsidRDefault="00A25FFE" w:rsidP="004F0D27">
            <w:pPr>
              <w:jc w:val="both"/>
              <w:rPr>
                <w:rFonts w:ascii="Times New Roman" w:hAnsi="Times New Roman" w:cs="Times New Roman"/>
                <w:sz w:val="24"/>
                <w:szCs w:val="24"/>
              </w:rPr>
            </w:pPr>
            <w:r w:rsidRPr="00A25FFE">
              <w:rPr>
                <w:rFonts w:ascii="Times New Roman" w:hAnsi="Times New Roman" w:cs="Times New Roman"/>
                <w:position w:val="-14"/>
                <w:sz w:val="24"/>
                <w:szCs w:val="24"/>
              </w:rPr>
              <w:object w:dxaOrig="859" w:dyaOrig="380">
                <v:shape id="_x0000_i1090" type="#_x0000_t75" style="width:42.75pt;height:18.75pt" o:ole="">
                  <v:imagedata r:id="rId132" o:title=""/>
                </v:shape>
                <o:OLEObject Type="Embed" ProgID="Equation.3" ShapeID="_x0000_i1090" DrawAspect="Content" ObjectID="_1520844513" r:id="rId133"/>
              </w:object>
            </w:r>
          </w:p>
        </w:tc>
        <w:tc>
          <w:tcPr>
            <w:tcW w:w="1668" w:type="dxa"/>
            <w:gridSpan w:val="2"/>
          </w:tcPr>
          <w:p w:rsidR="00A25FFE" w:rsidRDefault="00A25FFE" w:rsidP="004F0D27">
            <w:pPr>
              <w:jc w:val="both"/>
              <w:rPr>
                <w:rFonts w:ascii="Times New Roman" w:hAnsi="Times New Roman" w:cs="Times New Roman"/>
                <w:sz w:val="24"/>
                <w:szCs w:val="24"/>
              </w:rPr>
            </w:pPr>
            <w:r w:rsidRPr="00A25FFE">
              <w:rPr>
                <w:rFonts w:ascii="Times New Roman" w:hAnsi="Times New Roman" w:cs="Times New Roman"/>
                <w:position w:val="-14"/>
                <w:sz w:val="24"/>
                <w:szCs w:val="24"/>
              </w:rPr>
              <w:object w:dxaOrig="820" w:dyaOrig="380">
                <v:shape id="_x0000_i1091" type="#_x0000_t75" style="width:41.25pt;height:18.75pt" o:ole="">
                  <v:imagedata r:id="rId134" o:title=""/>
                </v:shape>
                <o:OLEObject Type="Embed" ProgID="Equation.3" ShapeID="_x0000_i1091" DrawAspect="Content" ObjectID="_1520844514" r:id="rId135"/>
              </w:object>
            </w:r>
          </w:p>
        </w:tc>
        <w:tc>
          <w:tcPr>
            <w:tcW w:w="1915" w:type="dxa"/>
          </w:tcPr>
          <w:p w:rsidR="00A25FFE" w:rsidRDefault="00A25FFE" w:rsidP="004F0D27">
            <w:pPr>
              <w:jc w:val="both"/>
              <w:rPr>
                <w:rFonts w:ascii="Times New Roman" w:hAnsi="Times New Roman" w:cs="Times New Roman"/>
                <w:sz w:val="24"/>
                <w:szCs w:val="24"/>
              </w:rPr>
            </w:pPr>
            <w:r w:rsidRPr="00A25FFE">
              <w:rPr>
                <w:rFonts w:ascii="Times New Roman" w:hAnsi="Times New Roman" w:cs="Times New Roman"/>
                <w:position w:val="-14"/>
                <w:sz w:val="24"/>
                <w:szCs w:val="24"/>
              </w:rPr>
              <w:object w:dxaOrig="840" w:dyaOrig="380">
                <v:shape id="_x0000_i1092" type="#_x0000_t75" style="width:42pt;height:18.75pt" o:ole="">
                  <v:imagedata r:id="rId136" o:title=""/>
                </v:shape>
                <o:OLEObject Type="Embed" ProgID="Equation.3" ShapeID="_x0000_i1092" DrawAspect="Content" ObjectID="_1520844515" r:id="rId137"/>
              </w:object>
            </w:r>
          </w:p>
        </w:tc>
        <w:tc>
          <w:tcPr>
            <w:tcW w:w="1916" w:type="dxa"/>
          </w:tcPr>
          <w:p w:rsidR="00A25FFE" w:rsidRDefault="00A25FFE" w:rsidP="004F0D27">
            <w:pPr>
              <w:jc w:val="both"/>
              <w:rPr>
                <w:rFonts w:ascii="Times New Roman" w:hAnsi="Times New Roman" w:cs="Times New Roman"/>
                <w:sz w:val="24"/>
                <w:szCs w:val="24"/>
              </w:rPr>
            </w:pPr>
          </w:p>
        </w:tc>
      </w:tr>
      <w:tr w:rsidR="00A25FFE" w:rsidTr="004F0D27">
        <w:tc>
          <w:tcPr>
            <w:tcW w:w="2589" w:type="dxa"/>
          </w:tcPr>
          <w:p w:rsidR="00A25FFE" w:rsidRDefault="00A25FFE" w:rsidP="004F0D27">
            <w:pPr>
              <w:jc w:val="both"/>
              <w:rPr>
                <w:rFonts w:ascii="Times New Roman" w:hAnsi="Times New Roman" w:cs="Times New Roman"/>
                <w:sz w:val="24"/>
                <w:szCs w:val="24"/>
              </w:rPr>
            </w:pPr>
          </w:p>
        </w:tc>
        <w:tc>
          <w:tcPr>
            <w:tcW w:w="1701"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3,950,000</w:t>
            </w:r>
          </w:p>
        </w:tc>
        <w:tc>
          <w:tcPr>
            <w:tcW w:w="1668" w:type="dxa"/>
            <w:gridSpan w:val="2"/>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950,000</w:t>
            </w:r>
          </w:p>
        </w:tc>
        <w:tc>
          <w:tcPr>
            <w:tcW w:w="1915"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3,000,000</w:t>
            </w:r>
          </w:p>
        </w:tc>
        <w:tc>
          <w:tcPr>
            <w:tcW w:w="1916"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3,000,000</w:t>
            </w:r>
          </w:p>
        </w:tc>
      </w:tr>
      <w:tr w:rsidR="00A25FFE" w:rsidTr="004F0D27">
        <w:tc>
          <w:tcPr>
            <w:tcW w:w="2589" w:type="dxa"/>
          </w:tcPr>
          <w:p w:rsidR="00A25FFE" w:rsidRPr="004F0D27" w:rsidRDefault="00A25FFE" w:rsidP="004F0D27">
            <w:pPr>
              <w:jc w:val="both"/>
              <w:rPr>
                <w:rFonts w:ascii="Times New Roman" w:hAnsi="Times New Roman" w:cs="Times New Roman"/>
                <w:b/>
                <w:sz w:val="24"/>
                <w:szCs w:val="24"/>
                <w:u w:val="single"/>
              </w:rPr>
            </w:pPr>
            <w:r w:rsidRPr="004F0D27">
              <w:rPr>
                <w:rFonts w:ascii="Times New Roman" w:hAnsi="Times New Roman" w:cs="Times New Roman"/>
                <w:b/>
                <w:sz w:val="24"/>
                <w:szCs w:val="24"/>
                <w:u w:val="single"/>
              </w:rPr>
              <w:t xml:space="preserve">Current assets </w:t>
            </w:r>
          </w:p>
        </w:tc>
        <w:tc>
          <w:tcPr>
            <w:tcW w:w="1701" w:type="dxa"/>
          </w:tcPr>
          <w:p w:rsidR="00A25FFE" w:rsidRDefault="00A25FFE" w:rsidP="004F0D27">
            <w:pPr>
              <w:jc w:val="both"/>
              <w:rPr>
                <w:rFonts w:ascii="Times New Roman" w:hAnsi="Times New Roman" w:cs="Times New Roman"/>
                <w:sz w:val="24"/>
                <w:szCs w:val="24"/>
              </w:rPr>
            </w:pPr>
          </w:p>
        </w:tc>
        <w:tc>
          <w:tcPr>
            <w:tcW w:w="1668" w:type="dxa"/>
            <w:gridSpan w:val="2"/>
          </w:tcPr>
          <w:p w:rsidR="00A25FFE" w:rsidRDefault="00A25FFE" w:rsidP="004F0D27">
            <w:pPr>
              <w:jc w:val="both"/>
              <w:rPr>
                <w:rFonts w:ascii="Times New Roman" w:hAnsi="Times New Roman" w:cs="Times New Roman"/>
                <w:sz w:val="24"/>
                <w:szCs w:val="24"/>
              </w:rPr>
            </w:pPr>
          </w:p>
        </w:tc>
        <w:tc>
          <w:tcPr>
            <w:tcW w:w="1915" w:type="dxa"/>
          </w:tcPr>
          <w:p w:rsidR="00A25FFE" w:rsidRDefault="00A25FFE" w:rsidP="004F0D27">
            <w:pPr>
              <w:jc w:val="both"/>
              <w:rPr>
                <w:rFonts w:ascii="Times New Roman" w:hAnsi="Times New Roman" w:cs="Times New Roman"/>
                <w:sz w:val="24"/>
                <w:szCs w:val="24"/>
              </w:rPr>
            </w:pPr>
          </w:p>
        </w:tc>
        <w:tc>
          <w:tcPr>
            <w:tcW w:w="1916" w:type="dxa"/>
          </w:tcPr>
          <w:p w:rsidR="00A25FFE" w:rsidRDefault="00A25FFE" w:rsidP="004F0D27">
            <w:pPr>
              <w:jc w:val="both"/>
              <w:rPr>
                <w:rFonts w:ascii="Times New Roman" w:hAnsi="Times New Roman" w:cs="Times New Roman"/>
                <w:sz w:val="24"/>
                <w:szCs w:val="24"/>
              </w:rPr>
            </w:pPr>
          </w:p>
        </w:tc>
      </w:tr>
      <w:tr w:rsidR="00A25FFE" w:rsidTr="004F0D27">
        <w:tc>
          <w:tcPr>
            <w:tcW w:w="2589"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 xml:space="preserve">Inventory </w:t>
            </w:r>
          </w:p>
        </w:tc>
        <w:tc>
          <w:tcPr>
            <w:tcW w:w="1701" w:type="dxa"/>
          </w:tcPr>
          <w:p w:rsidR="00A25FFE" w:rsidRDefault="00A25FFE" w:rsidP="004F0D27">
            <w:pPr>
              <w:jc w:val="both"/>
              <w:rPr>
                <w:rFonts w:ascii="Times New Roman" w:hAnsi="Times New Roman" w:cs="Times New Roman"/>
                <w:sz w:val="24"/>
                <w:szCs w:val="24"/>
              </w:rPr>
            </w:pPr>
          </w:p>
        </w:tc>
        <w:tc>
          <w:tcPr>
            <w:tcW w:w="1668" w:type="dxa"/>
            <w:gridSpan w:val="2"/>
          </w:tcPr>
          <w:p w:rsidR="00A25FFE" w:rsidRDefault="004F0D27" w:rsidP="004F0D27">
            <w:pPr>
              <w:jc w:val="both"/>
              <w:rPr>
                <w:rFonts w:ascii="Times New Roman" w:hAnsi="Times New Roman" w:cs="Times New Roman"/>
                <w:sz w:val="24"/>
                <w:szCs w:val="24"/>
              </w:rPr>
            </w:pPr>
            <w:r>
              <w:rPr>
                <w:rFonts w:ascii="Times New Roman" w:hAnsi="Times New Roman" w:cs="Times New Roman"/>
                <w:sz w:val="24"/>
                <w:szCs w:val="24"/>
              </w:rPr>
              <w:t>400,000</w:t>
            </w:r>
          </w:p>
        </w:tc>
        <w:tc>
          <w:tcPr>
            <w:tcW w:w="1915" w:type="dxa"/>
          </w:tcPr>
          <w:p w:rsidR="00A25FFE" w:rsidRDefault="00A25FFE" w:rsidP="004F0D27">
            <w:pPr>
              <w:jc w:val="both"/>
              <w:rPr>
                <w:rFonts w:ascii="Times New Roman" w:hAnsi="Times New Roman" w:cs="Times New Roman"/>
                <w:sz w:val="24"/>
                <w:szCs w:val="24"/>
              </w:rPr>
            </w:pPr>
          </w:p>
        </w:tc>
        <w:tc>
          <w:tcPr>
            <w:tcW w:w="1916" w:type="dxa"/>
          </w:tcPr>
          <w:p w:rsidR="00A25FFE" w:rsidRDefault="00A25FFE" w:rsidP="004F0D27">
            <w:pPr>
              <w:jc w:val="both"/>
              <w:rPr>
                <w:rFonts w:ascii="Times New Roman" w:hAnsi="Times New Roman" w:cs="Times New Roman"/>
                <w:sz w:val="24"/>
                <w:szCs w:val="24"/>
              </w:rPr>
            </w:pPr>
          </w:p>
        </w:tc>
      </w:tr>
      <w:tr w:rsidR="00A25FFE" w:rsidTr="004F0D27">
        <w:tc>
          <w:tcPr>
            <w:tcW w:w="2589"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 xml:space="preserve">Accounts receivables </w:t>
            </w:r>
          </w:p>
        </w:tc>
        <w:tc>
          <w:tcPr>
            <w:tcW w:w="1701" w:type="dxa"/>
          </w:tcPr>
          <w:p w:rsidR="00A25FFE" w:rsidRDefault="00A25FFE" w:rsidP="004F0D27">
            <w:pPr>
              <w:jc w:val="both"/>
              <w:rPr>
                <w:rFonts w:ascii="Times New Roman" w:hAnsi="Times New Roman" w:cs="Times New Roman"/>
                <w:sz w:val="24"/>
                <w:szCs w:val="24"/>
              </w:rPr>
            </w:pPr>
          </w:p>
        </w:tc>
        <w:tc>
          <w:tcPr>
            <w:tcW w:w="1668" w:type="dxa"/>
            <w:gridSpan w:val="2"/>
          </w:tcPr>
          <w:p w:rsidR="00A25FFE" w:rsidRDefault="004F0D27" w:rsidP="004F0D27">
            <w:pPr>
              <w:jc w:val="both"/>
              <w:rPr>
                <w:rFonts w:ascii="Times New Roman" w:hAnsi="Times New Roman" w:cs="Times New Roman"/>
                <w:sz w:val="24"/>
                <w:szCs w:val="24"/>
              </w:rPr>
            </w:pPr>
            <w:r>
              <w:rPr>
                <w:rFonts w:ascii="Times New Roman" w:hAnsi="Times New Roman" w:cs="Times New Roman"/>
                <w:sz w:val="24"/>
                <w:szCs w:val="24"/>
              </w:rPr>
              <w:t>300,000</w:t>
            </w:r>
          </w:p>
        </w:tc>
        <w:tc>
          <w:tcPr>
            <w:tcW w:w="1915" w:type="dxa"/>
          </w:tcPr>
          <w:p w:rsidR="00A25FFE" w:rsidRDefault="00A25FFE" w:rsidP="004F0D27">
            <w:pPr>
              <w:jc w:val="both"/>
              <w:rPr>
                <w:rFonts w:ascii="Times New Roman" w:hAnsi="Times New Roman" w:cs="Times New Roman"/>
                <w:sz w:val="24"/>
                <w:szCs w:val="24"/>
              </w:rPr>
            </w:pPr>
          </w:p>
        </w:tc>
        <w:tc>
          <w:tcPr>
            <w:tcW w:w="1916" w:type="dxa"/>
          </w:tcPr>
          <w:p w:rsidR="00A25FFE" w:rsidRDefault="00A25FFE" w:rsidP="004F0D27">
            <w:pPr>
              <w:jc w:val="both"/>
              <w:rPr>
                <w:rFonts w:ascii="Times New Roman" w:hAnsi="Times New Roman" w:cs="Times New Roman"/>
                <w:sz w:val="24"/>
                <w:szCs w:val="24"/>
              </w:rPr>
            </w:pPr>
          </w:p>
        </w:tc>
      </w:tr>
      <w:tr w:rsidR="00A25FFE" w:rsidTr="004F0D27">
        <w:tc>
          <w:tcPr>
            <w:tcW w:w="2589" w:type="dxa"/>
          </w:tcPr>
          <w:p w:rsidR="00A25FFE" w:rsidRDefault="00A25FFE" w:rsidP="004F0D27">
            <w:pPr>
              <w:jc w:val="both"/>
              <w:rPr>
                <w:rFonts w:ascii="Times New Roman" w:hAnsi="Times New Roman" w:cs="Times New Roman"/>
                <w:sz w:val="24"/>
                <w:szCs w:val="24"/>
              </w:rPr>
            </w:pPr>
            <w:r>
              <w:rPr>
                <w:rFonts w:ascii="Times New Roman" w:hAnsi="Times New Roman" w:cs="Times New Roman"/>
                <w:sz w:val="24"/>
                <w:szCs w:val="24"/>
              </w:rPr>
              <w:t xml:space="preserve">Cash and bank </w:t>
            </w:r>
            <w:r w:rsidR="004F0D27">
              <w:rPr>
                <w:rFonts w:ascii="Times New Roman" w:hAnsi="Times New Roman" w:cs="Times New Roman"/>
                <w:sz w:val="24"/>
                <w:szCs w:val="24"/>
              </w:rPr>
              <w:t>balances</w:t>
            </w:r>
            <w:r>
              <w:rPr>
                <w:rFonts w:ascii="Times New Roman" w:hAnsi="Times New Roman" w:cs="Times New Roman"/>
                <w:sz w:val="24"/>
                <w:szCs w:val="24"/>
              </w:rPr>
              <w:t xml:space="preserve"> </w:t>
            </w:r>
          </w:p>
        </w:tc>
        <w:tc>
          <w:tcPr>
            <w:tcW w:w="1701" w:type="dxa"/>
          </w:tcPr>
          <w:p w:rsidR="00A25FFE" w:rsidRDefault="00A25FFE" w:rsidP="004F0D27">
            <w:pPr>
              <w:jc w:val="both"/>
              <w:rPr>
                <w:rFonts w:ascii="Times New Roman" w:hAnsi="Times New Roman" w:cs="Times New Roman"/>
                <w:sz w:val="24"/>
                <w:szCs w:val="24"/>
              </w:rPr>
            </w:pPr>
          </w:p>
        </w:tc>
        <w:tc>
          <w:tcPr>
            <w:tcW w:w="1668" w:type="dxa"/>
            <w:gridSpan w:val="2"/>
          </w:tcPr>
          <w:p w:rsidR="00A25FFE" w:rsidRDefault="004F0D27" w:rsidP="004F0D27">
            <w:pPr>
              <w:jc w:val="both"/>
              <w:rPr>
                <w:rFonts w:ascii="Times New Roman" w:hAnsi="Times New Roman" w:cs="Times New Roman"/>
                <w:sz w:val="24"/>
                <w:szCs w:val="24"/>
              </w:rPr>
            </w:pPr>
            <w:r w:rsidRPr="00A25FFE">
              <w:rPr>
                <w:rFonts w:ascii="Times New Roman" w:hAnsi="Times New Roman" w:cs="Times New Roman"/>
                <w:position w:val="-14"/>
                <w:sz w:val="24"/>
                <w:szCs w:val="24"/>
              </w:rPr>
              <w:object w:dxaOrig="820" w:dyaOrig="380">
                <v:shape id="_x0000_i1093" type="#_x0000_t75" style="width:41.25pt;height:18.75pt" o:ole="">
                  <v:imagedata r:id="rId138" o:title=""/>
                </v:shape>
                <o:OLEObject Type="Embed" ProgID="Equation.3" ShapeID="_x0000_i1093" DrawAspect="Content" ObjectID="_1520844516" r:id="rId139"/>
              </w:object>
            </w:r>
          </w:p>
        </w:tc>
        <w:tc>
          <w:tcPr>
            <w:tcW w:w="1915" w:type="dxa"/>
          </w:tcPr>
          <w:p w:rsidR="00A25FFE" w:rsidRDefault="00A25FFE" w:rsidP="004F0D27">
            <w:pPr>
              <w:jc w:val="both"/>
              <w:rPr>
                <w:rFonts w:ascii="Times New Roman" w:hAnsi="Times New Roman" w:cs="Times New Roman"/>
                <w:sz w:val="24"/>
                <w:szCs w:val="24"/>
              </w:rPr>
            </w:pPr>
          </w:p>
        </w:tc>
        <w:tc>
          <w:tcPr>
            <w:tcW w:w="1916" w:type="dxa"/>
          </w:tcPr>
          <w:p w:rsidR="00A25FFE" w:rsidRDefault="00A25FFE" w:rsidP="004F0D27">
            <w:pPr>
              <w:jc w:val="both"/>
              <w:rPr>
                <w:rFonts w:ascii="Times New Roman" w:hAnsi="Times New Roman" w:cs="Times New Roman"/>
                <w:sz w:val="24"/>
                <w:szCs w:val="24"/>
              </w:rPr>
            </w:pPr>
          </w:p>
        </w:tc>
      </w:tr>
      <w:tr w:rsidR="004F0D27" w:rsidTr="004F0D27">
        <w:tc>
          <w:tcPr>
            <w:tcW w:w="2589" w:type="dxa"/>
          </w:tcPr>
          <w:p w:rsidR="004F0D27" w:rsidRDefault="004F0D27" w:rsidP="004F0D27">
            <w:pPr>
              <w:jc w:val="both"/>
              <w:rPr>
                <w:rFonts w:ascii="Times New Roman" w:hAnsi="Times New Roman" w:cs="Times New Roman"/>
                <w:sz w:val="24"/>
                <w:szCs w:val="24"/>
              </w:rPr>
            </w:pPr>
          </w:p>
        </w:tc>
        <w:tc>
          <w:tcPr>
            <w:tcW w:w="1701" w:type="dxa"/>
          </w:tcPr>
          <w:p w:rsidR="004F0D27" w:rsidRDefault="004F0D27" w:rsidP="004F0D27">
            <w:pPr>
              <w:jc w:val="both"/>
              <w:rPr>
                <w:rFonts w:ascii="Times New Roman" w:hAnsi="Times New Roman" w:cs="Times New Roman"/>
                <w:sz w:val="24"/>
                <w:szCs w:val="24"/>
              </w:rPr>
            </w:pPr>
          </w:p>
        </w:tc>
        <w:tc>
          <w:tcPr>
            <w:tcW w:w="1668" w:type="dxa"/>
            <w:gridSpan w:val="2"/>
          </w:tcPr>
          <w:p w:rsidR="004F0D27" w:rsidRDefault="004F0D27" w:rsidP="004F0D27">
            <w:pPr>
              <w:jc w:val="both"/>
              <w:rPr>
                <w:rFonts w:ascii="Times New Roman" w:hAnsi="Times New Roman" w:cs="Times New Roman"/>
                <w:sz w:val="24"/>
                <w:szCs w:val="24"/>
              </w:rPr>
            </w:pPr>
            <w:r>
              <w:rPr>
                <w:rFonts w:ascii="Times New Roman" w:hAnsi="Times New Roman" w:cs="Times New Roman"/>
                <w:sz w:val="24"/>
                <w:szCs w:val="24"/>
              </w:rPr>
              <w:t>800,000</w:t>
            </w:r>
          </w:p>
        </w:tc>
        <w:tc>
          <w:tcPr>
            <w:tcW w:w="1915" w:type="dxa"/>
          </w:tcPr>
          <w:p w:rsidR="004F0D27" w:rsidRDefault="004F0D27" w:rsidP="004F0D27">
            <w:pPr>
              <w:jc w:val="both"/>
              <w:rPr>
                <w:rFonts w:ascii="Times New Roman" w:hAnsi="Times New Roman" w:cs="Times New Roman"/>
                <w:sz w:val="24"/>
                <w:szCs w:val="24"/>
              </w:rPr>
            </w:pPr>
          </w:p>
        </w:tc>
        <w:tc>
          <w:tcPr>
            <w:tcW w:w="1916" w:type="dxa"/>
          </w:tcPr>
          <w:p w:rsidR="004F0D27" w:rsidRDefault="004F0D27" w:rsidP="004F0D27">
            <w:pPr>
              <w:jc w:val="both"/>
              <w:rPr>
                <w:rFonts w:ascii="Times New Roman" w:hAnsi="Times New Roman" w:cs="Times New Roman"/>
                <w:sz w:val="24"/>
                <w:szCs w:val="24"/>
              </w:rPr>
            </w:pPr>
          </w:p>
        </w:tc>
      </w:tr>
      <w:tr w:rsidR="004F0D27" w:rsidTr="004F0D27">
        <w:tc>
          <w:tcPr>
            <w:tcW w:w="2589" w:type="dxa"/>
          </w:tcPr>
          <w:p w:rsidR="004F0D27" w:rsidRPr="004F0D27" w:rsidRDefault="004F0D27" w:rsidP="004F0D27">
            <w:pPr>
              <w:jc w:val="both"/>
              <w:rPr>
                <w:rFonts w:ascii="Times New Roman" w:hAnsi="Times New Roman" w:cs="Times New Roman"/>
                <w:b/>
                <w:sz w:val="24"/>
                <w:szCs w:val="24"/>
              </w:rPr>
            </w:pPr>
            <w:r w:rsidRPr="004F0D27">
              <w:rPr>
                <w:rFonts w:ascii="Times New Roman" w:hAnsi="Times New Roman" w:cs="Times New Roman"/>
                <w:b/>
                <w:sz w:val="24"/>
                <w:szCs w:val="24"/>
              </w:rPr>
              <w:t xml:space="preserve">Current liabilities </w:t>
            </w:r>
          </w:p>
        </w:tc>
        <w:tc>
          <w:tcPr>
            <w:tcW w:w="1701" w:type="dxa"/>
          </w:tcPr>
          <w:p w:rsidR="004F0D27" w:rsidRDefault="004F0D27" w:rsidP="004F0D27">
            <w:pPr>
              <w:jc w:val="both"/>
              <w:rPr>
                <w:rFonts w:ascii="Times New Roman" w:hAnsi="Times New Roman" w:cs="Times New Roman"/>
                <w:sz w:val="24"/>
                <w:szCs w:val="24"/>
              </w:rPr>
            </w:pPr>
          </w:p>
        </w:tc>
        <w:tc>
          <w:tcPr>
            <w:tcW w:w="1668" w:type="dxa"/>
            <w:gridSpan w:val="2"/>
          </w:tcPr>
          <w:p w:rsidR="004F0D27" w:rsidRDefault="004F0D27" w:rsidP="004F0D27">
            <w:pPr>
              <w:jc w:val="both"/>
              <w:rPr>
                <w:rFonts w:ascii="Times New Roman" w:hAnsi="Times New Roman" w:cs="Times New Roman"/>
                <w:sz w:val="24"/>
                <w:szCs w:val="24"/>
              </w:rPr>
            </w:pPr>
          </w:p>
        </w:tc>
        <w:tc>
          <w:tcPr>
            <w:tcW w:w="1915" w:type="dxa"/>
          </w:tcPr>
          <w:p w:rsidR="004F0D27" w:rsidRDefault="004F0D27" w:rsidP="004F0D27">
            <w:pPr>
              <w:jc w:val="both"/>
              <w:rPr>
                <w:rFonts w:ascii="Times New Roman" w:hAnsi="Times New Roman" w:cs="Times New Roman"/>
                <w:sz w:val="24"/>
                <w:szCs w:val="24"/>
              </w:rPr>
            </w:pPr>
          </w:p>
        </w:tc>
        <w:tc>
          <w:tcPr>
            <w:tcW w:w="1916" w:type="dxa"/>
          </w:tcPr>
          <w:p w:rsidR="004F0D27" w:rsidRDefault="004F0D27" w:rsidP="004F0D27">
            <w:pPr>
              <w:jc w:val="both"/>
              <w:rPr>
                <w:rFonts w:ascii="Times New Roman" w:hAnsi="Times New Roman" w:cs="Times New Roman"/>
                <w:sz w:val="24"/>
                <w:szCs w:val="24"/>
              </w:rPr>
            </w:pPr>
          </w:p>
        </w:tc>
      </w:tr>
      <w:tr w:rsidR="004F0D27" w:rsidTr="004F0D27">
        <w:tc>
          <w:tcPr>
            <w:tcW w:w="2589" w:type="dxa"/>
          </w:tcPr>
          <w:p w:rsidR="004F0D27" w:rsidRDefault="004F0D27" w:rsidP="004F0D27">
            <w:pPr>
              <w:jc w:val="both"/>
              <w:rPr>
                <w:rFonts w:ascii="Times New Roman" w:hAnsi="Times New Roman" w:cs="Times New Roman"/>
                <w:sz w:val="24"/>
                <w:szCs w:val="24"/>
              </w:rPr>
            </w:pPr>
            <w:r>
              <w:rPr>
                <w:rFonts w:ascii="Times New Roman" w:hAnsi="Times New Roman" w:cs="Times New Roman"/>
                <w:sz w:val="24"/>
                <w:szCs w:val="24"/>
              </w:rPr>
              <w:t xml:space="preserve">Payables </w:t>
            </w:r>
          </w:p>
        </w:tc>
        <w:tc>
          <w:tcPr>
            <w:tcW w:w="1701" w:type="dxa"/>
          </w:tcPr>
          <w:p w:rsidR="004F0D27" w:rsidRDefault="004F0D27" w:rsidP="004F0D27">
            <w:pPr>
              <w:jc w:val="both"/>
              <w:rPr>
                <w:rFonts w:ascii="Times New Roman" w:hAnsi="Times New Roman" w:cs="Times New Roman"/>
                <w:sz w:val="24"/>
                <w:szCs w:val="24"/>
              </w:rPr>
            </w:pPr>
          </w:p>
        </w:tc>
        <w:tc>
          <w:tcPr>
            <w:tcW w:w="1668" w:type="dxa"/>
            <w:gridSpan w:val="2"/>
          </w:tcPr>
          <w:p w:rsidR="004F0D27" w:rsidRDefault="004F0D27" w:rsidP="004F0D27">
            <w:pPr>
              <w:jc w:val="both"/>
              <w:rPr>
                <w:rFonts w:ascii="Times New Roman" w:hAnsi="Times New Roman" w:cs="Times New Roman"/>
                <w:sz w:val="24"/>
                <w:szCs w:val="24"/>
              </w:rPr>
            </w:pPr>
            <w:r w:rsidRPr="00A25FFE">
              <w:rPr>
                <w:rFonts w:ascii="Times New Roman" w:hAnsi="Times New Roman" w:cs="Times New Roman"/>
                <w:position w:val="-14"/>
                <w:sz w:val="24"/>
                <w:szCs w:val="24"/>
              </w:rPr>
              <w:object w:dxaOrig="1120" w:dyaOrig="380">
                <v:shape id="_x0000_i1094" type="#_x0000_t75" style="width:56.25pt;height:18.75pt" o:ole="">
                  <v:imagedata r:id="rId140" o:title=""/>
                </v:shape>
                <o:OLEObject Type="Embed" ProgID="Equation.3" ShapeID="_x0000_i1094" DrawAspect="Content" ObjectID="_1520844517" r:id="rId141"/>
              </w:object>
            </w:r>
          </w:p>
        </w:tc>
        <w:tc>
          <w:tcPr>
            <w:tcW w:w="1915" w:type="dxa"/>
          </w:tcPr>
          <w:p w:rsidR="004F0D27" w:rsidRDefault="004F0D27" w:rsidP="004F0D27">
            <w:pPr>
              <w:jc w:val="both"/>
              <w:rPr>
                <w:rFonts w:ascii="Times New Roman" w:hAnsi="Times New Roman" w:cs="Times New Roman"/>
                <w:sz w:val="24"/>
                <w:szCs w:val="24"/>
              </w:rPr>
            </w:pPr>
          </w:p>
        </w:tc>
        <w:tc>
          <w:tcPr>
            <w:tcW w:w="1916" w:type="dxa"/>
          </w:tcPr>
          <w:p w:rsidR="004F0D27" w:rsidRDefault="004F0D27" w:rsidP="004F0D27">
            <w:pPr>
              <w:jc w:val="both"/>
              <w:rPr>
                <w:rFonts w:ascii="Times New Roman" w:hAnsi="Times New Roman" w:cs="Times New Roman"/>
                <w:sz w:val="24"/>
                <w:szCs w:val="24"/>
              </w:rPr>
            </w:pPr>
          </w:p>
        </w:tc>
      </w:tr>
      <w:tr w:rsidR="004F0D27" w:rsidTr="004F0D27">
        <w:tc>
          <w:tcPr>
            <w:tcW w:w="2589" w:type="dxa"/>
          </w:tcPr>
          <w:p w:rsidR="004F0D27" w:rsidRDefault="004F0D27" w:rsidP="004F0D27">
            <w:pPr>
              <w:jc w:val="both"/>
              <w:rPr>
                <w:rFonts w:ascii="Times New Roman" w:hAnsi="Times New Roman" w:cs="Times New Roman"/>
                <w:sz w:val="24"/>
                <w:szCs w:val="24"/>
              </w:rPr>
            </w:pPr>
          </w:p>
        </w:tc>
        <w:tc>
          <w:tcPr>
            <w:tcW w:w="1701" w:type="dxa"/>
          </w:tcPr>
          <w:p w:rsidR="004F0D27" w:rsidRDefault="004F0D27" w:rsidP="004F0D27">
            <w:pPr>
              <w:jc w:val="both"/>
              <w:rPr>
                <w:rFonts w:ascii="Times New Roman" w:hAnsi="Times New Roman" w:cs="Times New Roman"/>
                <w:sz w:val="24"/>
                <w:szCs w:val="24"/>
              </w:rPr>
            </w:pPr>
          </w:p>
        </w:tc>
        <w:tc>
          <w:tcPr>
            <w:tcW w:w="1668" w:type="dxa"/>
            <w:gridSpan w:val="2"/>
          </w:tcPr>
          <w:p w:rsidR="004F0D27" w:rsidRDefault="004F0D27" w:rsidP="004F0D27">
            <w:pPr>
              <w:jc w:val="both"/>
              <w:rPr>
                <w:rFonts w:ascii="Times New Roman" w:hAnsi="Times New Roman" w:cs="Times New Roman"/>
                <w:sz w:val="24"/>
                <w:szCs w:val="24"/>
              </w:rPr>
            </w:pPr>
          </w:p>
        </w:tc>
        <w:tc>
          <w:tcPr>
            <w:tcW w:w="1915" w:type="dxa"/>
          </w:tcPr>
          <w:p w:rsidR="004F0D27" w:rsidRDefault="004F0D27" w:rsidP="004F0D27">
            <w:pPr>
              <w:jc w:val="both"/>
              <w:rPr>
                <w:rFonts w:ascii="Times New Roman" w:hAnsi="Times New Roman" w:cs="Times New Roman"/>
                <w:sz w:val="24"/>
                <w:szCs w:val="24"/>
              </w:rPr>
            </w:pPr>
          </w:p>
        </w:tc>
        <w:tc>
          <w:tcPr>
            <w:tcW w:w="1916" w:type="dxa"/>
          </w:tcPr>
          <w:p w:rsidR="004F0D27" w:rsidRDefault="004F0D27" w:rsidP="004F0D27">
            <w:pPr>
              <w:jc w:val="both"/>
              <w:rPr>
                <w:rFonts w:ascii="Times New Roman" w:hAnsi="Times New Roman" w:cs="Times New Roman"/>
                <w:sz w:val="24"/>
                <w:szCs w:val="24"/>
              </w:rPr>
            </w:pPr>
            <w:r w:rsidRPr="00A25FFE">
              <w:rPr>
                <w:rFonts w:ascii="Times New Roman" w:hAnsi="Times New Roman" w:cs="Times New Roman"/>
                <w:position w:val="-14"/>
                <w:sz w:val="24"/>
                <w:szCs w:val="24"/>
              </w:rPr>
              <w:object w:dxaOrig="980" w:dyaOrig="380">
                <v:shape id="_x0000_i1095" type="#_x0000_t75" style="width:48.75pt;height:18.75pt" o:ole="">
                  <v:imagedata r:id="rId142" o:title=""/>
                </v:shape>
                <o:OLEObject Type="Embed" ProgID="Equation.3" ShapeID="_x0000_i1095" DrawAspect="Content" ObjectID="_1520844518" r:id="rId143"/>
              </w:object>
            </w:r>
          </w:p>
        </w:tc>
      </w:tr>
      <w:tr w:rsidR="004F0D27" w:rsidTr="004F0D27">
        <w:tc>
          <w:tcPr>
            <w:tcW w:w="2589" w:type="dxa"/>
          </w:tcPr>
          <w:p w:rsidR="004F0D27" w:rsidRDefault="004F0D27" w:rsidP="004F0D27">
            <w:pPr>
              <w:jc w:val="both"/>
              <w:rPr>
                <w:rFonts w:ascii="Times New Roman" w:hAnsi="Times New Roman" w:cs="Times New Roman"/>
                <w:sz w:val="24"/>
                <w:szCs w:val="24"/>
              </w:rPr>
            </w:pPr>
            <w:r>
              <w:rPr>
                <w:rFonts w:ascii="Times New Roman" w:hAnsi="Times New Roman" w:cs="Times New Roman"/>
                <w:sz w:val="24"/>
                <w:szCs w:val="24"/>
              </w:rPr>
              <w:t xml:space="preserve">Total net assets </w:t>
            </w:r>
          </w:p>
        </w:tc>
        <w:tc>
          <w:tcPr>
            <w:tcW w:w="1701" w:type="dxa"/>
          </w:tcPr>
          <w:p w:rsidR="004F0D27" w:rsidRDefault="004F0D27" w:rsidP="004F0D27">
            <w:pPr>
              <w:jc w:val="both"/>
              <w:rPr>
                <w:rFonts w:ascii="Times New Roman" w:hAnsi="Times New Roman" w:cs="Times New Roman"/>
                <w:sz w:val="24"/>
                <w:szCs w:val="24"/>
              </w:rPr>
            </w:pPr>
          </w:p>
        </w:tc>
        <w:tc>
          <w:tcPr>
            <w:tcW w:w="1668" w:type="dxa"/>
            <w:gridSpan w:val="2"/>
          </w:tcPr>
          <w:p w:rsidR="004F0D27" w:rsidRDefault="004F0D27" w:rsidP="004F0D27">
            <w:pPr>
              <w:jc w:val="both"/>
              <w:rPr>
                <w:rFonts w:ascii="Times New Roman" w:hAnsi="Times New Roman" w:cs="Times New Roman"/>
                <w:sz w:val="24"/>
                <w:szCs w:val="24"/>
              </w:rPr>
            </w:pPr>
          </w:p>
        </w:tc>
        <w:tc>
          <w:tcPr>
            <w:tcW w:w="1915" w:type="dxa"/>
          </w:tcPr>
          <w:p w:rsidR="004F0D27" w:rsidRDefault="004F0D27" w:rsidP="004F0D27">
            <w:pPr>
              <w:jc w:val="both"/>
              <w:rPr>
                <w:rFonts w:ascii="Times New Roman" w:hAnsi="Times New Roman" w:cs="Times New Roman"/>
                <w:sz w:val="24"/>
                <w:szCs w:val="24"/>
              </w:rPr>
            </w:pPr>
          </w:p>
        </w:tc>
        <w:tc>
          <w:tcPr>
            <w:tcW w:w="1916" w:type="dxa"/>
          </w:tcPr>
          <w:p w:rsidR="004F0D27" w:rsidRDefault="004F0D27" w:rsidP="004F0D27">
            <w:pPr>
              <w:jc w:val="both"/>
              <w:rPr>
                <w:rFonts w:ascii="Times New Roman" w:hAnsi="Times New Roman" w:cs="Times New Roman"/>
                <w:sz w:val="24"/>
                <w:szCs w:val="24"/>
              </w:rPr>
            </w:pPr>
            <w:r w:rsidRPr="00A25FFE">
              <w:rPr>
                <w:rFonts w:ascii="Times New Roman" w:hAnsi="Times New Roman" w:cs="Times New Roman"/>
                <w:position w:val="-18"/>
                <w:sz w:val="24"/>
                <w:szCs w:val="24"/>
              </w:rPr>
              <w:object w:dxaOrig="1040" w:dyaOrig="420">
                <v:shape id="_x0000_i1096" type="#_x0000_t75" style="width:51.75pt;height:21pt" o:ole="">
                  <v:imagedata r:id="rId144" o:title=""/>
                </v:shape>
                <o:OLEObject Type="Embed" ProgID="Equation.3" ShapeID="_x0000_i1096" DrawAspect="Content" ObjectID="_1520844519" r:id="rId145"/>
              </w:object>
            </w:r>
          </w:p>
        </w:tc>
      </w:tr>
    </w:tbl>
    <w:p w:rsidR="00C753FA" w:rsidRDefault="00C753FA" w:rsidP="001E3F76">
      <w:pPr>
        <w:spacing w:after="0" w:line="360" w:lineRule="auto"/>
        <w:jc w:val="both"/>
        <w:rPr>
          <w:rFonts w:ascii="Times New Roman" w:hAnsi="Times New Roman" w:cs="Times New Roman"/>
          <w:sz w:val="24"/>
          <w:szCs w:val="24"/>
        </w:rPr>
      </w:pPr>
    </w:p>
    <w:p w:rsidR="001E3F76" w:rsidRDefault="004F0D27" w:rsidP="001E3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 Information </w:t>
      </w:r>
    </w:p>
    <w:p w:rsidR="004F0D27" w:rsidRDefault="004F0D27" w:rsidP="004F0D27">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debit balance in the profit and loss a/c is to be written off</w:t>
      </w:r>
    </w:p>
    <w:p w:rsidR="004F0D27" w:rsidRDefault="004F0D27" w:rsidP="004F0D27">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creditors have agreed to take 100,000 new ordinary shares of shs. 5 each fully paid at par in part payment of the debts. </w:t>
      </w:r>
    </w:p>
    <w:p w:rsidR="004F0D27" w:rsidRDefault="004F0D27" w:rsidP="004F0D27">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ordinary shares are to be written down to shs. 1.25 per share and converted to new shs. 5 per share fully paid. </w:t>
      </w:r>
    </w:p>
    <w:p w:rsidR="004F0D27" w:rsidRDefault="004F0D27" w:rsidP="004F0D27">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 preference shareholders are to r3eceive 50,000 ordinary shares of shs. 5 per share, fully paid at par in exchange for their preference share. </w:t>
      </w:r>
    </w:p>
    <w:p w:rsidR="004F0D27" w:rsidRDefault="004F0D27" w:rsidP="004F0D27">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preference shareholders have agreed to receive 10,000, new ordinary shares of shs. 5 per share, in final settlement as consideration for their rights to dividend arrears. </w:t>
      </w:r>
    </w:p>
    <w:p w:rsidR="004F0D27" w:rsidRDefault="004F0D27" w:rsidP="004F0D27">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revaluations will be affected.</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gridCol w:w="2672"/>
      </w:tblGrid>
      <w:tr w:rsidR="002E0B0A" w:rsidTr="002E0B0A">
        <w:tc>
          <w:tcPr>
            <w:tcW w:w="4076" w:type="dxa"/>
          </w:tcPr>
          <w:p w:rsidR="002E0B0A" w:rsidRDefault="002E0B0A" w:rsidP="004F0D27">
            <w:pPr>
              <w:pStyle w:val="ListParagraph"/>
              <w:spacing w:line="360" w:lineRule="auto"/>
              <w:ind w:left="0"/>
              <w:jc w:val="both"/>
              <w:rPr>
                <w:rFonts w:ascii="Times New Roman" w:hAnsi="Times New Roman" w:cs="Times New Roman"/>
                <w:sz w:val="24"/>
                <w:szCs w:val="24"/>
              </w:rPr>
            </w:pPr>
          </w:p>
        </w:tc>
        <w:tc>
          <w:tcPr>
            <w:tcW w:w="2672" w:type="dxa"/>
          </w:tcPr>
          <w:p w:rsidR="002E0B0A" w:rsidRDefault="002E0B0A" w:rsidP="002E0B0A">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 xml:space="preserve">Shs. </w:t>
            </w:r>
          </w:p>
        </w:tc>
      </w:tr>
      <w:tr w:rsidR="002E0B0A" w:rsidTr="002E0B0A">
        <w:tc>
          <w:tcPr>
            <w:tcW w:w="4076" w:type="dxa"/>
          </w:tcPr>
          <w:p w:rsidR="002E0B0A" w:rsidRDefault="002E0B0A" w:rsidP="004F0D2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Land and buildings </w:t>
            </w:r>
          </w:p>
        </w:tc>
        <w:tc>
          <w:tcPr>
            <w:tcW w:w="2672" w:type="dxa"/>
          </w:tcPr>
          <w:p w:rsidR="002E0B0A" w:rsidRDefault="002E0B0A" w:rsidP="002E0B0A">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1,000,000</w:t>
            </w:r>
          </w:p>
        </w:tc>
      </w:tr>
      <w:tr w:rsidR="002E0B0A" w:rsidTr="002E0B0A">
        <w:tc>
          <w:tcPr>
            <w:tcW w:w="4076" w:type="dxa"/>
          </w:tcPr>
          <w:p w:rsidR="002E0B0A" w:rsidRDefault="002E0B0A" w:rsidP="004F0D2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Machinery and equipment </w:t>
            </w:r>
          </w:p>
        </w:tc>
        <w:tc>
          <w:tcPr>
            <w:tcW w:w="2672" w:type="dxa"/>
          </w:tcPr>
          <w:p w:rsidR="002E0B0A" w:rsidRDefault="002E0B0A" w:rsidP="002E0B0A">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1,050,000</w:t>
            </w:r>
          </w:p>
        </w:tc>
      </w:tr>
      <w:tr w:rsidR="002E0B0A" w:rsidTr="002E0B0A">
        <w:tc>
          <w:tcPr>
            <w:tcW w:w="4076" w:type="dxa"/>
          </w:tcPr>
          <w:p w:rsidR="002E0B0A" w:rsidRDefault="002E0B0A" w:rsidP="004F0D2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Motor vehicles </w:t>
            </w:r>
          </w:p>
        </w:tc>
        <w:tc>
          <w:tcPr>
            <w:tcW w:w="2672" w:type="dxa"/>
          </w:tcPr>
          <w:p w:rsidR="002E0B0A" w:rsidRDefault="002E0B0A" w:rsidP="002E0B0A">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250,000</w:t>
            </w:r>
          </w:p>
        </w:tc>
      </w:tr>
      <w:tr w:rsidR="002E0B0A" w:rsidTr="002E0B0A">
        <w:tc>
          <w:tcPr>
            <w:tcW w:w="4076" w:type="dxa"/>
          </w:tcPr>
          <w:p w:rsidR="002E0B0A" w:rsidRDefault="002E0B0A" w:rsidP="004F0D2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Inventory </w:t>
            </w:r>
          </w:p>
        </w:tc>
        <w:tc>
          <w:tcPr>
            <w:tcW w:w="2672" w:type="dxa"/>
          </w:tcPr>
          <w:p w:rsidR="002E0B0A" w:rsidRDefault="002E0B0A" w:rsidP="002E0B0A">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360,000</w:t>
            </w:r>
          </w:p>
        </w:tc>
      </w:tr>
    </w:tbl>
    <w:p w:rsidR="004F0D27" w:rsidRPr="004072E6" w:rsidRDefault="002E0B0A" w:rsidP="002E0B0A">
      <w:pPr>
        <w:spacing w:after="0" w:line="360" w:lineRule="auto"/>
        <w:jc w:val="both"/>
        <w:rPr>
          <w:rFonts w:ascii="Times New Roman" w:hAnsi="Times New Roman" w:cs="Times New Roman"/>
          <w:b/>
          <w:sz w:val="24"/>
          <w:szCs w:val="24"/>
        </w:rPr>
      </w:pPr>
      <w:r w:rsidRPr="004072E6">
        <w:rPr>
          <w:rFonts w:ascii="Times New Roman" w:hAnsi="Times New Roman" w:cs="Times New Roman"/>
          <w:b/>
          <w:sz w:val="24"/>
          <w:szCs w:val="24"/>
        </w:rPr>
        <w:t>Required:</w:t>
      </w:r>
    </w:p>
    <w:p w:rsidR="002E0B0A" w:rsidRPr="002E0B0A" w:rsidRDefault="002E0B0A" w:rsidP="002E0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Show the necessary accounting entries to effect scheme of capital reorganization and prepare the </w:t>
      </w:r>
      <w:r w:rsidR="004072E6">
        <w:rPr>
          <w:rFonts w:ascii="Times New Roman" w:hAnsi="Times New Roman" w:cs="Times New Roman"/>
          <w:sz w:val="24"/>
          <w:szCs w:val="24"/>
        </w:rPr>
        <w:t>balance</w:t>
      </w:r>
      <w:r>
        <w:rPr>
          <w:rFonts w:ascii="Times New Roman" w:hAnsi="Times New Roman" w:cs="Times New Roman"/>
          <w:sz w:val="24"/>
          <w:szCs w:val="24"/>
        </w:rPr>
        <w:t xml:space="preserve"> sheet of Mada Ltd. immediately after the reorganization entries have been made. </w:t>
      </w:r>
    </w:p>
    <w:sectPr w:rsidR="002E0B0A" w:rsidRPr="002E0B0A" w:rsidSect="00E84307">
      <w:footerReference w:type="default" r:id="rId146"/>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5A7" w:rsidRDefault="005F65A7" w:rsidP="00684E5D">
      <w:pPr>
        <w:spacing w:after="0" w:line="240" w:lineRule="auto"/>
      </w:pPr>
      <w:r>
        <w:separator/>
      </w:r>
    </w:p>
  </w:endnote>
  <w:endnote w:type="continuationSeparator" w:id="1">
    <w:p w:rsidR="005F65A7" w:rsidRDefault="005F65A7"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FE" w:rsidRDefault="00A25FFE"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25FFE" w:rsidRDefault="00A25FFE">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994C3B" w:rsidRPr="00994C3B">
        <w:rPr>
          <w:rFonts w:asciiTheme="majorHAnsi" w:hAnsiTheme="majorHAnsi"/>
          <w:noProof/>
        </w:rPr>
        <w:t>7</w:t>
      </w:r>
    </w:fldSimple>
  </w:p>
  <w:p w:rsidR="00A25FFE" w:rsidRDefault="00A25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5A7" w:rsidRDefault="005F65A7" w:rsidP="00684E5D">
      <w:pPr>
        <w:spacing w:after="0" w:line="240" w:lineRule="auto"/>
      </w:pPr>
      <w:r>
        <w:separator/>
      </w:r>
    </w:p>
  </w:footnote>
  <w:footnote w:type="continuationSeparator" w:id="1">
    <w:p w:rsidR="005F65A7" w:rsidRDefault="005F65A7"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2F46"/>
    <w:multiLevelType w:val="hybridMultilevel"/>
    <w:tmpl w:val="26005206"/>
    <w:lvl w:ilvl="0" w:tplc="627A59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DDF455F"/>
    <w:multiLevelType w:val="hybridMultilevel"/>
    <w:tmpl w:val="35DA5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46639"/>
    <w:multiLevelType w:val="hybridMultilevel"/>
    <w:tmpl w:val="459A9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53C6A"/>
    <w:multiLevelType w:val="hybridMultilevel"/>
    <w:tmpl w:val="2C3094FC"/>
    <w:lvl w:ilvl="0" w:tplc="1BF4C5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50DFF"/>
    <w:multiLevelType w:val="hybridMultilevel"/>
    <w:tmpl w:val="2EE67B7C"/>
    <w:lvl w:ilvl="0" w:tplc="5D027C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854C68"/>
    <w:multiLevelType w:val="hybridMultilevel"/>
    <w:tmpl w:val="641CD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215D3"/>
    <w:multiLevelType w:val="hybridMultilevel"/>
    <w:tmpl w:val="D854B248"/>
    <w:lvl w:ilvl="0" w:tplc="326014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992F9C"/>
    <w:multiLevelType w:val="hybridMultilevel"/>
    <w:tmpl w:val="4D505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BA5331"/>
    <w:multiLevelType w:val="hybridMultilevel"/>
    <w:tmpl w:val="0122CD7A"/>
    <w:lvl w:ilvl="0" w:tplc="D71005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6E5C69"/>
    <w:multiLevelType w:val="hybridMultilevel"/>
    <w:tmpl w:val="D14871AE"/>
    <w:lvl w:ilvl="0" w:tplc="8FE4B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038B9"/>
    <w:multiLevelType w:val="hybridMultilevel"/>
    <w:tmpl w:val="963E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F52DE0"/>
    <w:multiLevelType w:val="hybridMultilevel"/>
    <w:tmpl w:val="E4E85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76563A"/>
    <w:multiLevelType w:val="hybridMultilevel"/>
    <w:tmpl w:val="A8789FA6"/>
    <w:lvl w:ilvl="0" w:tplc="272C1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4B3D8F"/>
    <w:multiLevelType w:val="hybridMultilevel"/>
    <w:tmpl w:val="C2E6693C"/>
    <w:lvl w:ilvl="0" w:tplc="938CE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E20B96"/>
    <w:multiLevelType w:val="hybridMultilevel"/>
    <w:tmpl w:val="47D2C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0B4C9E"/>
    <w:multiLevelType w:val="hybridMultilevel"/>
    <w:tmpl w:val="FF367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DE255E"/>
    <w:multiLevelType w:val="hybridMultilevel"/>
    <w:tmpl w:val="086A05EA"/>
    <w:lvl w:ilvl="0" w:tplc="42DA28E4">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624536A9"/>
    <w:multiLevelType w:val="hybridMultilevel"/>
    <w:tmpl w:val="FD622838"/>
    <w:lvl w:ilvl="0" w:tplc="1C1CDE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8260F6"/>
    <w:multiLevelType w:val="hybridMultilevel"/>
    <w:tmpl w:val="EE806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5291A46"/>
    <w:multiLevelType w:val="hybridMultilevel"/>
    <w:tmpl w:val="82243856"/>
    <w:lvl w:ilvl="0" w:tplc="71904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8B0C7E"/>
    <w:multiLevelType w:val="hybridMultilevel"/>
    <w:tmpl w:val="1848C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320FC3"/>
    <w:multiLevelType w:val="hybridMultilevel"/>
    <w:tmpl w:val="3C9480CE"/>
    <w:lvl w:ilvl="0" w:tplc="AD74C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0B0882"/>
    <w:multiLevelType w:val="hybridMultilevel"/>
    <w:tmpl w:val="021EACE4"/>
    <w:lvl w:ilvl="0" w:tplc="09267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8964C3"/>
    <w:multiLevelType w:val="hybridMultilevel"/>
    <w:tmpl w:val="50B47BF4"/>
    <w:lvl w:ilvl="0" w:tplc="C9229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334389"/>
    <w:multiLevelType w:val="hybridMultilevel"/>
    <w:tmpl w:val="299E0E34"/>
    <w:lvl w:ilvl="0" w:tplc="78C6CC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56B60AB"/>
    <w:multiLevelType w:val="hybridMultilevel"/>
    <w:tmpl w:val="CC58FC1E"/>
    <w:lvl w:ilvl="0" w:tplc="38C2D2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7"/>
  </w:num>
  <w:num w:numId="3">
    <w:abstractNumId w:val="25"/>
  </w:num>
  <w:num w:numId="4">
    <w:abstractNumId w:val="18"/>
  </w:num>
  <w:num w:numId="5">
    <w:abstractNumId w:val="0"/>
  </w:num>
  <w:num w:numId="6">
    <w:abstractNumId w:val="16"/>
  </w:num>
  <w:num w:numId="7">
    <w:abstractNumId w:val="5"/>
  </w:num>
  <w:num w:numId="8">
    <w:abstractNumId w:val="1"/>
  </w:num>
  <w:num w:numId="9">
    <w:abstractNumId w:val="10"/>
  </w:num>
  <w:num w:numId="10">
    <w:abstractNumId w:val="2"/>
  </w:num>
  <w:num w:numId="11">
    <w:abstractNumId w:val="8"/>
  </w:num>
  <w:num w:numId="12">
    <w:abstractNumId w:val="4"/>
  </w:num>
  <w:num w:numId="13">
    <w:abstractNumId w:val="20"/>
  </w:num>
  <w:num w:numId="14">
    <w:abstractNumId w:val="19"/>
  </w:num>
  <w:num w:numId="15">
    <w:abstractNumId w:val="6"/>
  </w:num>
  <w:num w:numId="16">
    <w:abstractNumId w:val="24"/>
  </w:num>
  <w:num w:numId="17">
    <w:abstractNumId w:val="12"/>
  </w:num>
  <w:num w:numId="18">
    <w:abstractNumId w:val="13"/>
  </w:num>
  <w:num w:numId="19">
    <w:abstractNumId w:val="15"/>
  </w:num>
  <w:num w:numId="20">
    <w:abstractNumId w:val="23"/>
  </w:num>
  <w:num w:numId="21">
    <w:abstractNumId w:val="9"/>
  </w:num>
  <w:num w:numId="22">
    <w:abstractNumId w:val="21"/>
  </w:num>
  <w:num w:numId="23">
    <w:abstractNumId w:val="14"/>
  </w:num>
  <w:num w:numId="24">
    <w:abstractNumId w:val="22"/>
  </w:num>
  <w:num w:numId="25">
    <w:abstractNumId w:val="3"/>
  </w:num>
  <w:num w:numId="26">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12A2A"/>
    <w:rsid w:val="00014D4F"/>
    <w:rsid w:val="000210A8"/>
    <w:rsid w:val="000219CB"/>
    <w:rsid w:val="0002397F"/>
    <w:rsid w:val="00034DA2"/>
    <w:rsid w:val="00040D80"/>
    <w:rsid w:val="0004143A"/>
    <w:rsid w:val="00054301"/>
    <w:rsid w:val="00063C97"/>
    <w:rsid w:val="000667AC"/>
    <w:rsid w:val="000748BC"/>
    <w:rsid w:val="00075ED9"/>
    <w:rsid w:val="00082406"/>
    <w:rsid w:val="000830AC"/>
    <w:rsid w:val="00092E45"/>
    <w:rsid w:val="00093A2B"/>
    <w:rsid w:val="00097E26"/>
    <w:rsid w:val="000A0FB8"/>
    <w:rsid w:val="000A4EF9"/>
    <w:rsid w:val="000A7A5D"/>
    <w:rsid w:val="000A7B30"/>
    <w:rsid w:val="000B019A"/>
    <w:rsid w:val="000B7DA9"/>
    <w:rsid w:val="000C1272"/>
    <w:rsid w:val="000C1D5A"/>
    <w:rsid w:val="000C2FAC"/>
    <w:rsid w:val="000C742C"/>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4812"/>
    <w:rsid w:val="00130BFD"/>
    <w:rsid w:val="00130C2A"/>
    <w:rsid w:val="00134BC0"/>
    <w:rsid w:val="0013589F"/>
    <w:rsid w:val="0013761E"/>
    <w:rsid w:val="00137B44"/>
    <w:rsid w:val="0014213A"/>
    <w:rsid w:val="00143142"/>
    <w:rsid w:val="00144B2C"/>
    <w:rsid w:val="00145536"/>
    <w:rsid w:val="00147BEA"/>
    <w:rsid w:val="00151689"/>
    <w:rsid w:val="00151A1F"/>
    <w:rsid w:val="00161AC5"/>
    <w:rsid w:val="00162F38"/>
    <w:rsid w:val="00163E24"/>
    <w:rsid w:val="001707AE"/>
    <w:rsid w:val="001722F9"/>
    <w:rsid w:val="00173999"/>
    <w:rsid w:val="00176203"/>
    <w:rsid w:val="001776A6"/>
    <w:rsid w:val="0018040B"/>
    <w:rsid w:val="00181538"/>
    <w:rsid w:val="00184741"/>
    <w:rsid w:val="00196297"/>
    <w:rsid w:val="001A45B0"/>
    <w:rsid w:val="001A6120"/>
    <w:rsid w:val="001B3F3C"/>
    <w:rsid w:val="001C32AD"/>
    <w:rsid w:val="001D4A1D"/>
    <w:rsid w:val="001E1503"/>
    <w:rsid w:val="001E3F76"/>
    <w:rsid w:val="001E5090"/>
    <w:rsid w:val="001F07BA"/>
    <w:rsid w:val="001F14E5"/>
    <w:rsid w:val="001F7633"/>
    <w:rsid w:val="00216906"/>
    <w:rsid w:val="0022330A"/>
    <w:rsid w:val="00224B71"/>
    <w:rsid w:val="00232731"/>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B1C2C"/>
    <w:rsid w:val="002B1CBE"/>
    <w:rsid w:val="002B7615"/>
    <w:rsid w:val="002C11A4"/>
    <w:rsid w:val="002C11C6"/>
    <w:rsid w:val="002C3BBB"/>
    <w:rsid w:val="002E0B0A"/>
    <w:rsid w:val="002E169F"/>
    <w:rsid w:val="002E6196"/>
    <w:rsid w:val="002E694B"/>
    <w:rsid w:val="002F5AD8"/>
    <w:rsid w:val="00302D33"/>
    <w:rsid w:val="003043D1"/>
    <w:rsid w:val="00304C2E"/>
    <w:rsid w:val="00312D64"/>
    <w:rsid w:val="003161B6"/>
    <w:rsid w:val="0032153B"/>
    <w:rsid w:val="00324B18"/>
    <w:rsid w:val="00325F10"/>
    <w:rsid w:val="0033466E"/>
    <w:rsid w:val="003355BC"/>
    <w:rsid w:val="003357DD"/>
    <w:rsid w:val="00340731"/>
    <w:rsid w:val="003421AA"/>
    <w:rsid w:val="0034734A"/>
    <w:rsid w:val="00354A34"/>
    <w:rsid w:val="00356EFF"/>
    <w:rsid w:val="00366C5E"/>
    <w:rsid w:val="00366DC6"/>
    <w:rsid w:val="00380CE6"/>
    <w:rsid w:val="00386863"/>
    <w:rsid w:val="0039055B"/>
    <w:rsid w:val="003948BD"/>
    <w:rsid w:val="00397883"/>
    <w:rsid w:val="003A3D8D"/>
    <w:rsid w:val="003A50FD"/>
    <w:rsid w:val="003B2B9A"/>
    <w:rsid w:val="003B5C9A"/>
    <w:rsid w:val="003B7955"/>
    <w:rsid w:val="003C7AC0"/>
    <w:rsid w:val="003E0414"/>
    <w:rsid w:val="003E2132"/>
    <w:rsid w:val="003E2300"/>
    <w:rsid w:val="00406334"/>
    <w:rsid w:val="004066F2"/>
    <w:rsid w:val="00406996"/>
    <w:rsid w:val="004072E6"/>
    <w:rsid w:val="00421F13"/>
    <w:rsid w:val="00423270"/>
    <w:rsid w:val="004255F5"/>
    <w:rsid w:val="00434499"/>
    <w:rsid w:val="004459F3"/>
    <w:rsid w:val="00453AA8"/>
    <w:rsid w:val="00455C59"/>
    <w:rsid w:val="0045782E"/>
    <w:rsid w:val="00463A75"/>
    <w:rsid w:val="00467961"/>
    <w:rsid w:val="004776CC"/>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620C"/>
    <w:rsid w:val="004F0D27"/>
    <w:rsid w:val="004F2A14"/>
    <w:rsid w:val="00504992"/>
    <w:rsid w:val="00510390"/>
    <w:rsid w:val="00512000"/>
    <w:rsid w:val="005143A1"/>
    <w:rsid w:val="005150C3"/>
    <w:rsid w:val="00516014"/>
    <w:rsid w:val="0052178F"/>
    <w:rsid w:val="00523412"/>
    <w:rsid w:val="00525DFC"/>
    <w:rsid w:val="00532887"/>
    <w:rsid w:val="00532A6C"/>
    <w:rsid w:val="00533925"/>
    <w:rsid w:val="00535AB2"/>
    <w:rsid w:val="00536A6C"/>
    <w:rsid w:val="00540A37"/>
    <w:rsid w:val="005445E0"/>
    <w:rsid w:val="005452BD"/>
    <w:rsid w:val="00550C59"/>
    <w:rsid w:val="005528CE"/>
    <w:rsid w:val="00554F4A"/>
    <w:rsid w:val="0057442D"/>
    <w:rsid w:val="005746AC"/>
    <w:rsid w:val="005760E6"/>
    <w:rsid w:val="00582FF7"/>
    <w:rsid w:val="0058328A"/>
    <w:rsid w:val="005A48AF"/>
    <w:rsid w:val="005A524C"/>
    <w:rsid w:val="005B0473"/>
    <w:rsid w:val="005B6404"/>
    <w:rsid w:val="005B6955"/>
    <w:rsid w:val="005B7DE4"/>
    <w:rsid w:val="005C285D"/>
    <w:rsid w:val="005C4F78"/>
    <w:rsid w:val="005C764C"/>
    <w:rsid w:val="005D1C7A"/>
    <w:rsid w:val="005E4161"/>
    <w:rsid w:val="005E741E"/>
    <w:rsid w:val="005F3172"/>
    <w:rsid w:val="005F3885"/>
    <w:rsid w:val="005F5654"/>
    <w:rsid w:val="005F65A7"/>
    <w:rsid w:val="00603170"/>
    <w:rsid w:val="00611E34"/>
    <w:rsid w:val="006153BB"/>
    <w:rsid w:val="006201AE"/>
    <w:rsid w:val="0062633E"/>
    <w:rsid w:val="006270C2"/>
    <w:rsid w:val="0063468F"/>
    <w:rsid w:val="00635190"/>
    <w:rsid w:val="00636626"/>
    <w:rsid w:val="00640773"/>
    <w:rsid w:val="006426F5"/>
    <w:rsid w:val="00652E58"/>
    <w:rsid w:val="00655169"/>
    <w:rsid w:val="006564B2"/>
    <w:rsid w:val="00656DEE"/>
    <w:rsid w:val="0065788F"/>
    <w:rsid w:val="006611B5"/>
    <w:rsid w:val="00667220"/>
    <w:rsid w:val="00681B94"/>
    <w:rsid w:val="00683BEA"/>
    <w:rsid w:val="00684E5D"/>
    <w:rsid w:val="00685392"/>
    <w:rsid w:val="006961BE"/>
    <w:rsid w:val="006A21BC"/>
    <w:rsid w:val="006A4FD9"/>
    <w:rsid w:val="006B6559"/>
    <w:rsid w:val="006B6D98"/>
    <w:rsid w:val="006D0430"/>
    <w:rsid w:val="006D500B"/>
    <w:rsid w:val="006D7F8D"/>
    <w:rsid w:val="006E5309"/>
    <w:rsid w:val="006E71DA"/>
    <w:rsid w:val="006F5253"/>
    <w:rsid w:val="007061A3"/>
    <w:rsid w:val="007165FD"/>
    <w:rsid w:val="00720687"/>
    <w:rsid w:val="0072401C"/>
    <w:rsid w:val="0073203A"/>
    <w:rsid w:val="007427F1"/>
    <w:rsid w:val="007530E4"/>
    <w:rsid w:val="0076775F"/>
    <w:rsid w:val="007735FF"/>
    <w:rsid w:val="00774D6E"/>
    <w:rsid w:val="00785EEA"/>
    <w:rsid w:val="00793785"/>
    <w:rsid w:val="00793C98"/>
    <w:rsid w:val="00796492"/>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8A6"/>
    <w:rsid w:val="0082080A"/>
    <w:rsid w:val="0082571C"/>
    <w:rsid w:val="008344A6"/>
    <w:rsid w:val="008403AF"/>
    <w:rsid w:val="00843581"/>
    <w:rsid w:val="00854C4D"/>
    <w:rsid w:val="0085723A"/>
    <w:rsid w:val="00861077"/>
    <w:rsid w:val="00862B6C"/>
    <w:rsid w:val="00871DA2"/>
    <w:rsid w:val="00884F99"/>
    <w:rsid w:val="008A479F"/>
    <w:rsid w:val="008B15BC"/>
    <w:rsid w:val="008B3C11"/>
    <w:rsid w:val="008B64A4"/>
    <w:rsid w:val="008B6DD7"/>
    <w:rsid w:val="008C3C33"/>
    <w:rsid w:val="008C6B6F"/>
    <w:rsid w:val="008E18D8"/>
    <w:rsid w:val="008E401D"/>
    <w:rsid w:val="008F03C1"/>
    <w:rsid w:val="008F1709"/>
    <w:rsid w:val="008F6923"/>
    <w:rsid w:val="008F6C70"/>
    <w:rsid w:val="008F7CEE"/>
    <w:rsid w:val="0090680B"/>
    <w:rsid w:val="0090763A"/>
    <w:rsid w:val="00913D1B"/>
    <w:rsid w:val="00916A06"/>
    <w:rsid w:val="009264F9"/>
    <w:rsid w:val="00933087"/>
    <w:rsid w:val="0093778D"/>
    <w:rsid w:val="0094090F"/>
    <w:rsid w:val="00940C25"/>
    <w:rsid w:val="00942267"/>
    <w:rsid w:val="00942773"/>
    <w:rsid w:val="00946386"/>
    <w:rsid w:val="00953AD5"/>
    <w:rsid w:val="00961423"/>
    <w:rsid w:val="00994C3B"/>
    <w:rsid w:val="00995C2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E14B1"/>
    <w:rsid w:val="009E2A4B"/>
    <w:rsid w:val="009E3081"/>
    <w:rsid w:val="009E57F4"/>
    <w:rsid w:val="009E6EDE"/>
    <w:rsid w:val="009F671F"/>
    <w:rsid w:val="009F7260"/>
    <w:rsid w:val="00A01703"/>
    <w:rsid w:val="00A0658B"/>
    <w:rsid w:val="00A10575"/>
    <w:rsid w:val="00A12917"/>
    <w:rsid w:val="00A15BFB"/>
    <w:rsid w:val="00A17967"/>
    <w:rsid w:val="00A205A9"/>
    <w:rsid w:val="00A23815"/>
    <w:rsid w:val="00A25FFE"/>
    <w:rsid w:val="00A313DC"/>
    <w:rsid w:val="00A32016"/>
    <w:rsid w:val="00A345D4"/>
    <w:rsid w:val="00A345F2"/>
    <w:rsid w:val="00A3671F"/>
    <w:rsid w:val="00A42C5A"/>
    <w:rsid w:val="00A45F58"/>
    <w:rsid w:val="00A46068"/>
    <w:rsid w:val="00A4685E"/>
    <w:rsid w:val="00A51396"/>
    <w:rsid w:val="00A5290B"/>
    <w:rsid w:val="00A54E7A"/>
    <w:rsid w:val="00A562E4"/>
    <w:rsid w:val="00A569D4"/>
    <w:rsid w:val="00A57AC5"/>
    <w:rsid w:val="00A57CBF"/>
    <w:rsid w:val="00A73BC1"/>
    <w:rsid w:val="00A77A8C"/>
    <w:rsid w:val="00A82DCB"/>
    <w:rsid w:val="00A855ED"/>
    <w:rsid w:val="00A87839"/>
    <w:rsid w:val="00A91DB1"/>
    <w:rsid w:val="00A96023"/>
    <w:rsid w:val="00A9699B"/>
    <w:rsid w:val="00AA35A2"/>
    <w:rsid w:val="00AA5BB7"/>
    <w:rsid w:val="00AA6BA4"/>
    <w:rsid w:val="00AB5F81"/>
    <w:rsid w:val="00AC633D"/>
    <w:rsid w:val="00AD0E3E"/>
    <w:rsid w:val="00AD1537"/>
    <w:rsid w:val="00AD167E"/>
    <w:rsid w:val="00AD5153"/>
    <w:rsid w:val="00AE7670"/>
    <w:rsid w:val="00AF00B3"/>
    <w:rsid w:val="00AF44CB"/>
    <w:rsid w:val="00AF4AF3"/>
    <w:rsid w:val="00AF795E"/>
    <w:rsid w:val="00B004EB"/>
    <w:rsid w:val="00B23744"/>
    <w:rsid w:val="00B24E91"/>
    <w:rsid w:val="00B276D6"/>
    <w:rsid w:val="00B30D41"/>
    <w:rsid w:val="00B32A5B"/>
    <w:rsid w:val="00B43AE8"/>
    <w:rsid w:val="00B510CD"/>
    <w:rsid w:val="00B52C7A"/>
    <w:rsid w:val="00B54586"/>
    <w:rsid w:val="00B56D47"/>
    <w:rsid w:val="00B5777C"/>
    <w:rsid w:val="00B602C5"/>
    <w:rsid w:val="00B61CED"/>
    <w:rsid w:val="00B7398B"/>
    <w:rsid w:val="00B7483C"/>
    <w:rsid w:val="00B802DE"/>
    <w:rsid w:val="00B851FC"/>
    <w:rsid w:val="00B87258"/>
    <w:rsid w:val="00B91801"/>
    <w:rsid w:val="00B955D7"/>
    <w:rsid w:val="00B961E4"/>
    <w:rsid w:val="00B97BED"/>
    <w:rsid w:val="00BA253A"/>
    <w:rsid w:val="00BB2234"/>
    <w:rsid w:val="00BB4364"/>
    <w:rsid w:val="00BB6943"/>
    <w:rsid w:val="00BC03E0"/>
    <w:rsid w:val="00BC6EE0"/>
    <w:rsid w:val="00BC7A47"/>
    <w:rsid w:val="00BE25EC"/>
    <w:rsid w:val="00BF0B83"/>
    <w:rsid w:val="00BF52ED"/>
    <w:rsid w:val="00BF5540"/>
    <w:rsid w:val="00BF6571"/>
    <w:rsid w:val="00BF766A"/>
    <w:rsid w:val="00C05644"/>
    <w:rsid w:val="00C07EEE"/>
    <w:rsid w:val="00C1077D"/>
    <w:rsid w:val="00C1089E"/>
    <w:rsid w:val="00C13636"/>
    <w:rsid w:val="00C22AD0"/>
    <w:rsid w:val="00C27591"/>
    <w:rsid w:val="00C30112"/>
    <w:rsid w:val="00C32CA0"/>
    <w:rsid w:val="00C40F0B"/>
    <w:rsid w:val="00C42B66"/>
    <w:rsid w:val="00C432FB"/>
    <w:rsid w:val="00C4369D"/>
    <w:rsid w:val="00C43CF7"/>
    <w:rsid w:val="00C45BFC"/>
    <w:rsid w:val="00C625BC"/>
    <w:rsid w:val="00C63719"/>
    <w:rsid w:val="00C70319"/>
    <w:rsid w:val="00C717C0"/>
    <w:rsid w:val="00C753FA"/>
    <w:rsid w:val="00C77ED9"/>
    <w:rsid w:val="00C80A4F"/>
    <w:rsid w:val="00C810B1"/>
    <w:rsid w:val="00C83D3F"/>
    <w:rsid w:val="00C86EE4"/>
    <w:rsid w:val="00C91D08"/>
    <w:rsid w:val="00C9572B"/>
    <w:rsid w:val="00C9794F"/>
    <w:rsid w:val="00CA110C"/>
    <w:rsid w:val="00CA1B42"/>
    <w:rsid w:val="00CA7E04"/>
    <w:rsid w:val="00CB05AB"/>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27836"/>
    <w:rsid w:val="00D32DF4"/>
    <w:rsid w:val="00D32FE5"/>
    <w:rsid w:val="00D3352E"/>
    <w:rsid w:val="00D339E8"/>
    <w:rsid w:val="00D34B39"/>
    <w:rsid w:val="00D35F6C"/>
    <w:rsid w:val="00D46DA4"/>
    <w:rsid w:val="00D52B93"/>
    <w:rsid w:val="00D54DCF"/>
    <w:rsid w:val="00D5521C"/>
    <w:rsid w:val="00D7218A"/>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D258C"/>
    <w:rsid w:val="00DD25AF"/>
    <w:rsid w:val="00DD2AC6"/>
    <w:rsid w:val="00DD56C4"/>
    <w:rsid w:val="00DE3A1E"/>
    <w:rsid w:val="00DE3DB3"/>
    <w:rsid w:val="00DF1D27"/>
    <w:rsid w:val="00DF1F92"/>
    <w:rsid w:val="00E002EA"/>
    <w:rsid w:val="00E017E5"/>
    <w:rsid w:val="00E01AE6"/>
    <w:rsid w:val="00E02210"/>
    <w:rsid w:val="00E034A0"/>
    <w:rsid w:val="00E03F4E"/>
    <w:rsid w:val="00E04CED"/>
    <w:rsid w:val="00E0582C"/>
    <w:rsid w:val="00E07120"/>
    <w:rsid w:val="00E07D23"/>
    <w:rsid w:val="00E20F5E"/>
    <w:rsid w:val="00E21CE1"/>
    <w:rsid w:val="00E224D7"/>
    <w:rsid w:val="00E2430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38EA"/>
    <w:rsid w:val="00EC28DD"/>
    <w:rsid w:val="00EC50B0"/>
    <w:rsid w:val="00ED14F0"/>
    <w:rsid w:val="00ED5563"/>
    <w:rsid w:val="00EE0618"/>
    <w:rsid w:val="00EE6557"/>
    <w:rsid w:val="00EF12BB"/>
    <w:rsid w:val="00EF239D"/>
    <w:rsid w:val="00EF7E5C"/>
    <w:rsid w:val="00F03E3B"/>
    <w:rsid w:val="00F132A8"/>
    <w:rsid w:val="00F1685A"/>
    <w:rsid w:val="00F20A5E"/>
    <w:rsid w:val="00F34F84"/>
    <w:rsid w:val="00F3601B"/>
    <w:rsid w:val="00F3710D"/>
    <w:rsid w:val="00F44B8D"/>
    <w:rsid w:val="00F46A1A"/>
    <w:rsid w:val="00F51372"/>
    <w:rsid w:val="00F53F7E"/>
    <w:rsid w:val="00F57161"/>
    <w:rsid w:val="00F63050"/>
    <w:rsid w:val="00F76141"/>
    <w:rsid w:val="00F80435"/>
    <w:rsid w:val="00F81CF8"/>
    <w:rsid w:val="00F8253E"/>
    <w:rsid w:val="00F82D23"/>
    <w:rsid w:val="00F855A7"/>
    <w:rsid w:val="00F906E6"/>
    <w:rsid w:val="00F91BEE"/>
    <w:rsid w:val="00F940AE"/>
    <w:rsid w:val="00F96EA6"/>
    <w:rsid w:val="00FA6A5A"/>
    <w:rsid w:val="00FB1BDE"/>
    <w:rsid w:val="00FB1DBD"/>
    <w:rsid w:val="00FC24B2"/>
    <w:rsid w:val="00FC2BE8"/>
    <w:rsid w:val="00FC3856"/>
    <w:rsid w:val="00FC38AB"/>
    <w:rsid w:val="00FD7559"/>
    <w:rsid w:val="00FE106E"/>
    <w:rsid w:val="00FE7FDB"/>
    <w:rsid w:val="00FF3072"/>
    <w:rsid w:val="00FF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8.bin"/><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5.bin"/><Relationship Id="rId133" Type="http://schemas.openxmlformats.org/officeDocument/2006/relationships/oleObject" Target="embeddings/oleObject66.bin"/><Relationship Id="rId138" Type="http://schemas.openxmlformats.org/officeDocument/2006/relationships/image" Target="media/image61.wmf"/><Relationship Id="rId16" Type="http://schemas.openxmlformats.org/officeDocument/2006/relationships/oleObject" Target="embeddings/oleObject3.bin"/><Relationship Id="rId107" Type="http://schemas.openxmlformats.org/officeDocument/2006/relationships/image" Target="media/image47.wmf"/><Relationship Id="rId11" Type="http://schemas.openxmlformats.org/officeDocument/2006/relationships/image" Target="media/image2.wmf"/><Relationship Id="rId32" Type="http://schemas.openxmlformats.org/officeDocument/2006/relationships/oleObject" Target="embeddings/oleObject11.bin"/><Relationship Id="rId37" Type="http://schemas.openxmlformats.org/officeDocument/2006/relationships/image" Target="media/image15.wmf"/><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9.bin"/><Relationship Id="rId123" Type="http://schemas.openxmlformats.org/officeDocument/2006/relationships/oleObject" Target="embeddings/oleObject61.bin"/><Relationship Id="rId128" Type="http://schemas.openxmlformats.org/officeDocument/2006/relationships/image" Target="media/image56.wmf"/><Relationship Id="rId144" Type="http://schemas.openxmlformats.org/officeDocument/2006/relationships/image" Target="media/image64.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1.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19.bin"/><Relationship Id="rId64" Type="http://schemas.openxmlformats.org/officeDocument/2006/relationships/image" Target="media/image28.wmf"/><Relationship Id="rId69" Type="http://schemas.openxmlformats.org/officeDocument/2006/relationships/image" Target="media/image29.wmf"/><Relationship Id="rId113" Type="http://schemas.openxmlformats.org/officeDocument/2006/relationships/oleObject" Target="embeddings/oleObject56.bin"/><Relationship Id="rId118" Type="http://schemas.openxmlformats.org/officeDocument/2006/relationships/image" Target="media/image51.wmf"/><Relationship Id="rId134" Type="http://schemas.openxmlformats.org/officeDocument/2006/relationships/image" Target="media/image59.wmf"/><Relationship Id="rId139" Type="http://schemas.openxmlformats.org/officeDocument/2006/relationships/oleObject" Target="embeddings/oleObject69.bin"/><Relationship Id="rId80" Type="http://schemas.openxmlformats.org/officeDocument/2006/relationships/oleObject" Target="embeddings/oleObject37.bin"/><Relationship Id="rId85" Type="http://schemas.openxmlformats.org/officeDocument/2006/relationships/image" Target="media/image37.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oleObject" Target="embeddings/oleObject30.bin"/><Relationship Id="rId103" Type="http://schemas.openxmlformats.org/officeDocument/2006/relationships/image" Target="media/image45.wmf"/><Relationship Id="rId108" Type="http://schemas.openxmlformats.org/officeDocument/2006/relationships/oleObject" Target="embeddings/oleObject52.bin"/><Relationship Id="rId116" Type="http://schemas.openxmlformats.org/officeDocument/2006/relationships/image" Target="media/image50.wmf"/><Relationship Id="rId124" Type="http://schemas.openxmlformats.org/officeDocument/2006/relationships/image" Target="media/image54.wmf"/><Relationship Id="rId129" Type="http://schemas.openxmlformats.org/officeDocument/2006/relationships/oleObject" Target="embeddings/oleObject64.bin"/><Relationship Id="rId137" Type="http://schemas.openxmlformats.org/officeDocument/2006/relationships/oleObject" Target="embeddings/oleObject68.bin"/><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oleObject" Target="embeddings/oleObject32.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41.bin"/><Relationship Id="rId91" Type="http://schemas.openxmlformats.org/officeDocument/2006/relationships/image" Target="media/image40.wmf"/><Relationship Id="rId96" Type="http://schemas.openxmlformats.org/officeDocument/2006/relationships/oleObject" Target="embeddings/oleObject46.bin"/><Relationship Id="rId111" Type="http://schemas.openxmlformats.org/officeDocument/2006/relationships/oleObject" Target="embeddings/oleObject54.bin"/><Relationship Id="rId132" Type="http://schemas.openxmlformats.org/officeDocument/2006/relationships/image" Target="media/image58.wmf"/><Relationship Id="rId140" Type="http://schemas.openxmlformats.org/officeDocument/2006/relationships/image" Target="media/image62.wmf"/><Relationship Id="rId145" Type="http://schemas.openxmlformats.org/officeDocument/2006/relationships/oleObject" Target="embeddings/oleObject7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oleObject" Target="embeddings/oleObject24.bin"/><Relationship Id="rId106" Type="http://schemas.openxmlformats.org/officeDocument/2006/relationships/oleObject" Target="embeddings/oleObject51.bin"/><Relationship Id="rId114" Type="http://schemas.openxmlformats.org/officeDocument/2006/relationships/image" Target="media/image49.wmf"/><Relationship Id="rId119" Type="http://schemas.openxmlformats.org/officeDocument/2006/relationships/oleObject" Target="embeddings/oleObject59.bin"/><Relationship Id="rId127" Type="http://schemas.openxmlformats.org/officeDocument/2006/relationships/oleObject" Target="embeddings/oleObject63.bin"/><Relationship Id="rId10" Type="http://schemas.openxmlformats.org/officeDocument/2006/relationships/hyperlink" Target="mailto:info@must.ac.ke" TargetMode="External"/><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5.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3.wmf"/><Relationship Id="rId130" Type="http://schemas.openxmlformats.org/officeDocument/2006/relationships/image" Target="media/image57.wmf"/><Relationship Id="rId135" Type="http://schemas.openxmlformats.org/officeDocument/2006/relationships/oleObject" Target="embeddings/oleObject67.bin"/><Relationship Id="rId143" Type="http://schemas.openxmlformats.org/officeDocument/2006/relationships/oleObject" Target="embeddings/oleObject71.bin"/><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st.ac.ke" TargetMode="Externa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6.wmf"/><Relationship Id="rId109" Type="http://schemas.openxmlformats.org/officeDocument/2006/relationships/image" Target="media/image48.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openxmlformats.org/officeDocument/2006/relationships/oleObject" Target="embeddings/oleObject35.bin"/><Relationship Id="rId97" Type="http://schemas.openxmlformats.org/officeDocument/2006/relationships/image" Target="media/image42.wmf"/><Relationship Id="rId104" Type="http://schemas.openxmlformats.org/officeDocument/2006/relationships/oleObject" Target="embeddings/oleObject50.bin"/><Relationship Id="rId120" Type="http://schemas.openxmlformats.org/officeDocument/2006/relationships/image" Target="media/image52.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38.wmf"/><Relationship Id="rId110" Type="http://schemas.openxmlformats.org/officeDocument/2006/relationships/oleObject" Target="embeddings/oleObject53.bin"/><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0.wmf"/><Relationship Id="rId61" Type="http://schemas.openxmlformats.org/officeDocument/2006/relationships/oleObject" Target="embeddings/oleObject26.bin"/><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image" Target="media/image33.wmf"/><Relationship Id="rId100" Type="http://schemas.openxmlformats.org/officeDocument/2006/relationships/oleObject" Target="embeddings/oleObject48.bin"/><Relationship Id="rId105" Type="http://schemas.openxmlformats.org/officeDocument/2006/relationships/image" Target="media/image46.wmf"/><Relationship Id="rId126" Type="http://schemas.openxmlformats.org/officeDocument/2006/relationships/image" Target="media/image55.wmf"/><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60.bin"/><Relationship Id="rId142" Type="http://schemas.openxmlformats.org/officeDocument/2006/relationships/image" Target="media/image6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77E3-B2E6-42D7-B6BA-B82096D4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27</cp:revision>
  <cp:lastPrinted>2016-03-14T15:18:00Z</cp:lastPrinted>
  <dcterms:created xsi:type="dcterms:W3CDTF">2016-03-16T22:54:00Z</dcterms:created>
  <dcterms:modified xsi:type="dcterms:W3CDTF">2016-03-30T18:51:00Z</dcterms:modified>
</cp:coreProperties>
</file>