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8D171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8D171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8D171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CF2D3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CF2D3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3899" w:rsidRDefault="00703899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YEAR SECOND SEMESTER EXAMINATION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DEGREE OF </w:t>
      </w:r>
    </w:p>
    <w:p w:rsidR="00A7715A" w:rsidRDefault="00B75E4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F05C06">
        <w:rPr>
          <w:rFonts w:ascii="Times New Roman" w:hAnsi="Times New Roman"/>
          <w:sz w:val="24"/>
          <w:szCs w:val="24"/>
        </w:rPr>
        <w:t>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03899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SMB </w:t>
      </w:r>
      <w:r w:rsidR="008B5638">
        <w:rPr>
          <w:rFonts w:ascii="Times New Roman" w:hAnsi="Times New Roman"/>
          <w:b/>
          <w:sz w:val="24"/>
          <w:szCs w:val="24"/>
        </w:rPr>
        <w:t xml:space="preserve">3425:  OPERATIONS RESEARCH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8D171C" w:rsidP="00137B44">
      <w:pPr>
        <w:rPr>
          <w:rFonts w:ascii="Times New Roman" w:hAnsi="Times New Roman"/>
          <w:b/>
          <w:sz w:val="24"/>
          <w:szCs w:val="24"/>
        </w:rPr>
      </w:pPr>
      <w:r w:rsidRPr="008D171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114CC0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2 HOURS</w:t>
      </w:r>
    </w:p>
    <w:p w:rsidR="00137B44" w:rsidRDefault="008D171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D171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114CC0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03488F" w:rsidRDefault="00576651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construction company has four engineers for designing.  The general manager is facing the problem of assigning four projects to these engineers.  It is also found that Engineer E</w:t>
      </w:r>
      <w:r w:rsidRPr="00314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not competent to design project 4.  Given the time estimate required by each engineer to design a given project, find an assignment plan that minimizes the total time.</w:t>
      </w:r>
    </w:p>
    <w:tbl>
      <w:tblPr>
        <w:tblStyle w:val="TableGrid"/>
        <w:tblW w:w="0" w:type="auto"/>
        <w:tblInd w:w="1101" w:type="dxa"/>
        <w:tblLook w:val="04A0"/>
      </w:tblPr>
      <w:tblGrid>
        <w:gridCol w:w="1134"/>
        <w:gridCol w:w="1275"/>
        <w:gridCol w:w="1134"/>
        <w:gridCol w:w="1276"/>
        <w:gridCol w:w="1276"/>
      </w:tblGrid>
      <w:tr w:rsidR="00314B0F" w:rsidTr="00314B0F"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314B0F" w:rsidTr="00314B0F"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B0F" w:rsidTr="00314B0F"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B0F" w:rsidTr="00314B0F"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5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4B0F" w:rsidTr="00314B0F"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4B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75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14B0F" w:rsidRDefault="00314B0F" w:rsidP="00576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76651" w:rsidRDefault="00F80DB4" w:rsidP="0057665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F80DB4" w:rsidRDefault="00F80DB4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Arrivals at an M-pesa agent are considered to be random and poisson with an average time of 10 minutes between arrivals.  The service time is assumed to be distributed exponentially with a mean of 3 minutes.</w:t>
      </w:r>
    </w:p>
    <w:p w:rsidR="00F80DB4" w:rsidRDefault="00F80DB4" w:rsidP="005C40D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probability that a customer arriving at the M-pesa </w:t>
      </w:r>
      <w:r w:rsidR="0076682C">
        <w:rPr>
          <w:rFonts w:ascii="Times New Roman" w:hAnsi="Times New Roman" w:cs="Times New Roman"/>
          <w:sz w:val="24"/>
          <w:szCs w:val="24"/>
        </w:rPr>
        <w:t xml:space="preserve">agent will have to wait.  </w:t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76682C">
        <w:rPr>
          <w:rFonts w:ascii="Times New Roman" w:hAnsi="Times New Roman" w:cs="Times New Roman"/>
          <w:sz w:val="24"/>
          <w:szCs w:val="24"/>
        </w:rPr>
        <w:t>(3 marks)</w:t>
      </w:r>
    </w:p>
    <w:p w:rsidR="0076682C" w:rsidRDefault="0076682C" w:rsidP="005C40D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the average length of  queues that form from time to time.  (2 marks)</w:t>
      </w:r>
    </w:p>
    <w:p w:rsidR="0076682C" w:rsidRPr="0076682C" w:rsidRDefault="0076682C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682C">
        <w:rPr>
          <w:rFonts w:ascii="Times New Roman" w:hAnsi="Times New Roman" w:cs="Times New Roman"/>
          <w:sz w:val="24"/>
          <w:szCs w:val="24"/>
        </w:rPr>
        <w:t xml:space="preserve"> A company purchases in lots of 500 items which is a 3-month supply.  The cost per items is Sh.50 and the ordering cost is Sh.100.  The inventory carrying cost is estimated at 20% of the unit value.</w:t>
      </w:r>
    </w:p>
    <w:p w:rsidR="0076682C" w:rsidRDefault="0076682C" w:rsidP="0076682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76682C" w:rsidRDefault="0076682C" w:rsidP="005C40D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cost of the existing inventory policy </w:t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6682C" w:rsidRDefault="0076682C" w:rsidP="005C40D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money will be saved by employing the economic order quantity  </w:t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76682C" w:rsidRDefault="0076682C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primal problem</w:t>
      </w:r>
    </w:p>
    <w:p w:rsidR="0076682C" w:rsidRDefault="0076682C" w:rsidP="0076682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Maximize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682C">
        <w:rPr>
          <w:rFonts w:ascii="Times New Roman" w:hAnsi="Times New Roman" w:cs="Times New Roman"/>
          <w:position w:val="-12"/>
          <w:sz w:val="24"/>
          <w:szCs w:val="24"/>
        </w:rPr>
        <w:object w:dxaOrig="2079" w:dyaOrig="360">
          <v:shape id="_x0000_i1025" type="#_x0000_t75" style="width:104.25pt;height:18pt" o:ole="">
            <v:imagedata r:id="rId11" o:title=""/>
          </v:shape>
          <o:OLEObject Type="Embed" ProgID="Equation.3" ShapeID="_x0000_i1025" DrawAspect="Content" ObjectID="_1530596714" r:id="rId12"/>
        </w:object>
      </w:r>
      <w:r w:rsidRPr="00766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82C" w:rsidRDefault="0076682C" w:rsidP="0076682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to</w:t>
      </w:r>
    </w:p>
    <w:p w:rsidR="0076682C" w:rsidRDefault="0076682C" w:rsidP="0076682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440" w:rsidRPr="0076682C">
        <w:rPr>
          <w:rFonts w:ascii="Times New Roman" w:hAnsi="Times New Roman" w:cs="Times New Roman"/>
          <w:position w:val="-102"/>
          <w:sz w:val="24"/>
          <w:szCs w:val="24"/>
        </w:rPr>
        <w:object w:dxaOrig="2920" w:dyaOrig="2160">
          <v:shape id="_x0000_i1026" type="#_x0000_t75" style="width:146.25pt;height:108pt" o:ole="">
            <v:imagedata r:id="rId13" o:title=""/>
          </v:shape>
          <o:OLEObject Type="Embed" ProgID="Equation.3" ShapeID="_x0000_i1026" DrawAspect="Content" ObjectID="_1530596715" r:id="rId14"/>
        </w:object>
      </w:r>
    </w:p>
    <w:p w:rsidR="00E41440" w:rsidRDefault="00E41440" w:rsidP="0076682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its dual problem.  </w:t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 w:rsidR="00B44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41440" w:rsidRDefault="00E41440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Waffles manufacturing company has a current transportation schedule which is being questioned by the top management as to whether or not it is optimal.  The firm has 3 factories and five warehouses.  The necessary data in terms of unit t</w:t>
      </w:r>
      <w:r w:rsidR="00A651F4">
        <w:rPr>
          <w:rFonts w:ascii="Times New Roman" w:hAnsi="Times New Roman" w:cs="Times New Roman"/>
          <w:sz w:val="24"/>
          <w:szCs w:val="24"/>
        </w:rPr>
        <w:t>ransportation cost in shillings,  f</w:t>
      </w:r>
      <w:r>
        <w:rPr>
          <w:rFonts w:ascii="Times New Roman" w:hAnsi="Times New Roman" w:cs="Times New Roman"/>
          <w:sz w:val="24"/>
          <w:szCs w:val="24"/>
        </w:rPr>
        <w:t>actory capacities and warehouse requirements are given below</w:t>
      </w:r>
    </w:p>
    <w:tbl>
      <w:tblPr>
        <w:tblStyle w:val="TableGrid"/>
        <w:tblW w:w="0" w:type="auto"/>
        <w:tblInd w:w="817" w:type="dxa"/>
        <w:tblLook w:val="04A0"/>
      </w:tblPr>
      <w:tblGrid>
        <w:gridCol w:w="2126"/>
        <w:gridCol w:w="1134"/>
        <w:gridCol w:w="993"/>
        <w:gridCol w:w="1417"/>
        <w:gridCol w:w="2552"/>
      </w:tblGrid>
      <w:tr w:rsidR="00BE376E" w:rsidTr="00BE376E">
        <w:tc>
          <w:tcPr>
            <w:tcW w:w="2126" w:type="dxa"/>
            <w:vMerge w:val="restart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Warehouse</w:t>
            </w:r>
          </w:p>
        </w:tc>
        <w:tc>
          <w:tcPr>
            <w:tcW w:w="3544" w:type="dxa"/>
            <w:gridSpan w:val="3"/>
          </w:tcPr>
          <w:p w:rsidR="00BE376E" w:rsidRDefault="00BE376E" w:rsidP="00BE376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Factories</w:t>
            </w:r>
          </w:p>
        </w:tc>
        <w:tc>
          <w:tcPr>
            <w:tcW w:w="2552" w:type="dxa"/>
            <w:vMerge w:val="restart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Warehouse requirement</w:t>
            </w:r>
            <w:r w:rsidR="00A651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76E" w:rsidTr="00BE376E">
        <w:tc>
          <w:tcPr>
            <w:tcW w:w="2126" w:type="dxa"/>
            <w:vMerge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52" w:type="dxa"/>
            <w:vMerge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E376E" w:rsidTr="00BE376E">
        <w:tc>
          <w:tcPr>
            <w:tcW w:w="2126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Factory availability</w:t>
            </w:r>
          </w:p>
        </w:tc>
        <w:tc>
          <w:tcPr>
            <w:tcW w:w="1134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BE376E" w:rsidRDefault="00BE376E" w:rsidP="00B44F2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F25" w:rsidRDefault="00B44F25" w:rsidP="00B44F2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5FAD" w:rsidRDefault="00DD5FAD" w:rsidP="00B44F2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a feasible solution using the least cost method.  </w:t>
      </w:r>
      <w:r w:rsidR="00E953EB">
        <w:rPr>
          <w:rFonts w:ascii="Times New Roman" w:hAnsi="Times New Roman" w:cs="Times New Roman"/>
          <w:sz w:val="24"/>
          <w:szCs w:val="24"/>
        </w:rPr>
        <w:tab/>
      </w:r>
      <w:r w:rsidR="00E953EB">
        <w:rPr>
          <w:rFonts w:ascii="Times New Roman" w:hAnsi="Times New Roman" w:cs="Times New Roman"/>
          <w:sz w:val="24"/>
          <w:szCs w:val="24"/>
        </w:rPr>
        <w:tab/>
      </w:r>
      <w:r w:rsidR="00E953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D5FAD" w:rsidRDefault="00DD5FAD" w:rsidP="005C40D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various activities carried out for a project of erection of a steel works shed are as under</w:t>
      </w:r>
    </w:p>
    <w:tbl>
      <w:tblPr>
        <w:tblStyle w:val="TableGrid"/>
        <w:tblW w:w="0" w:type="auto"/>
        <w:tblInd w:w="1526" w:type="dxa"/>
        <w:tblLook w:val="04A0"/>
      </w:tblPr>
      <w:tblGrid>
        <w:gridCol w:w="2113"/>
        <w:gridCol w:w="3840"/>
        <w:gridCol w:w="2097"/>
      </w:tblGrid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Code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Prerequisites 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 site workshop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Fence site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 Reinforcement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 foundation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Fabricate steel works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A,C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 complete plan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reinforcement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C,D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Concrete foundation 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G,F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steel works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840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 steel works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H,I</w:t>
            </w:r>
          </w:p>
        </w:tc>
      </w:tr>
      <w:tr w:rsidR="00E953EB" w:rsidTr="00E953EB">
        <w:tc>
          <w:tcPr>
            <w:tcW w:w="2113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840" w:type="dxa"/>
          </w:tcPr>
          <w:p w:rsidR="00352C88" w:rsidRDefault="00E953EB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finishing touch </w:t>
            </w:r>
          </w:p>
        </w:tc>
        <w:tc>
          <w:tcPr>
            <w:tcW w:w="2097" w:type="dxa"/>
          </w:tcPr>
          <w:p w:rsidR="00352C88" w:rsidRDefault="00E953EB" w:rsidP="00DD5F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</w:tbl>
    <w:p w:rsidR="00DD5FAD" w:rsidRDefault="00DD5FAD" w:rsidP="00DD5FA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40" w:rsidRDefault="00E953EB" w:rsidP="00E41440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network diagram for the project.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953EB" w:rsidRDefault="00E953EB" w:rsidP="00E953E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53EB" w:rsidRPr="00E953EB" w:rsidRDefault="00E953EB" w:rsidP="00E953E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3E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953EB" w:rsidRDefault="00E953EB" w:rsidP="005C40D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53EB" w:rsidRDefault="00E953EB" w:rsidP="005C40D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3 assumptions of linear programming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953EB" w:rsidRDefault="00E953EB" w:rsidP="005C40D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2 limitations of linear programming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953EB" w:rsidRDefault="00E953EB" w:rsidP="005C40D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time available on two machines A and B is to be allocated to production of some quantity of two products 1 and 2.  The two machines A and B have 80</w:t>
      </w:r>
      <w:r w:rsidR="00A65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hours and 60 hours of time available.  The two products 1 and 2 require different amounts of time on each of the machines as shown in the table below:</w:t>
      </w:r>
    </w:p>
    <w:tbl>
      <w:tblPr>
        <w:tblStyle w:val="TableGrid"/>
        <w:tblW w:w="0" w:type="auto"/>
        <w:tblInd w:w="1668" w:type="dxa"/>
        <w:tblLook w:val="04A0"/>
      </w:tblPr>
      <w:tblGrid>
        <w:gridCol w:w="2000"/>
        <w:gridCol w:w="2536"/>
        <w:gridCol w:w="2551"/>
      </w:tblGrid>
      <w:tr w:rsidR="001266C5" w:rsidTr="001266C5">
        <w:tc>
          <w:tcPr>
            <w:tcW w:w="2000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2536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on machine A</w:t>
            </w:r>
          </w:p>
        </w:tc>
        <w:tc>
          <w:tcPr>
            <w:tcW w:w="2551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on machine B</w:t>
            </w:r>
          </w:p>
        </w:tc>
      </w:tr>
      <w:tr w:rsidR="001266C5" w:rsidTr="001266C5">
        <w:tc>
          <w:tcPr>
            <w:tcW w:w="2000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</w:tc>
        <w:tc>
          <w:tcPr>
            <w:tcW w:w="2551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hours</w:t>
            </w:r>
          </w:p>
        </w:tc>
      </w:tr>
      <w:tr w:rsidR="001266C5" w:rsidTr="001266C5">
        <w:tc>
          <w:tcPr>
            <w:tcW w:w="2000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hours</w:t>
            </w:r>
          </w:p>
        </w:tc>
        <w:tc>
          <w:tcPr>
            <w:tcW w:w="2551" w:type="dxa"/>
          </w:tcPr>
          <w:p w:rsidR="001266C5" w:rsidRDefault="001266C5" w:rsidP="00E953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</w:tc>
      </w:tr>
    </w:tbl>
    <w:p w:rsidR="00E953EB" w:rsidRDefault="00E953EB" w:rsidP="00E953EB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66C5" w:rsidRDefault="001266C5" w:rsidP="00E953EB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Each unit of product 1 is sold at Ksh.60 and each unit of product 2 is sold at Ksh.50.</w:t>
      </w:r>
    </w:p>
    <w:p w:rsidR="001266C5" w:rsidRDefault="001266C5" w:rsidP="001266C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1266C5" w:rsidRDefault="001266C5" w:rsidP="005C40D2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Formulate a LP model that will maximize the production  </w:t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1266C5" w:rsidRDefault="001266C5" w:rsidP="005C40D2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units of each product that should be produced in order to maximize the returns.  </w:t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2F3703" w:rsidRDefault="002F3703" w:rsidP="002F3703">
      <w:pPr>
        <w:pStyle w:val="ListParagraph"/>
        <w:shd w:val="clear" w:color="auto" w:fill="FFFFFF" w:themeFill="background1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66C5" w:rsidRPr="002F3703" w:rsidRDefault="001266C5" w:rsidP="001266C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703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266C5" w:rsidRDefault="001266C5" w:rsidP="005C40D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company employs service engineers based at various locations throughout the country to service and repair their equipment installed in customer’s </w:t>
      </w:r>
      <w:r w:rsidR="002F3703">
        <w:rPr>
          <w:rFonts w:ascii="Times New Roman" w:hAnsi="Times New Roman" w:cs="Times New Roman"/>
          <w:sz w:val="24"/>
          <w:szCs w:val="24"/>
        </w:rPr>
        <w:t>premises.  Four re</w:t>
      </w:r>
      <w:r w:rsidR="00A651F4">
        <w:rPr>
          <w:rFonts w:ascii="Times New Roman" w:hAnsi="Times New Roman" w:cs="Times New Roman"/>
          <w:sz w:val="24"/>
          <w:szCs w:val="24"/>
        </w:rPr>
        <w:t>quests</w:t>
      </w:r>
      <w:r w:rsidR="002F3703">
        <w:rPr>
          <w:rFonts w:ascii="Times New Roman" w:hAnsi="Times New Roman" w:cs="Times New Roman"/>
          <w:sz w:val="24"/>
          <w:szCs w:val="24"/>
        </w:rPr>
        <w:t xml:space="preserve"> for service have been received and the company finds that four engineers are available.  The distance each of the available engineers is from the various customers is as </w:t>
      </w:r>
      <w:r w:rsidR="00A651F4">
        <w:rPr>
          <w:rFonts w:ascii="Times New Roman" w:hAnsi="Times New Roman" w:cs="Times New Roman"/>
          <w:sz w:val="24"/>
          <w:szCs w:val="24"/>
        </w:rPr>
        <w:t>given</w:t>
      </w:r>
      <w:r w:rsidR="002F3703">
        <w:rPr>
          <w:rFonts w:ascii="Times New Roman" w:hAnsi="Times New Roman" w:cs="Times New Roman"/>
          <w:sz w:val="24"/>
          <w:szCs w:val="24"/>
        </w:rPr>
        <w:t xml:space="preserve"> in the following table.  The company wishes to assign engineers to the customers in such a way that the total distance travelled is minimized. </w:t>
      </w:r>
    </w:p>
    <w:tbl>
      <w:tblPr>
        <w:tblStyle w:val="TableGrid"/>
        <w:tblW w:w="0" w:type="auto"/>
        <w:tblInd w:w="2235" w:type="dxa"/>
        <w:tblLook w:val="04A0"/>
      </w:tblPr>
      <w:tblGrid>
        <w:gridCol w:w="1984"/>
        <w:gridCol w:w="1276"/>
        <w:gridCol w:w="1276"/>
        <w:gridCol w:w="1033"/>
        <w:gridCol w:w="1243"/>
      </w:tblGrid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4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Customers</w:t>
            </w:r>
          </w:p>
        </w:tc>
      </w:tr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Engineers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4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7C65" w:rsidTr="00867C65">
        <w:tc>
          <w:tcPr>
            <w:tcW w:w="1984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67C65" w:rsidRDefault="00867C65" w:rsidP="006A2D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6A2D39" w:rsidRDefault="006A2D39" w:rsidP="006A2D3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703" w:rsidRDefault="00A651F4" w:rsidP="002F370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an assignment schedule</w:t>
      </w:r>
      <w:r w:rsidR="00867C65">
        <w:rPr>
          <w:rFonts w:ascii="Times New Roman" w:hAnsi="Times New Roman" w:cs="Times New Roman"/>
          <w:sz w:val="24"/>
          <w:szCs w:val="24"/>
        </w:rPr>
        <w:t xml:space="preserve"> that meets the company’s wishes.  </w:t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3A27C9">
        <w:rPr>
          <w:rFonts w:ascii="Times New Roman" w:hAnsi="Times New Roman" w:cs="Times New Roman"/>
          <w:sz w:val="24"/>
          <w:szCs w:val="24"/>
        </w:rPr>
        <w:tab/>
      </w:r>
      <w:r w:rsidR="00867C65">
        <w:rPr>
          <w:rFonts w:ascii="Times New Roman" w:hAnsi="Times New Roman" w:cs="Times New Roman"/>
          <w:sz w:val="24"/>
          <w:szCs w:val="24"/>
        </w:rPr>
        <w:t>(6 marks)</w:t>
      </w:r>
    </w:p>
    <w:p w:rsidR="00867C65" w:rsidRDefault="003A27C9" w:rsidP="005C40D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local distributor Gofoam tyre company expects to sell approximately 9600 steel belted radial tyres of a certain size and tread design next year.  Annual carrying cost is $16 per tyre and the order</w:t>
      </w:r>
      <w:r w:rsidR="00A651F4">
        <w:rPr>
          <w:rFonts w:ascii="Times New Roman" w:hAnsi="Times New Roman" w:cs="Times New Roman"/>
          <w:sz w:val="24"/>
          <w:szCs w:val="24"/>
        </w:rPr>
        <w:t>ing cost is $75.  The distributo</w:t>
      </w:r>
      <w:r>
        <w:rPr>
          <w:rFonts w:ascii="Times New Roman" w:hAnsi="Times New Roman" w:cs="Times New Roman"/>
          <w:sz w:val="24"/>
          <w:szCs w:val="24"/>
        </w:rPr>
        <w:t>r operates for 288 days a year.</w:t>
      </w:r>
    </w:p>
    <w:p w:rsidR="003A27C9" w:rsidRDefault="003A27C9" w:rsidP="005C40D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Economic order quantity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A27C9" w:rsidRDefault="003A27C9" w:rsidP="005C40D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times per year does the store reorder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A27C9" w:rsidRDefault="003A27C9" w:rsidP="005C40D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length of the order </w:t>
      </w:r>
      <w:r w:rsidR="00A651F4">
        <w:rPr>
          <w:rFonts w:ascii="Times New Roman" w:hAnsi="Times New Roman" w:cs="Times New Roman"/>
          <w:sz w:val="24"/>
          <w:szCs w:val="24"/>
        </w:rPr>
        <w:t>Cycles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A27C9" w:rsidRDefault="003A27C9" w:rsidP="005C40D2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optimal total annual cost?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A27C9" w:rsidRDefault="003A27C9" w:rsidP="005C40D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 one-man barber shop, customers arrive according to the poisson distribution with a mean arrival rate of 4 persons pe</w:t>
      </w:r>
      <w:r w:rsidR="00A651F4">
        <w:rPr>
          <w:rFonts w:ascii="Times New Roman" w:hAnsi="Times New Roman" w:cs="Times New Roman"/>
          <w:sz w:val="24"/>
          <w:szCs w:val="24"/>
        </w:rPr>
        <w:t>r hour.  The hair cutting time i</w:t>
      </w:r>
      <w:r>
        <w:rPr>
          <w:rFonts w:ascii="Times New Roman" w:hAnsi="Times New Roman" w:cs="Times New Roman"/>
          <w:sz w:val="24"/>
          <w:szCs w:val="24"/>
        </w:rPr>
        <w:t xml:space="preserve">s negatively exponentially </w:t>
      </w:r>
      <w:r>
        <w:rPr>
          <w:rFonts w:ascii="Times New Roman" w:hAnsi="Times New Roman" w:cs="Times New Roman"/>
          <w:sz w:val="24"/>
          <w:szCs w:val="24"/>
        </w:rPr>
        <w:lastRenderedPageBreak/>
        <w:t>distributed with an average of 12 minutes per hair-cut.  There is no restriction in the queue length.</w:t>
      </w:r>
    </w:p>
    <w:p w:rsidR="003A27C9" w:rsidRDefault="003A27C9" w:rsidP="003A27C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Find:</w:t>
      </w:r>
    </w:p>
    <w:p w:rsidR="003A27C9" w:rsidRDefault="003A27C9" w:rsidP="005C40D2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time in minutes that a customer has to spend in the queue.  (3 marks)</w:t>
      </w:r>
    </w:p>
    <w:p w:rsidR="003A27C9" w:rsidRDefault="003A27C9" w:rsidP="005C40D2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Percentage of time the border is idle in a 8-hour day.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50916" w:rsidRDefault="00650916" w:rsidP="00650916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27C9" w:rsidRPr="00E623E5" w:rsidRDefault="003A27C9" w:rsidP="003A27C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3E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A27C9" w:rsidRDefault="003A27C9" w:rsidP="005C40D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project consists of nine tasks A, B, C, D, E, F, G, H and I with the following precedence relations and time estimates</w:t>
      </w:r>
    </w:p>
    <w:tbl>
      <w:tblPr>
        <w:tblStyle w:val="TableGrid"/>
        <w:tblW w:w="0" w:type="auto"/>
        <w:tblInd w:w="720" w:type="dxa"/>
        <w:tblLook w:val="04A0"/>
      </w:tblPr>
      <w:tblGrid>
        <w:gridCol w:w="1771"/>
        <w:gridCol w:w="1771"/>
        <w:gridCol w:w="1771"/>
        <w:gridCol w:w="1771"/>
        <w:gridCol w:w="1772"/>
      </w:tblGrid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3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estimates in days</w:t>
            </w:r>
          </w:p>
        </w:tc>
      </w:tr>
      <w:tr w:rsidR="00A651F4" w:rsidTr="001A6039">
        <w:tc>
          <w:tcPr>
            <w:tcW w:w="1771" w:type="dxa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Optimistic</w:t>
            </w:r>
          </w:p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1A60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771" w:type="dxa"/>
            <w:vMerge w:val="restart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likely</w:t>
            </w:r>
          </w:p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1A60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1772" w:type="dxa"/>
            <w:vMerge w:val="restart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Pessimistic </w:t>
            </w:r>
          </w:p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1A60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</w:p>
        </w:tc>
      </w:tr>
      <w:tr w:rsidR="00A651F4" w:rsidTr="001A6039">
        <w:tc>
          <w:tcPr>
            <w:tcW w:w="1771" w:type="dxa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</w:p>
        </w:tc>
        <w:tc>
          <w:tcPr>
            <w:tcW w:w="1771" w:type="dxa"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Predecesssor(s)</w:t>
            </w:r>
          </w:p>
        </w:tc>
        <w:tc>
          <w:tcPr>
            <w:tcW w:w="1771" w:type="dxa"/>
            <w:vMerge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651F4" w:rsidRDefault="00A651F4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71" w:type="dxa"/>
          </w:tcPr>
          <w:p w:rsidR="001A6039" w:rsidRDefault="001A6039" w:rsidP="005C40D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71" w:type="dxa"/>
          </w:tcPr>
          <w:p w:rsidR="001A6039" w:rsidRDefault="001A6039" w:rsidP="005C40D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D,E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1A6039" w:rsidRDefault="006D621D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C,F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1A6039" w:rsidRDefault="006D621D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D,E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1A6039" w:rsidRDefault="006D621D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6039" w:rsidTr="001A6039"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G,H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1A6039" w:rsidRDefault="001A6039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1A6039" w:rsidRDefault="006D621D" w:rsidP="003A27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D621D" w:rsidRDefault="006D621D" w:rsidP="006D621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21D" w:rsidRDefault="006D621D" w:rsidP="006D621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6D621D" w:rsidRDefault="006D621D" w:rsidP="005C40D2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PERT network diagram for the project  </w:t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6D621D" w:rsidRDefault="006D621D" w:rsidP="005C40D2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expected job duration  </w:t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6D621D" w:rsidRDefault="006D621D" w:rsidP="005C40D2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critical path.  </w:t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 w:rsidR="00E62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D621D" w:rsidRDefault="006D621D" w:rsidP="005C40D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company has four plants, each of which can manufacture any one of the four products.  Production</w:t>
      </w:r>
      <w:r w:rsidR="00B67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cost differs from one plant to another </w:t>
      </w:r>
      <w:r w:rsidR="00B67230">
        <w:rPr>
          <w:rFonts w:ascii="Times New Roman" w:hAnsi="Times New Roman" w:cs="Times New Roman"/>
          <w:sz w:val="24"/>
          <w:szCs w:val="24"/>
        </w:rPr>
        <w:t xml:space="preserve">as do the costs of raw materials.  Given the profit data below, assign the products to plants so as to realize maximum profit and state the maximum profit. </w:t>
      </w:r>
    </w:p>
    <w:tbl>
      <w:tblPr>
        <w:tblStyle w:val="TableGrid"/>
        <w:tblW w:w="0" w:type="auto"/>
        <w:tblInd w:w="720" w:type="dxa"/>
        <w:tblLook w:val="04A0"/>
      </w:tblPr>
      <w:tblGrid>
        <w:gridCol w:w="1771"/>
        <w:gridCol w:w="1771"/>
        <w:gridCol w:w="1771"/>
        <w:gridCol w:w="1771"/>
        <w:gridCol w:w="1772"/>
      </w:tblGrid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gridSpan w:val="4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Products (profit “000” Sh)</w:t>
            </w:r>
          </w:p>
        </w:tc>
      </w:tr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72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3F16" w:rsidTr="00ED3F16"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:rsidR="00ED3F16" w:rsidRDefault="00ED3F16" w:rsidP="00B6723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67230" w:rsidRDefault="00ED3F16" w:rsidP="00ED3F16">
      <w:pPr>
        <w:pStyle w:val="ListParagraph"/>
        <w:shd w:val="clear" w:color="auto" w:fill="FFFFFF" w:themeFill="background1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ED3F16" w:rsidRPr="00E623E5" w:rsidRDefault="00ED3F16" w:rsidP="00ED3F1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3E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ED3F16" w:rsidRDefault="00ED3F16" w:rsidP="005C40D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3F16" w:rsidRDefault="00ED3F16" w:rsidP="005C40D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objectives of a transport model.  </w:t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D3F16" w:rsidRDefault="00ED3F16" w:rsidP="005C40D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citing relevant examples, explain two areas in business where the transportation model is applicable.  </w:t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 w:rsidR="003674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D3F16" w:rsidRDefault="00ED3F16" w:rsidP="005C40D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 of office equipment suppliers has </w:t>
      </w:r>
      <w:r w:rsidR="00367435">
        <w:rPr>
          <w:rFonts w:ascii="Times New Roman" w:hAnsi="Times New Roman" w:cs="Times New Roman"/>
          <w:sz w:val="24"/>
          <w:szCs w:val="24"/>
        </w:rPr>
        <w:t>3 depots located in various towns.  It receives orders for a total of 15 special filing cabinets from four customers.  In total in the 3 depots there are 15 of the current filing cabinets available and the management wish</w:t>
      </w:r>
      <w:r w:rsidR="00A37801">
        <w:rPr>
          <w:rFonts w:ascii="Times New Roman" w:hAnsi="Times New Roman" w:cs="Times New Roman"/>
          <w:sz w:val="24"/>
          <w:szCs w:val="24"/>
        </w:rPr>
        <w:t xml:space="preserve"> i</w:t>
      </w:r>
      <w:r w:rsidR="00367435">
        <w:rPr>
          <w:rFonts w:ascii="Times New Roman" w:hAnsi="Times New Roman" w:cs="Times New Roman"/>
          <w:sz w:val="24"/>
          <w:szCs w:val="24"/>
        </w:rPr>
        <w:t xml:space="preserve">s to minimize delivery costs by dispatching the filing cabinets from the appropriate depot for each customer. </w:t>
      </w:r>
    </w:p>
    <w:p w:rsidR="00367435" w:rsidRDefault="008D171C" w:rsidP="0036743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-6pt;margin-top:39.9pt;width:76.5pt;height:64.5pt;z-index:251664384" o:connectortype="straight"/>
        </w:pict>
      </w:r>
      <w:r w:rsidR="00367435">
        <w:rPr>
          <w:rFonts w:ascii="Times New Roman" w:hAnsi="Times New Roman" w:cs="Times New Roman"/>
          <w:sz w:val="24"/>
          <w:szCs w:val="24"/>
        </w:rPr>
        <w:t>Details of the availabilities, requirements and transport costs per filing cabinet are given in the following table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200"/>
      </w:tblGrid>
      <w:tr w:rsidR="00303479" w:rsidTr="00303479"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Customer</w:t>
            </w:r>
          </w:p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A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B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C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D</w:t>
            </w:r>
          </w:p>
        </w:tc>
        <w:tc>
          <w:tcPr>
            <w:tcW w:w="1200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Supply capacity</w:t>
            </w:r>
          </w:p>
        </w:tc>
      </w:tr>
      <w:tr w:rsidR="00303479" w:rsidTr="00303479"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479" w:rsidTr="00303479"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479" w:rsidTr="00303479"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3479" w:rsidTr="00303479"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 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303479" w:rsidRDefault="00303479" w:rsidP="003674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435" w:rsidRDefault="00367435" w:rsidP="0036743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3479" w:rsidRDefault="00303479" w:rsidP="0036743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Vogel’s approximation method, obtain a dispatch plan for the cabinets.  </w:t>
      </w:r>
      <w:r w:rsidR="00E62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303479" w:rsidRDefault="00303479" w:rsidP="005C40D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 of wholesale domestic equipment suppliers with 3 warehouses received orders for a total of 100 deep freezers for 4 retail shops.  In total, there are 110 freezers available </w:t>
      </w:r>
      <w:r>
        <w:rPr>
          <w:rFonts w:ascii="Times New Roman" w:hAnsi="Times New Roman" w:cs="Times New Roman"/>
          <w:sz w:val="24"/>
          <w:szCs w:val="24"/>
        </w:rPr>
        <w:lastRenderedPageBreak/>
        <w:t>and the management wishes to minimize the transportation costs.  The table below shows the details of requirements and unit transport costs.</w:t>
      </w:r>
    </w:p>
    <w:tbl>
      <w:tblPr>
        <w:tblStyle w:val="TableGrid"/>
        <w:tblW w:w="0" w:type="auto"/>
        <w:tblInd w:w="108" w:type="dxa"/>
        <w:tblLook w:val="04A0"/>
      </w:tblPr>
      <w:tblGrid>
        <w:gridCol w:w="1834"/>
        <w:gridCol w:w="1596"/>
        <w:gridCol w:w="1596"/>
        <w:gridCol w:w="1596"/>
        <w:gridCol w:w="1596"/>
        <w:gridCol w:w="1200"/>
      </w:tblGrid>
      <w:tr w:rsidR="00303479" w:rsidTr="00A37801">
        <w:tc>
          <w:tcPr>
            <w:tcW w:w="1834" w:type="dxa"/>
          </w:tcPr>
          <w:p w:rsidR="00303479" w:rsidRDefault="008D171C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5" type="#_x0000_t32" style="position:absolute;margin-left:-3.1pt;margin-top:1.6pt;width:88.45pt;height:58.5pt;z-index:251665408" o:connectortype="straight"/>
              </w:pict>
            </w:r>
            <w:r w:rsidR="00303479">
              <w:rPr>
                <w:rFonts w:ascii="Times New Roman" w:hAnsi="Times New Roman" w:cs="Times New Roman"/>
                <w:sz w:val="24"/>
                <w:szCs w:val="24"/>
              </w:rPr>
              <w:t xml:space="preserve">       Shop</w:t>
            </w:r>
          </w:p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Warehouses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00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</w:tc>
      </w:tr>
      <w:tr w:rsidR="00303479" w:rsidTr="00A37801">
        <w:tc>
          <w:tcPr>
            <w:tcW w:w="1834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034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03479" w:rsidTr="00A37801">
        <w:tc>
          <w:tcPr>
            <w:tcW w:w="1834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034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3479" w:rsidTr="00A37801">
        <w:tc>
          <w:tcPr>
            <w:tcW w:w="1834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034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3479" w:rsidTr="00A37801">
        <w:tc>
          <w:tcPr>
            <w:tcW w:w="1834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303479" w:rsidRDefault="00E623E5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303479" w:rsidRDefault="00303479" w:rsidP="003034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3E5" w:rsidRDefault="00E623E5" w:rsidP="0030347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23E5" w:rsidRDefault="00E623E5" w:rsidP="0030347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the initial feasible solution using </w:t>
      </w:r>
    </w:p>
    <w:p w:rsidR="00E623E5" w:rsidRDefault="00E623E5" w:rsidP="005C40D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–west corner method.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623E5" w:rsidRDefault="00E623E5" w:rsidP="005C40D2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Least cost method.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623E5" w:rsidRPr="00E623E5" w:rsidRDefault="00E623E5" w:rsidP="00E623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623E5" w:rsidRPr="00E623E5" w:rsidSect="00E84307">
      <w:footerReference w:type="default" r:id="rId1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3D" w:rsidRDefault="0026553D" w:rsidP="00684E5D">
      <w:pPr>
        <w:spacing w:after="0" w:line="240" w:lineRule="auto"/>
      </w:pPr>
      <w:r>
        <w:separator/>
      </w:r>
    </w:p>
  </w:endnote>
  <w:endnote w:type="continuationSeparator" w:id="1">
    <w:p w:rsidR="0026553D" w:rsidRDefault="0026553D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79" w:rsidRDefault="00303479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03479" w:rsidRDefault="003034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A37801" w:rsidRPr="00A37801">
        <w:rPr>
          <w:rFonts w:asciiTheme="majorHAnsi" w:hAnsiTheme="majorHAnsi"/>
          <w:noProof/>
        </w:rPr>
        <w:t>7</w:t>
      </w:r>
    </w:fldSimple>
  </w:p>
  <w:p w:rsidR="00303479" w:rsidRDefault="00303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3D" w:rsidRDefault="0026553D" w:rsidP="00684E5D">
      <w:pPr>
        <w:spacing w:after="0" w:line="240" w:lineRule="auto"/>
      </w:pPr>
      <w:r>
        <w:separator/>
      </w:r>
    </w:p>
  </w:footnote>
  <w:footnote w:type="continuationSeparator" w:id="1">
    <w:p w:rsidR="0026553D" w:rsidRDefault="0026553D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94D"/>
    <w:multiLevelType w:val="hybridMultilevel"/>
    <w:tmpl w:val="69EE296C"/>
    <w:lvl w:ilvl="0" w:tplc="B53AE0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A2671"/>
    <w:multiLevelType w:val="hybridMultilevel"/>
    <w:tmpl w:val="95C65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1D82"/>
    <w:multiLevelType w:val="hybridMultilevel"/>
    <w:tmpl w:val="FE78F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F75F9"/>
    <w:multiLevelType w:val="hybridMultilevel"/>
    <w:tmpl w:val="1AE2C732"/>
    <w:lvl w:ilvl="0" w:tplc="BF4A2A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948E4"/>
    <w:multiLevelType w:val="hybridMultilevel"/>
    <w:tmpl w:val="8CD44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86BC2"/>
    <w:multiLevelType w:val="hybridMultilevel"/>
    <w:tmpl w:val="89146A74"/>
    <w:lvl w:ilvl="0" w:tplc="5038D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B43941"/>
    <w:multiLevelType w:val="hybridMultilevel"/>
    <w:tmpl w:val="FF483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310C0"/>
    <w:multiLevelType w:val="hybridMultilevel"/>
    <w:tmpl w:val="A7A88102"/>
    <w:lvl w:ilvl="0" w:tplc="E332A5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206E6"/>
    <w:multiLevelType w:val="hybridMultilevel"/>
    <w:tmpl w:val="F51A7F42"/>
    <w:lvl w:ilvl="0" w:tplc="239ECB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C0207"/>
    <w:multiLevelType w:val="hybridMultilevel"/>
    <w:tmpl w:val="A4F6FE40"/>
    <w:lvl w:ilvl="0" w:tplc="61A68F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B11AD"/>
    <w:multiLevelType w:val="hybridMultilevel"/>
    <w:tmpl w:val="308A9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E4732"/>
    <w:multiLevelType w:val="hybridMultilevel"/>
    <w:tmpl w:val="CB8EBE76"/>
    <w:lvl w:ilvl="0" w:tplc="DB5289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B4163C"/>
    <w:multiLevelType w:val="hybridMultilevel"/>
    <w:tmpl w:val="803873E8"/>
    <w:lvl w:ilvl="0" w:tplc="7F788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D70FD"/>
    <w:multiLevelType w:val="hybridMultilevel"/>
    <w:tmpl w:val="8236EBD8"/>
    <w:lvl w:ilvl="0" w:tplc="D43469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F0779F"/>
    <w:multiLevelType w:val="hybridMultilevel"/>
    <w:tmpl w:val="BECC0950"/>
    <w:lvl w:ilvl="0" w:tplc="5484A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5"/>
  </w:num>
  <w:num w:numId="1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11C5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88F"/>
    <w:rsid w:val="00034DA2"/>
    <w:rsid w:val="00036B65"/>
    <w:rsid w:val="0004143A"/>
    <w:rsid w:val="000439BC"/>
    <w:rsid w:val="00054301"/>
    <w:rsid w:val="00056109"/>
    <w:rsid w:val="00056411"/>
    <w:rsid w:val="00063C97"/>
    <w:rsid w:val="00065863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3C8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4CC0"/>
    <w:rsid w:val="0011779A"/>
    <w:rsid w:val="0012082C"/>
    <w:rsid w:val="00121C94"/>
    <w:rsid w:val="00124A5D"/>
    <w:rsid w:val="001266C5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2C7D"/>
    <w:rsid w:val="00185877"/>
    <w:rsid w:val="001862ED"/>
    <w:rsid w:val="00192DAB"/>
    <w:rsid w:val="00196297"/>
    <w:rsid w:val="001A188B"/>
    <w:rsid w:val="001A45B0"/>
    <w:rsid w:val="001A6039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533D0"/>
    <w:rsid w:val="002608CF"/>
    <w:rsid w:val="0026553D"/>
    <w:rsid w:val="0026567A"/>
    <w:rsid w:val="00266816"/>
    <w:rsid w:val="00267A61"/>
    <w:rsid w:val="00270563"/>
    <w:rsid w:val="00270B06"/>
    <w:rsid w:val="00287F1E"/>
    <w:rsid w:val="00295BD2"/>
    <w:rsid w:val="00297F51"/>
    <w:rsid w:val="002A32DB"/>
    <w:rsid w:val="002A59B9"/>
    <w:rsid w:val="002B1C2C"/>
    <w:rsid w:val="002B1CBE"/>
    <w:rsid w:val="002B3D5C"/>
    <w:rsid w:val="002B449D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D1C"/>
    <w:rsid w:val="002E3EF2"/>
    <w:rsid w:val="002E6DA6"/>
    <w:rsid w:val="002F3703"/>
    <w:rsid w:val="00301D6C"/>
    <w:rsid w:val="00302D33"/>
    <w:rsid w:val="00303479"/>
    <w:rsid w:val="003043D1"/>
    <w:rsid w:val="00304C2E"/>
    <w:rsid w:val="00306288"/>
    <w:rsid w:val="003063A9"/>
    <w:rsid w:val="00310BC9"/>
    <w:rsid w:val="00312A63"/>
    <w:rsid w:val="00314B0F"/>
    <w:rsid w:val="00315CF4"/>
    <w:rsid w:val="003161B6"/>
    <w:rsid w:val="00317CC1"/>
    <w:rsid w:val="00323354"/>
    <w:rsid w:val="003247DB"/>
    <w:rsid w:val="00324BEE"/>
    <w:rsid w:val="00325F10"/>
    <w:rsid w:val="003355BC"/>
    <w:rsid w:val="003357DD"/>
    <w:rsid w:val="00342F49"/>
    <w:rsid w:val="00346B59"/>
    <w:rsid w:val="00347ABC"/>
    <w:rsid w:val="00352C88"/>
    <w:rsid w:val="00354A34"/>
    <w:rsid w:val="00356CBC"/>
    <w:rsid w:val="00356EFF"/>
    <w:rsid w:val="00364D70"/>
    <w:rsid w:val="00366C5E"/>
    <w:rsid w:val="00366DC6"/>
    <w:rsid w:val="00367435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394E"/>
    <w:rsid w:val="00397280"/>
    <w:rsid w:val="003A0CCA"/>
    <w:rsid w:val="003A27C9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50AE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66"/>
    <w:rsid w:val="004A7302"/>
    <w:rsid w:val="004B26E7"/>
    <w:rsid w:val="004B42A3"/>
    <w:rsid w:val="004B6F7F"/>
    <w:rsid w:val="004C0033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4D2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C93"/>
    <w:rsid w:val="00544140"/>
    <w:rsid w:val="005445E0"/>
    <w:rsid w:val="00551DF8"/>
    <w:rsid w:val="00553383"/>
    <w:rsid w:val="0056237C"/>
    <w:rsid w:val="0056377C"/>
    <w:rsid w:val="00565A17"/>
    <w:rsid w:val="00566CAE"/>
    <w:rsid w:val="0057442D"/>
    <w:rsid w:val="00576651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2820"/>
    <w:rsid w:val="005C3D4C"/>
    <w:rsid w:val="005C40D2"/>
    <w:rsid w:val="005C4F78"/>
    <w:rsid w:val="005C755D"/>
    <w:rsid w:val="005D1C7A"/>
    <w:rsid w:val="005D3A6A"/>
    <w:rsid w:val="005D3AD5"/>
    <w:rsid w:val="005E4161"/>
    <w:rsid w:val="005E741E"/>
    <w:rsid w:val="005F1D9F"/>
    <w:rsid w:val="005F2820"/>
    <w:rsid w:val="005F4FA7"/>
    <w:rsid w:val="005F5654"/>
    <w:rsid w:val="00603170"/>
    <w:rsid w:val="0060587D"/>
    <w:rsid w:val="006074A7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0916"/>
    <w:rsid w:val="006515F6"/>
    <w:rsid w:val="00652E58"/>
    <w:rsid w:val="006545C2"/>
    <w:rsid w:val="0065499C"/>
    <w:rsid w:val="00655169"/>
    <w:rsid w:val="0065688E"/>
    <w:rsid w:val="0065788F"/>
    <w:rsid w:val="00664528"/>
    <w:rsid w:val="00680E41"/>
    <w:rsid w:val="00684B14"/>
    <w:rsid w:val="00684E5D"/>
    <w:rsid w:val="00685392"/>
    <w:rsid w:val="0068764B"/>
    <w:rsid w:val="00690E8C"/>
    <w:rsid w:val="00693481"/>
    <w:rsid w:val="006961BE"/>
    <w:rsid w:val="006A1446"/>
    <w:rsid w:val="006A2D39"/>
    <w:rsid w:val="006A3E26"/>
    <w:rsid w:val="006B0ECE"/>
    <w:rsid w:val="006B4143"/>
    <w:rsid w:val="006C0A84"/>
    <w:rsid w:val="006C13B8"/>
    <w:rsid w:val="006C5ACF"/>
    <w:rsid w:val="006D0430"/>
    <w:rsid w:val="006D500B"/>
    <w:rsid w:val="006D621D"/>
    <w:rsid w:val="006D7F8D"/>
    <w:rsid w:val="006E5309"/>
    <w:rsid w:val="006F1AF5"/>
    <w:rsid w:val="006F5253"/>
    <w:rsid w:val="00700AEF"/>
    <w:rsid w:val="00703899"/>
    <w:rsid w:val="00703B34"/>
    <w:rsid w:val="0070498B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682C"/>
    <w:rsid w:val="0076775F"/>
    <w:rsid w:val="00771734"/>
    <w:rsid w:val="0077340E"/>
    <w:rsid w:val="00773689"/>
    <w:rsid w:val="007736B8"/>
    <w:rsid w:val="00774D6E"/>
    <w:rsid w:val="0077725B"/>
    <w:rsid w:val="00784E77"/>
    <w:rsid w:val="00785EEA"/>
    <w:rsid w:val="007878B3"/>
    <w:rsid w:val="00791E6B"/>
    <w:rsid w:val="0079236C"/>
    <w:rsid w:val="00793785"/>
    <w:rsid w:val="007937F9"/>
    <w:rsid w:val="00793929"/>
    <w:rsid w:val="00797AF9"/>
    <w:rsid w:val="007A0C4B"/>
    <w:rsid w:val="007A1E6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F1C65"/>
    <w:rsid w:val="008008B3"/>
    <w:rsid w:val="008015DD"/>
    <w:rsid w:val="00801EFA"/>
    <w:rsid w:val="008059E0"/>
    <w:rsid w:val="008072BB"/>
    <w:rsid w:val="00807C17"/>
    <w:rsid w:val="008120BD"/>
    <w:rsid w:val="00816176"/>
    <w:rsid w:val="008178A6"/>
    <w:rsid w:val="0082080A"/>
    <w:rsid w:val="00821638"/>
    <w:rsid w:val="0082571C"/>
    <w:rsid w:val="008323C6"/>
    <w:rsid w:val="00833DD4"/>
    <w:rsid w:val="008344A6"/>
    <w:rsid w:val="00840369"/>
    <w:rsid w:val="008403AF"/>
    <w:rsid w:val="0084068A"/>
    <w:rsid w:val="008519E3"/>
    <w:rsid w:val="00852387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7C65"/>
    <w:rsid w:val="00871DA2"/>
    <w:rsid w:val="00874ACC"/>
    <w:rsid w:val="00893AEE"/>
    <w:rsid w:val="008A479F"/>
    <w:rsid w:val="008A5098"/>
    <w:rsid w:val="008B15BC"/>
    <w:rsid w:val="008B3C11"/>
    <w:rsid w:val="008B5638"/>
    <w:rsid w:val="008B6DD7"/>
    <w:rsid w:val="008C1122"/>
    <w:rsid w:val="008C13E3"/>
    <w:rsid w:val="008C3C33"/>
    <w:rsid w:val="008C6B6F"/>
    <w:rsid w:val="008D05C1"/>
    <w:rsid w:val="008D072E"/>
    <w:rsid w:val="008D171C"/>
    <w:rsid w:val="008D1A40"/>
    <w:rsid w:val="008D7384"/>
    <w:rsid w:val="008E18D8"/>
    <w:rsid w:val="008E2309"/>
    <w:rsid w:val="008E2CBD"/>
    <w:rsid w:val="008E774C"/>
    <w:rsid w:val="008F1709"/>
    <w:rsid w:val="008F17C2"/>
    <w:rsid w:val="008F1D6D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B80"/>
    <w:rsid w:val="00954A92"/>
    <w:rsid w:val="00957BAE"/>
    <w:rsid w:val="009612A7"/>
    <w:rsid w:val="00961423"/>
    <w:rsid w:val="0097149D"/>
    <w:rsid w:val="0098058E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7995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4C50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801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43EA"/>
    <w:rsid w:val="00A651F4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0F8D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4F25"/>
    <w:rsid w:val="00B46ABC"/>
    <w:rsid w:val="00B510CD"/>
    <w:rsid w:val="00B5127F"/>
    <w:rsid w:val="00B54586"/>
    <w:rsid w:val="00B555A0"/>
    <w:rsid w:val="00B561EB"/>
    <w:rsid w:val="00B56D47"/>
    <w:rsid w:val="00B61CED"/>
    <w:rsid w:val="00B67230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550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376E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CA4"/>
    <w:rsid w:val="00C22EE7"/>
    <w:rsid w:val="00C23AE6"/>
    <w:rsid w:val="00C247A9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4D65"/>
    <w:rsid w:val="00CA653C"/>
    <w:rsid w:val="00CA764D"/>
    <w:rsid w:val="00CA7E04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D33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688C"/>
    <w:rsid w:val="00D4776D"/>
    <w:rsid w:val="00D52B93"/>
    <w:rsid w:val="00D54DCF"/>
    <w:rsid w:val="00D61520"/>
    <w:rsid w:val="00D76A88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6309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D5FAD"/>
    <w:rsid w:val="00DE29EB"/>
    <w:rsid w:val="00DE3A1E"/>
    <w:rsid w:val="00DE3DB3"/>
    <w:rsid w:val="00DE526B"/>
    <w:rsid w:val="00DF7A64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440"/>
    <w:rsid w:val="00E4166B"/>
    <w:rsid w:val="00E45D25"/>
    <w:rsid w:val="00E52156"/>
    <w:rsid w:val="00E52832"/>
    <w:rsid w:val="00E61C59"/>
    <w:rsid w:val="00E623E5"/>
    <w:rsid w:val="00E62498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907DE"/>
    <w:rsid w:val="00E953EB"/>
    <w:rsid w:val="00EA22DD"/>
    <w:rsid w:val="00EA486F"/>
    <w:rsid w:val="00EA4AF2"/>
    <w:rsid w:val="00EB1782"/>
    <w:rsid w:val="00EB1EA1"/>
    <w:rsid w:val="00EB38EA"/>
    <w:rsid w:val="00EB50F6"/>
    <w:rsid w:val="00EC28DD"/>
    <w:rsid w:val="00EC5707"/>
    <w:rsid w:val="00EC6C10"/>
    <w:rsid w:val="00ED338F"/>
    <w:rsid w:val="00ED3F16"/>
    <w:rsid w:val="00ED58E7"/>
    <w:rsid w:val="00ED6805"/>
    <w:rsid w:val="00ED6A6E"/>
    <w:rsid w:val="00EE150B"/>
    <w:rsid w:val="00EE1DD2"/>
    <w:rsid w:val="00EE5A86"/>
    <w:rsid w:val="00EE7B1F"/>
    <w:rsid w:val="00EF0000"/>
    <w:rsid w:val="00EF239D"/>
    <w:rsid w:val="00EF795F"/>
    <w:rsid w:val="00EF7B6B"/>
    <w:rsid w:val="00F00CC8"/>
    <w:rsid w:val="00F03E3B"/>
    <w:rsid w:val="00F05C06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6141"/>
    <w:rsid w:val="00F80DB4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D6040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"/>
    </o:shapedefaults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8"/>
        <o:r id="V:Rule9" type="connector" idref="#_x0000_s1074"/>
        <o:r id="V:Rule10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B379-67DB-4D62-8BE8-B0D8E8D3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33</cp:revision>
  <cp:lastPrinted>2016-07-06T22:43:00Z</cp:lastPrinted>
  <dcterms:created xsi:type="dcterms:W3CDTF">2016-07-06T20:33:00Z</dcterms:created>
  <dcterms:modified xsi:type="dcterms:W3CDTF">2016-07-21T15:54:00Z</dcterms:modified>
</cp:coreProperties>
</file>