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0F" w:rsidRDefault="00F9140F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-624840</wp:posOffset>
            </wp:positionV>
            <wp:extent cx="1263015" cy="1115060"/>
            <wp:effectExtent l="19050" t="0" r="0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115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140F" w:rsidRDefault="00F9140F" w:rsidP="00F9140F">
      <w:pPr>
        <w:spacing w:line="360" w:lineRule="auto"/>
        <w:jc w:val="center"/>
      </w:pPr>
    </w:p>
    <w:p w:rsidR="00F9140F" w:rsidRDefault="00F9140F" w:rsidP="00F9140F">
      <w:pPr>
        <w:spacing w:after="0" w:line="36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F9140F" w:rsidRDefault="00F9140F" w:rsidP="00F9140F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F9140F" w:rsidRDefault="00F9140F" w:rsidP="00F9140F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F9140F" w:rsidRDefault="00F9140F" w:rsidP="00F9140F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F9140F" w:rsidRDefault="00F9140F" w:rsidP="00F9140F">
      <w:pPr>
        <w:spacing w:after="0" w:line="360" w:lineRule="auto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F9140F" w:rsidRDefault="00CB0E40" w:rsidP="00F9140F">
      <w:pPr>
        <w:spacing w:line="360" w:lineRule="auto"/>
        <w:jc w:val="center"/>
        <w:rPr>
          <w:rFonts w:ascii="Maiandra GD" w:hAnsi="Maiandra GD"/>
          <w:b/>
        </w:rPr>
      </w:pPr>
      <w:r w:rsidRPr="00CB0E40">
        <w:rPr>
          <w:rFonts w:asciiTheme="minorHAnsi" w:hAnsiTheme="minorHAn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F9140F" w:rsidRDefault="00F9140F" w:rsidP="00F914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44395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44395F">
        <w:rPr>
          <w:rFonts w:ascii="Times New Roman" w:hAnsi="Times New Roman"/>
          <w:b/>
          <w:sz w:val="24"/>
          <w:szCs w:val="24"/>
        </w:rPr>
        <w:t>6</w:t>
      </w:r>
    </w:p>
    <w:p w:rsidR="00F9140F" w:rsidRDefault="0046741B" w:rsidP="00F9140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</w:t>
      </w:r>
      <w:r w:rsidR="00F9140F">
        <w:rPr>
          <w:rFonts w:ascii="Times New Roman" w:hAnsi="Times New Roman"/>
          <w:sz w:val="24"/>
          <w:szCs w:val="24"/>
        </w:rPr>
        <w:t xml:space="preserve">, </w:t>
      </w:r>
      <w:r w:rsidR="0044395F">
        <w:rPr>
          <w:rFonts w:ascii="Times New Roman" w:hAnsi="Times New Roman"/>
          <w:sz w:val="24"/>
          <w:szCs w:val="24"/>
        </w:rPr>
        <w:t xml:space="preserve">FIRST </w:t>
      </w:r>
      <w:r w:rsidR="00F9140F">
        <w:rPr>
          <w:rFonts w:ascii="Times New Roman" w:hAnsi="Times New Roman"/>
          <w:sz w:val="24"/>
          <w:szCs w:val="24"/>
        </w:rPr>
        <w:t xml:space="preserve">SEMESTER EXAMINATION FOR THE DEGREE OF BACHELOR </w:t>
      </w:r>
      <w:r w:rsidR="0076392F">
        <w:rPr>
          <w:rFonts w:ascii="Times New Roman" w:hAnsi="Times New Roman"/>
          <w:sz w:val="24"/>
          <w:szCs w:val="24"/>
        </w:rPr>
        <w:t xml:space="preserve">  </w:t>
      </w:r>
      <w:r w:rsidR="00D70029">
        <w:rPr>
          <w:rFonts w:ascii="Times New Roman" w:hAnsi="Times New Roman"/>
          <w:sz w:val="24"/>
          <w:szCs w:val="24"/>
        </w:rPr>
        <w:t xml:space="preserve">OF </w:t>
      </w:r>
      <w:r w:rsidR="0044395F">
        <w:rPr>
          <w:rFonts w:ascii="Times New Roman" w:hAnsi="Times New Roman"/>
          <w:sz w:val="24"/>
          <w:szCs w:val="24"/>
        </w:rPr>
        <w:t>COMMERCE</w:t>
      </w:r>
      <w:r>
        <w:rPr>
          <w:rFonts w:ascii="Times New Roman" w:hAnsi="Times New Roman"/>
          <w:sz w:val="24"/>
          <w:szCs w:val="24"/>
        </w:rPr>
        <w:t xml:space="preserve"> AND FIRST YEAR, SECOND SEMESTER EXAMINATION FOR PURCHASING AND SUPPLIES MANAGEMENT</w:t>
      </w:r>
    </w:p>
    <w:p w:rsidR="00F9140F" w:rsidRDefault="00F9140F" w:rsidP="00F914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3227 – COST ACCOUNTING  </w:t>
      </w:r>
    </w:p>
    <w:p w:rsidR="00F9140F" w:rsidRDefault="00CB0E40" w:rsidP="00F9140F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E40">
        <w:rPr>
          <w:rFonts w:asciiTheme="minorHAnsi" w:hAnsiTheme="minorHAnsi"/>
        </w:rPr>
        <w:pict>
          <v:shape id="_x0000_s1035" type="#_x0000_t32" style="position:absolute;left:0;text-align:left;margin-left:-1in;margin-top:23.5pt;width:612.45pt;height:0;z-index:251662336" o:connectortype="straight"/>
        </w:pict>
      </w:r>
      <w:r w:rsidR="00F9140F">
        <w:rPr>
          <w:rFonts w:ascii="Times New Roman" w:hAnsi="Times New Roman"/>
          <w:b/>
          <w:sz w:val="24"/>
          <w:szCs w:val="24"/>
        </w:rPr>
        <w:t xml:space="preserve">DATE: </w:t>
      </w:r>
      <w:r w:rsidR="00D70029">
        <w:rPr>
          <w:rFonts w:ascii="Times New Roman" w:hAnsi="Times New Roman"/>
          <w:b/>
          <w:sz w:val="24"/>
          <w:szCs w:val="24"/>
        </w:rPr>
        <w:t>A</w:t>
      </w:r>
      <w:r w:rsidR="0044395F">
        <w:rPr>
          <w:rFonts w:ascii="Times New Roman" w:hAnsi="Times New Roman"/>
          <w:b/>
          <w:sz w:val="24"/>
          <w:szCs w:val="24"/>
        </w:rPr>
        <w:t>UGUST, 2016</w:t>
      </w:r>
      <w:r w:rsidR="00F9140F">
        <w:rPr>
          <w:rFonts w:ascii="Times New Roman" w:hAnsi="Times New Roman"/>
          <w:b/>
          <w:sz w:val="24"/>
          <w:szCs w:val="24"/>
        </w:rPr>
        <w:tab/>
      </w:r>
      <w:r w:rsidR="00F9140F">
        <w:rPr>
          <w:rFonts w:ascii="Times New Roman" w:hAnsi="Times New Roman"/>
          <w:b/>
          <w:sz w:val="24"/>
          <w:szCs w:val="24"/>
        </w:rPr>
        <w:tab/>
      </w:r>
      <w:r w:rsidR="00F9140F">
        <w:rPr>
          <w:rFonts w:ascii="Times New Roman" w:hAnsi="Times New Roman"/>
          <w:b/>
          <w:sz w:val="24"/>
          <w:szCs w:val="24"/>
        </w:rPr>
        <w:tab/>
      </w:r>
      <w:r w:rsidR="00F9140F">
        <w:rPr>
          <w:rFonts w:ascii="Times New Roman" w:hAnsi="Times New Roman"/>
          <w:b/>
          <w:sz w:val="24"/>
          <w:szCs w:val="24"/>
        </w:rPr>
        <w:tab/>
      </w:r>
      <w:r w:rsidR="00F9140F">
        <w:rPr>
          <w:rFonts w:ascii="Times New Roman" w:hAnsi="Times New Roman"/>
          <w:b/>
          <w:sz w:val="24"/>
          <w:szCs w:val="24"/>
        </w:rPr>
        <w:tab/>
      </w:r>
      <w:r w:rsidR="00F9140F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F9140F">
        <w:rPr>
          <w:rFonts w:ascii="Times New Roman" w:hAnsi="Times New Roman"/>
          <w:b/>
          <w:sz w:val="24"/>
          <w:szCs w:val="24"/>
        </w:rPr>
        <w:t>HOURS</w:t>
      </w:r>
    </w:p>
    <w:p w:rsidR="00F9140F" w:rsidRDefault="00CB0E40" w:rsidP="00F9140F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CB0E40">
        <w:rPr>
          <w:rFonts w:asciiTheme="minorHAnsi" w:hAnsiTheme="minorHAnsi"/>
        </w:rPr>
        <w:pict>
          <v:shape id="_x0000_s1036" type="#_x0000_t32" style="position:absolute;margin-left:-1in;margin-top:21.35pt;width:612.45pt;height:0;z-index:251663360" o:connectortype="straight"/>
        </w:pict>
      </w:r>
      <w:r w:rsidR="00F9140F">
        <w:rPr>
          <w:rFonts w:ascii="Times New Roman" w:hAnsi="Times New Roman"/>
          <w:b/>
          <w:sz w:val="24"/>
          <w:szCs w:val="24"/>
        </w:rPr>
        <w:t xml:space="preserve">INSTRUCTIONS:  </w:t>
      </w:r>
      <w:r w:rsidR="00F9140F">
        <w:rPr>
          <w:rFonts w:ascii="Times New Roman" w:hAnsi="Times New Roman"/>
          <w:i/>
          <w:sz w:val="24"/>
          <w:szCs w:val="24"/>
        </w:rPr>
        <w:t>Answer question</w:t>
      </w:r>
      <w:r w:rsidR="00F9140F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F9140F">
        <w:rPr>
          <w:rFonts w:ascii="Times New Roman" w:hAnsi="Times New Roman"/>
          <w:i/>
          <w:sz w:val="24"/>
          <w:szCs w:val="24"/>
        </w:rPr>
        <w:t xml:space="preserve">and any other </w:t>
      </w:r>
      <w:r w:rsidR="00F9140F">
        <w:rPr>
          <w:rFonts w:ascii="Times New Roman" w:hAnsi="Times New Roman"/>
          <w:b/>
          <w:i/>
          <w:sz w:val="24"/>
          <w:szCs w:val="24"/>
        </w:rPr>
        <w:t>two</w:t>
      </w:r>
      <w:r w:rsidR="00F9140F">
        <w:rPr>
          <w:rFonts w:ascii="Times New Roman" w:hAnsi="Times New Roman"/>
          <w:i/>
          <w:sz w:val="24"/>
          <w:szCs w:val="24"/>
        </w:rPr>
        <w:t xml:space="preserve"> questions  </w:t>
      </w:r>
    </w:p>
    <w:p w:rsidR="00F9140F" w:rsidRDefault="00F9140F" w:rsidP="00F914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F9140F" w:rsidRDefault="0044395F" w:rsidP="00F9140F">
      <w:pPr>
        <w:pStyle w:val="ListParagraph"/>
        <w:numPr>
          <w:ilvl w:val="0"/>
          <w:numId w:val="16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four guidelines that should be used to determine the amount of profit that should be taken for a contract during a specific period</w:t>
      </w:r>
      <w:r w:rsidR="00F9140F">
        <w:rPr>
          <w:rFonts w:ascii="Times New Roman" w:hAnsi="Times New Roman"/>
          <w:sz w:val="24"/>
          <w:szCs w:val="24"/>
        </w:rPr>
        <w:t>.</w:t>
      </w:r>
      <w:r w:rsidR="00F9140F">
        <w:rPr>
          <w:rFonts w:ascii="Times New Roman" w:hAnsi="Times New Roman"/>
          <w:sz w:val="24"/>
          <w:szCs w:val="24"/>
        </w:rPr>
        <w:tab/>
      </w:r>
      <w:r w:rsidR="00F9140F">
        <w:rPr>
          <w:rFonts w:ascii="Times New Roman" w:hAnsi="Times New Roman"/>
          <w:sz w:val="24"/>
          <w:szCs w:val="24"/>
        </w:rPr>
        <w:tab/>
      </w:r>
      <w:r w:rsidR="00F9140F">
        <w:rPr>
          <w:rFonts w:ascii="Times New Roman" w:hAnsi="Times New Roman"/>
          <w:sz w:val="24"/>
          <w:szCs w:val="24"/>
        </w:rPr>
        <w:tab/>
      </w:r>
      <w:r w:rsidR="00F9140F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 xml:space="preserve">4 </w:t>
      </w:r>
      <w:r w:rsidR="00F9140F">
        <w:rPr>
          <w:rFonts w:ascii="Times New Roman" w:hAnsi="Times New Roman"/>
          <w:sz w:val="24"/>
          <w:szCs w:val="24"/>
        </w:rPr>
        <w:t>Marks)</w:t>
      </w:r>
    </w:p>
    <w:p w:rsidR="0044395F" w:rsidRDefault="0044395F" w:rsidP="00F9140F">
      <w:pPr>
        <w:pStyle w:val="ListParagraph"/>
        <w:numPr>
          <w:ilvl w:val="0"/>
          <w:numId w:val="16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department with no opening work </w:t>
      </w:r>
      <w:r w:rsidR="00E368E5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progress introduced 1000 units into the process. 600 are complete</w:t>
      </w:r>
      <w:r w:rsidR="00E368E5">
        <w:rPr>
          <w:rFonts w:ascii="Times New Roman" w:hAnsi="Times New Roman"/>
          <w:sz w:val="24"/>
          <w:szCs w:val="24"/>
        </w:rPr>
        <w:t>d, 250 are 20% complete and 150</w:t>
      </w:r>
      <w:r>
        <w:rPr>
          <w:rFonts w:ascii="Times New Roman" w:hAnsi="Times New Roman"/>
          <w:sz w:val="24"/>
          <w:szCs w:val="24"/>
        </w:rPr>
        <w:t xml:space="preserve"> units are lost consisting of 100 units of normal loss and 50 units of abnormal losses are detected upon completion. Material costs are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8000 (All introduced at the start of the process) conversion costs are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4000.</w:t>
      </w:r>
    </w:p>
    <w:p w:rsidR="0044395F" w:rsidRDefault="0044395F" w:rsidP="0044395F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44395F" w:rsidRPr="0028231E" w:rsidRDefault="0044395F" w:rsidP="0044395F">
      <w:pPr>
        <w:pStyle w:val="ListParagraph"/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28231E">
        <w:rPr>
          <w:rFonts w:ascii="Times New Roman" w:hAnsi="Times New Roman"/>
          <w:b/>
          <w:sz w:val="24"/>
          <w:szCs w:val="24"/>
        </w:rPr>
        <w:t>Required:</w:t>
      </w:r>
    </w:p>
    <w:p w:rsidR="0044395F" w:rsidRDefault="0044395F" w:rsidP="004439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Calculate unit cost.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4395F" w:rsidRDefault="0044395F" w:rsidP="0044395F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entries in the process account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4395F" w:rsidRDefault="0044395F" w:rsidP="00F9140F">
      <w:pPr>
        <w:pStyle w:val="ListParagraph"/>
        <w:numPr>
          <w:ilvl w:val="0"/>
          <w:numId w:val="16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limited company has fixed costs of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60,000 per annum. It manufactures a single product which sells at sh. 20 per unit. Its contribution to sales ratio is 40%</w:t>
      </w:r>
      <w:r w:rsidR="006567D2">
        <w:rPr>
          <w:rFonts w:ascii="Times New Roman" w:hAnsi="Times New Roman"/>
          <w:sz w:val="24"/>
          <w:szCs w:val="24"/>
        </w:rPr>
        <w:t xml:space="preserve">. Calculate </w:t>
      </w:r>
      <w:proofErr w:type="spellStart"/>
      <w:r w:rsidR="006567D2">
        <w:rPr>
          <w:rFonts w:ascii="Times New Roman" w:hAnsi="Times New Roman"/>
          <w:sz w:val="24"/>
          <w:szCs w:val="24"/>
        </w:rPr>
        <w:t>break even</w:t>
      </w:r>
      <w:proofErr w:type="spellEnd"/>
      <w:r w:rsidR="006567D2">
        <w:rPr>
          <w:rFonts w:ascii="Times New Roman" w:hAnsi="Times New Roman"/>
          <w:sz w:val="24"/>
          <w:szCs w:val="24"/>
        </w:rPr>
        <w:t xml:space="preserve"> point.</w:t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</w:r>
      <w:r w:rsidR="006567D2">
        <w:rPr>
          <w:rFonts w:ascii="Times New Roman" w:hAnsi="Times New Roman"/>
          <w:sz w:val="24"/>
          <w:szCs w:val="24"/>
        </w:rPr>
        <w:tab/>
        <w:t>(6 Marks)</w:t>
      </w:r>
    </w:p>
    <w:p w:rsidR="006254EE" w:rsidRDefault="006254EE" w:rsidP="00F9140F">
      <w:pPr>
        <w:pStyle w:val="ListParagraph"/>
        <w:numPr>
          <w:ilvl w:val="0"/>
          <w:numId w:val="16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main features of an activity based budgeting system and comment on the advantages claimed for its use.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143AF" w:rsidRDefault="003143AF" w:rsidP="00F9140F">
      <w:pPr>
        <w:pStyle w:val="ListParagraph"/>
        <w:numPr>
          <w:ilvl w:val="0"/>
          <w:numId w:val="16"/>
        </w:numPr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cost accounting and financial accounting.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F9140F" w:rsidRPr="005574B1" w:rsidRDefault="00F9140F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 w:rsidRPr="005574B1">
        <w:rPr>
          <w:rFonts w:ascii="Times New Roman" w:hAnsi="Times New Roman"/>
          <w:b/>
          <w:sz w:val="24"/>
          <w:szCs w:val="24"/>
        </w:rPr>
        <w:t>QUESTION TWO (</w:t>
      </w:r>
      <w:r w:rsidR="001E12CC">
        <w:rPr>
          <w:rFonts w:ascii="Times New Roman" w:hAnsi="Times New Roman"/>
          <w:b/>
          <w:sz w:val="24"/>
          <w:szCs w:val="24"/>
        </w:rPr>
        <w:t xml:space="preserve">20 </w:t>
      </w:r>
      <w:r w:rsidRPr="005574B1">
        <w:rPr>
          <w:rFonts w:ascii="Times New Roman" w:hAnsi="Times New Roman"/>
          <w:b/>
          <w:sz w:val="24"/>
          <w:szCs w:val="24"/>
        </w:rPr>
        <w:t>MARKS</w:t>
      </w:r>
      <w:r w:rsidRPr="005574B1">
        <w:rPr>
          <w:rFonts w:ascii="Times New Roman" w:hAnsi="Times New Roman"/>
          <w:sz w:val="24"/>
          <w:szCs w:val="24"/>
        </w:rPr>
        <w:t>)</w:t>
      </w:r>
    </w:p>
    <w:p w:rsidR="001E12CC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Wilkena</w:t>
      </w:r>
      <w:proofErr w:type="spellEnd"/>
      <w:r>
        <w:rPr>
          <w:rFonts w:ascii="Times New Roman" w:hAnsi="Times New Roman"/>
          <w:sz w:val="24"/>
          <w:szCs w:val="24"/>
        </w:rPr>
        <w:t xml:space="preserve">  ltd</w:t>
      </w:r>
      <w:proofErr w:type="gramEnd"/>
      <w:r>
        <w:rPr>
          <w:rFonts w:ascii="Times New Roman" w:hAnsi="Times New Roman"/>
          <w:sz w:val="24"/>
          <w:szCs w:val="24"/>
        </w:rPr>
        <w:t xml:space="preserve"> produces product A,B, C and D. The following are firms budgeted figures for the month of July, 2015.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Demand (Units)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4000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Selling price per unit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2700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4000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 per </w:t>
      </w:r>
      <w:proofErr w:type="gramStart"/>
      <w:r>
        <w:rPr>
          <w:rFonts w:ascii="Times New Roman" w:hAnsi="Times New Roman"/>
          <w:sz w:val="24"/>
          <w:szCs w:val="24"/>
        </w:rPr>
        <w:t>unit(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1200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1200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overheads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240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170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</w:p>
    <w:p w:rsidR="000035A5" w:rsidRDefault="000035A5" w:rsidP="00F9140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Fixed cost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</w:p>
    <w:p w:rsidR="000035A5" w:rsidRPr="0028231E" w:rsidRDefault="000035A5" w:rsidP="00F914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8231E">
        <w:rPr>
          <w:rFonts w:ascii="Times New Roman" w:hAnsi="Times New Roman"/>
          <w:b/>
          <w:sz w:val="24"/>
          <w:szCs w:val="24"/>
        </w:rPr>
        <w:t>Additional Information:</w:t>
      </w:r>
    </w:p>
    <w:p w:rsidR="000035A5" w:rsidRDefault="000035A5" w:rsidP="000035A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Material cost is </w:t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10 per kilogram and firm has a total of 500,000 </w:t>
      </w:r>
      <w:proofErr w:type="spellStart"/>
      <w:r>
        <w:rPr>
          <w:rFonts w:ascii="Times New Roman" w:hAnsi="Times New Roman"/>
          <w:sz w:val="24"/>
          <w:szCs w:val="24"/>
        </w:rPr>
        <w:t>kilogrammes</w:t>
      </w:r>
      <w:proofErr w:type="spellEnd"/>
    </w:p>
    <w:p w:rsidR="000035A5" w:rsidRDefault="000035A5" w:rsidP="000035A5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is paid at sh. 10 per hour and is limited to 360,000 hours.</w:t>
      </w:r>
    </w:p>
    <w:p w:rsidR="000035A5" w:rsidRPr="0028231E" w:rsidRDefault="000035A5" w:rsidP="000035A5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28231E">
        <w:rPr>
          <w:rFonts w:ascii="Times New Roman" w:hAnsi="Times New Roman"/>
          <w:b/>
          <w:sz w:val="24"/>
          <w:szCs w:val="24"/>
        </w:rPr>
        <w:t>Required:</w:t>
      </w:r>
    </w:p>
    <w:p w:rsidR="001E12CC" w:rsidRDefault="000035A5" w:rsidP="001E12CC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limiting factor.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035A5" w:rsidRDefault="000035A5" w:rsidP="001E12CC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production mix that would maximize profit for the month.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035A5" w:rsidRDefault="000035A5" w:rsidP="001E12CC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Calculate the profit that would be realized if the firm produced the quantity computed in b above.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E12CC" w:rsidRPr="00683FCC" w:rsidRDefault="000035A5" w:rsidP="00F9140F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Calculate the increase in profit if an extra 80 production hours are made available(5 Marks)</w:t>
      </w:r>
    </w:p>
    <w:p w:rsidR="000A05F7" w:rsidRPr="000035A5" w:rsidRDefault="00F9140F" w:rsidP="000035A5">
      <w:pPr>
        <w:rPr>
          <w:rFonts w:ascii="Times New Roman" w:hAnsi="Times New Roman"/>
          <w:b/>
          <w:sz w:val="24"/>
          <w:szCs w:val="24"/>
        </w:rPr>
      </w:pPr>
      <w:r w:rsidRPr="001A33E2">
        <w:rPr>
          <w:rFonts w:ascii="Times New Roman" w:hAnsi="Times New Roman"/>
          <w:b/>
          <w:sz w:val="24"/>
          <w:szCs w:val="24"/>
        </w:rPr>
        <w:t>QUESTION THREE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D27CE4">
        <w:rPr>
          <w:rFonts w:ascii="Times New Roman" w:hAnsi="Times New Roman"/>
          <w:b/>
          <w:sz w:val="24"/>
          <w:szCs w:val="24"/>
        </w:rPr>
        <w:t>20</w:t>
      </w:r>
      <w:r w:rsidR="000A05F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MARKS)</w:t>
      </w:r>
      <w:r w:rsidR="00E843F0">
        <w:rPr>
          <w:rFonts w:ascii="Times New Roman" w:hAnsi="Times New Roman"/>
          <w:b/>
          <w:sz w:val="24"/>
          <w:szCs w:val="24"/>
        </w:rPr>
        <w:t xml:space="preserve"> </w:t>
      </w:r>
    </w:p>
    <w:p w:rsidR="00F9140F" w:rsidRDefault="000035A5" w:rsidP="000A05F7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Cost accounting is often described as </w:t>
      </w:r>
      <w:proofErr w:type="gramStart"/>
      <w:r>
        <w:rPr>
          <w:rFonts w:ascii="Times New Roman" w:hAnsi="Times New Roman"/>
          <w:sz w:val="24"/>
          <w:szCs w:val="24"/>
        </w:rPr>
        <w:t>“ provision</w:t>
      </w:r>
      <w:proofErr w:type="gramEnd"/>
      <w:r>
        <w:rPr>
          <w:rFonts w:ascii="Times New Roman" w:hAnsi="Times New Roman"/>
          <w:sz w:val="24"/>
          <w:szCs w:val="24"/>
        </w:rPr>
        <w:t xml:space="preserve"> of information to management for specific purpose</w:t>
      </w:r>
      <w:r w:rsidR="000A05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Explain</w:t>
      </w:r>
      <w:r w:rsidR="0028231E">
        <w:rPr>
          <w:rFonts w:ascii="Times New Roman" w:hAnsi="Times New Roman"/>
          <w:sz w:val="24"/>
          <w:szCs w:val="24"/>
        </w:rPr>
        <w:t xml:space="preserve"> five </w:t>
      </w:r>
      <w:r>
        <w:rPr>
          <w:rFonts w:ascii="Times New Roman" w:hAnsi="Times New Roman"/>
          <w:sz w:val="24"/>
          <w:szCs w:val="24"/>
        </w:rPr>
        <w:t>specific purpose of cost accounting.</w:t>
      </w:r>
      <w:r w:rsidR="00F9140F">
        <w:rPr>
          <w:rFonts w:ascii="Times New Roman" w:hAnsi="Times New Roman"/>
          <w:sz w:val="24"/>
          <w:szCs w:val="24"/>
        </w:rPr>
        <w:tab/>
      </w:r>
      <w:r w:rsidR="00F9140F">
        <w:rPr>
          <w:rFonts w:ascii="Times New Roman" w:hAnsi="Times New Roman"/>
          <w:sz w:val="24"/>
          <w:szCs w:val="24"/>
        </w:rPr>
        <w:tab/>
        <w:t>(</w:t>
      </w:r>
      <w:r w:rsidR="0028231E">
        <w:rPr>
          <w:rFonts w:ascii="Times New Roman" w:hAnsi="Times New Roman"/>
          <w:sz w:val="24"/>
          <w:szCs w:val="24"/>
        </w:rPr>
        <w:t>5</w:t>
      </w:r>
      <w:r w:rsidR="00F9140F">
        <w:rPr>
          <w:rFonts w:ascii="Times New Roman" w:hAnsi="Times New Roman"/>
          <w:sz w:val="24"/>
          <w:szCs w:val="24"/>
        </w:rPr>
        <w:t xml:space="preserve"> Marks)</w:t>
      </w:r>
    </w:p>
    <w:p w:rsidR="000035A5" w:rsidRDefault="000035A5" w:rsidP="000A05F7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five factors that should be taken into account when choosing an order quantity.</w:t>
      </w:r>
    </w:p>
    <w:p w:rsidR="000035A5" w:rsidRDefault="000035A5" w:rsidP="000035A5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 Marks)</w:t>
      </w:r>
    </w:p>
    <w:p w:rsidR="000035A5" w:rsidRDefault="000035A5" w:rsidP="000A05F7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reasons why construction companies find it prudent to declare profits on uncompleted contract.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843F0" w:rsidRDefault="00E843F0" w:rsidP="000A05F7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process costing and describe what process costing entails.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9140F" w:rsidRDefault="00F9140F" w:rsidP="00F9140F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FOUR </w:t>
      </w:r>
      <w:r w:rsidR="00E278BD">
        <w:rPr>
          <w:rFonts w:ascii="Times New Roman" w:hAnsi="Times New Roman"/>
          <w:b/>
          <w:sz w:val="24"/>
          <w:szCs w:val="24"/>
        </w:rPr>
        <w:t>(20 MARKS)</w:t>
      </w:r>
    </w:p>
    <w:p w:rsidR="00F9140F" w:rsidRDefault="00E843F0" w:rsidP="00F9140F">
      <w:pPr>
        <w:pStyle w:val="ListParagraph"/>
        <w:numPr>
          <w:ilvl w:val="0"/>
          <w:numId w:val="13"/>
        </w:numPr>
        <w:tabs>
          <w:tab w:val="left" w:pos="450"/>
          <w:tab w:val="left" w:pos="3670"/>
        </w:tabs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information given below relates to </w:t>
      </w:r>
      <w:proofErr w:type="spellStart"/>
      <w:r>
        <w:rPr>
          <w:rFonts w:ascii="Times New Roman" w:hAnsi="Times New Roman"/>
          <w:sz w:val="24"/>
          <w:szCs w:val="24"/>
        </w:rPr>
        <w:t>Butex</w:t>
      </w:r>
      <w:proofErr w:type="spellEnd"/>
      <w:r>
        <w:rPr>
          <w:rFonts w:ascii="Times New Roman" w:hAnsi="Times New Roman"/>
          <w:sz w:val="24"/>
          <w:szCs w:val="24"/>
        </w:rPr>
        <w:t xml:space="preserve"> Ltd which manufactures a single type of chemical. Overhead processing costs for the last 8 months have been given as follows:</w:t>
      </w:r>
    </w:p>
    <w:p w:rsidR="00E843F0" w:rsidRDefault="00E843F0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</w:p>
    <w:p w:rsidR="00E843F0" w:rsidRDefault="00E843F0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Month </w:t>
      </w:r>
      <w:r>
        <w:rPr>
          <w:rFonts w:ascii="Times New Roman" w:hAnsi="Times New Roman"/>
          <w:sz w:val="24"/>
          <w:szCs w:val="24"/>
        </w:rPr>
        <w:tab/>
        <w:t>Machine Hours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Overhead Cost</w:t>
      </w:r>
    </w:p>
    <w:p w:rsidR="00E843F0" w:rsidRDefault="00E843F0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Sh</w:t>
      </w:r>
      <w:proofErr w:type="spellEnd"/>
      <w:r>
        <w:rPr>
          <w:rFonts w:ascii="Times New Roman" w:hAnsi="Times New Roman"/>
          <w:sz w:val="24"/>
          <w:szCs w:val="24"/>
        </w:rPr>
        <w:t xml:space="preserve"> ‘000’</w:t>
      </w:r>
    </w:p>
    <w:p w:rsidR="00E843F0" w:rsidRDefault="00E843F0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ab/>
        <w:t>10600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120</w:t>
      </w:r>
    </w:p>
    <w:p w:rsidR="00D550ED" w:rsidRDefault="00D550ED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ab/>
        <w:t>17000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180</w:t>
      </w:r>
    </w:p>
    <w:p w:rsidR="00D550ED" w:rsidRDefault="00D550ED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  <w:t xml:space="preserve">  4000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283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70</w:t>
      </w:r>
    </w:p>
    <w:p w:rsidR="00D550ED" w:rsidRDefault="00D550ED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  <w:t>21000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184</w:t>
      </w:r>
    </w:p>
    <w:p w:rsidR="00D550ED" w:rsidRDefault="00D550ED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  <w:t>19000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178</w:t>
      </w:r>
    </w:p>
    <w:p w:rsidR="00D550ED" w:rsidRDefault="00D550ED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  <w:t xml:space="preserve">   7800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100</w:t>
      </w:r>
    </w:p>
    <w:p w:rsidR="00D550ED" w:rsidRDefault="00D550ED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ab/>
        <w:t xml:space="preserve"> 14000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309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172</w:t>
      </w:r>
    </w:p>
    <w:p w:rsidR="00E843F0" w:rsidRPr="00683FCC" w:rsidRDefault="0028309E" w:rsidP="00683FCC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ab/>
        <w:t xml:space="preserve"> 12000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154</w:t>
      </w:r>
    </w:p>
    <w:p w:rsidR="00E843F0" w:rsidRPr="00683FCC" w:rsidRDefault="00BE49EF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b/>
          <w:sz w:val="24"/>
          <w:szCs w:val="24"/>
        </w:rPr>
      </w:pPr>
      <w:r w:rsidRPr="00683FCC">
        <w:rPr>
          <w:rFonts w:ascii="Times New Roman" w:hAnsi="Times New Roman"/>
          <w:b/>
          <w:sz w:val="24"/>
          <w:szCs w:val="24"/>
        </w:rPr>
        <w:t>Required:</w:t>
      </w:r>
    </w:p>
    <w:p w:rsidR="00BE49EF" w:rsidRPr="00BE49EF" w:rsidRDefault="00BE49EF" w:rsidP="00E843F0">
      <w:pPr>
        <w:pStyle w:val="ListParagraph"/>
        <w:tabs>
          <w:tab w:val="left" w:pos="450"/>
          <w:tab w:val="left" w:pos="367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BE49EF">
        <w:rPr>
          <w:rFonts w:ascii="Times New Roman" w:hAnsi="Times New Roman"/>
          <w:sz w:val="24"/>
          <w:szCs w:val="24"/>
        </w:rPr>
        <w:t xml:space="preserve">Form an equation of the form </w:t>
      </w:r>
      <m:oMath>
        <m:r>
          <w:rPr>
            <w:rFonts w:ascii="Cambria Math" w:hAnsi="Cambria Math"/>
            <w:sz w:val="24"/>
            <w:szCs w:val="24"/>
          </w:rPr>
          <m:t>y</m:t>
        </m:r>
        <m:r>
          <w:rPr>
            <w:rFonts w:ascii="Cambria Math" w:hAnsi="Times New Roman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a</m:t>
        </m:r>
        <m:r>
          <w:rPr>
            <w:rFonts w:ascii="Cambria Math" w:hAnsi="Times New Roman"/>
            <w:sz w:val="24"/>
            <w:szCs w:val="24"/>
          </w:rPr>
          <m:t>+</m:t>
        </m:r>
        <m:r>
          <w:rPr>
            <w:rFonts w:ascii="Cambria Math" w:hAnsi="Cambria Math"/>
            <w:sz w:val="24"/>
            <w:szCs w:val="24"/>
          </w:rPr>
          <m:t>bx</m:t>
        </m:r>
        <m:r>
          <w:rPr>
            <w:rFonts w:ascii="Cambria Math" w:hAnsi="Times New Roman"/>
            <w:sz w:val="24"/>
            <w:szCs w:val="24"/>
          </w:rPr>
          <m:t xml:space="preserve"> </m:t>
        </m:r>
      </m:oMath>
      <w:r w:rsidRPr="00BE49EF">
        <w:rPr>
          <w:rFonts w:ascii="Times New Roman" w:hAnsi="Times New Roman"/>
          <w:sz w:val="24"/>
          <w:szCs w:val="24"/>
        </w:rPr>
        <w:t xml:space="preserve"> to estimate cost using;</w:t>
      </w:r>
    </w:p>
    <w:p w:rsidR="00E843F0" w:rsidRPr="00BE49EF" w:rsidRDefault="00BE49EF" w:rsidP="00BE49EF">
      <w:pPr>
        <w:pStyle w:val="ListParagraph"/>
        <w:numPr>
          <w:ilvl w:val="0"/>
          <w:numId w:val="24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49EF">
        <w:rPr>
          <w:rFonts w:ascii="Times New Roman" w:hAnsi="Times New Roman"/>
          <w:sz w:val="24"/>
          <w:szCs w:val="24"/>
        </w:rPr>
        <w:t xml:space="preserve"> High low method</w:t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  <w:t>(7 Marks)</w:t>
      </w:r>
    </w:p>
    <w:p w:rsidR="00E843F0" w:rsidRPr="00BE49EF" w:rsidRDefault="00BE49EF" w:rsidP="00BE49EF">
      <w:pPr>
        <w:pStyle w:val="ListParagraph"/>
        <w:numPr>
          <w:ilvl w:val="0"/>
          <w:numId w:val="24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E49EF">
        <w:rPr>
          <w:rFonts w:ascii="Times New Roman" w:hAnsi="Times New Roman"/>
          <w:sz w:val="24"/>
          <w:szCs w:val="24"/>
        </w:rPr>
        <w:t>Regression analysis method</w:t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</w:r>
      <w:r w:rsidRPr="00BE49EF">
        <w:rPr>
          <w:rFonts w:ascii="Times New Roman" w:hAnsi="Times New Roman"/>
          <w:sz w:val="24"/>
          <w:szCs w:val="24"/>
        </w:rPr>
        <w:tab/>
        <w:t>(7 Marks)</w:t>
      </w:r>
    </w:p>
    <w:p w:rsidR="00E843F0" w:rsidRDefault="00BE49EF" w:rsidP="00F9140F">
      <w:pPr>
        <w:pStyle w:val="ListParagraph"/>
        <w:numPr>
          <w:ilvl w:val="0"/>
          <w:numId w:val="13"/>
        </w:numPr>
        <w:tabs>
          <w:tab w:val="left" w:pos="450"/>
          <w:tab w:val="left" w:pos="3670"/>
        </w:tabs>
        <w:spacing w:line="360" w:lineRule="auto"/>
        <w:ind w:left="4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Explain the meaning of the following terms in context of cost accounting;</w:t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BE49EF" w:rsidRDefault="00BE49EF" w:rsidP="005E7582">
      <w:pPr>
        <w:pStyle w:val="ListParagraph"/>
        <w:numPr>
          <w:ilvl w:val="0"/>
          <w:numId w:val="21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Overtime premium</w:t>
      </w:r>
    </w:p>
    <w:p w:rsidR="00BE49EF" w:rsidRDefault="00BE49EF" w:rsidP="005E7582">
      <w:pPr>
        <w:pStyle w:val="ListParagraph"/>
        <w:numPr>
          <w:ilvl w:val="0"/>
          <w:numId w:val="21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centre</w:t>
      </w:r>
    </w:p>
    <w:p w:rsidR="00BE49EF" w:rsidRDefault="00BE49EF" w:rsidP="005E7582">
      <w:pPr>
        <w:pStyle w:val="ListParagraph"/>
        <w:numPr>
          <w:ilvl w:val="0"/>
          <w:numId w:val="21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 Unit</w:t>
      </w:r>
    </w:p>
    <w:p w:rsidR="00BE49EF" w:rsidRDefault="00BE49EF" w:rsidP="005E7582">
      <w:pPr>
        <w:pStyle w:val="ListParagraph"/>
        <w:numPr>
          <w:ilvl w:val="0"/>
          <w:numId w:val="21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Opportunity Cost </w:t>
      </w:r>
    </w:p>
    <w:p w:rsidR="00BE49EF" w:rsidRDefault="00BE49EF" w:rsidP="005E7582">
      <w:pPr>
        <w:pStyle w:val="ListParagraph"/>
        <w:numPr>
          <w:ilvl w:val="0"/>
          <w:numId w:val="21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Variable cost</w:t>
      </w:r>
    </w:p>
    <w:p w:rsidR="005E7582" w:rsidRPr="008828E7" w:rsidRDefault="00BE49EF" w:rsidP="005E7582">
      <w:pPr>
        <w:pStyle w:val="ListParagraph"/>
        <w:numPr>
          <w:ilvl w:val="0"/>
          <w:numId w:val="21"/>
        </w:numPr>
        <w:tabs>
          <w:tab w:val="left" w:pos="450"/>
          <w:tab w:val="left" w:pos="36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Indirect </w:t>
      </w:r>
      <w:proofErr w:type="spellStart"/>
      <w:r>
        <w:rPr>
          <w:rFonts w:ascii="Times New Roman" w:hAnsi="Times New Roman"/>
          <w:sz w:val="24"/>
          <w:szCs w:val="24"/>
        </w:rPr>
        <w:t>labour</w:t>
      </w:r>
      <w:proofErr w:type="spellEnd"/>
      <w:r>
        <w:rPr>
          <w:rFonts w:ascii="Times New Roman" w:hAnsi="Times New Roman"/>
          <w:sz w:val="24"/>
          <w:szCs w:val="24"/>
        </w:rPr>
        <w:t xml:space="preserve"> cost</w:t>
      </w:r>
    </w:p>
    <w:p w:rsidR="00F9140F" w:rsidRDefault="00F9140F" w:rsidP="00F9140F">
      <w:pPr>
        <w:rPr>
          <w:rFonts w:ascii="Times New Roman" w:hAnsi="Times New Roman"/>
          <w:b/>
          <w:sz w:val="24"/>
          <w:szCs w:val="24"/>
        </w:rPr>
      </w:pPr>
      <w:r w:rsidRPr="00E07241">
        <w:rPr>
          <w:rFonts w:ascii="Times New Roman" w:hAnsi="Times New Roman"/>
          <w:b/>
          <w:sz w:val="24"/>
          <w:szCs w:val="24"/>
        </w:rPr>
        <w:t>QUESTION FIVE</w:t>
      </w:r>
      <w:r w:rsidR="005B7D3A">
        <w:rPr>
          <w:rFonts w:ascii="Times New Roman" w:hAnsi="Times New Roman"/>
          <w:b/>
          <w:sz w:val="24"/>
          <w:szCs w:val="24"/>
        </w:rPr>
        <w:t xml:space="preserve"> </w:t>
      </w:r>
      <w:r w:rsidR="00E278BD">
        <w:rPr>
          <w:rFonts w:ascii="Times New Roman" w:hAnsi="Times New Roman"/>
          <w:b/>
          <w:sz w:val="24"/>
          <w:szCs w:val="24"/>
        </w:rPr>
        <w:t>(20 MARKS)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information relates to item SOO3 stalked and sold by </w:t>
      </w:r>
      <w:proofErr w:type="spellStart"/>
      <w:r>
        <w:rPr>
          <w:rFonts w:ascii="Times New Roman" w:hAnsi="Times New Roman"/>
          <w:sz w:val="24"/>
          <w:szCs w:val="24"/>
        </w:rPr>
        <w:t>Mazoom</w:t>
      </w:r>
      <w:proofErr w:type="spellEnd"/>
      <w:r>
        <w:rPr>
          <w:rFonts w:ascii="Times New Roman" w:hAnsi="Times New Roman"/>
          <w:sz w:val="24"/>
          <w:szCs w:val="24"/>
        </w:rPr>
        <w:t xml:space="preserve"> Enterprises Ltd for the month of April 2015.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Details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Units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Unit Cost </w:t>
      </w:r>
      <w:r>
        <w:rPr>
          <w:rFonts w:ascii="Times New Roman" w:hAnsi="Times New Roman"/>
          <w:sz w:val="24"/>
          <w:szCs w:val="24"/>
        </w:rPr>
        <w:tab/>
        <w:t>Sale Price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Purchases</w:t>
      </w:r>
      <w:r>
        <w:rPr>
          <w:rFonts w:ascii="Times New Roman" w:hAnsi="Times New Roman"/>
          <w:sz w:val="24"/>
          <w:szCs w:val="24"/>
        </w:rPr>
        <w:tab/>
        <w:t>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Purchases</w:t>
      </w:r>
      <w:r>
        <w:rPr>
          <w:rFonts w:ascii="Times New Roman" w:hAnsi="Times New Roman"/>
          <w:sz w:val="24"/>
          <w:szCs w:val="24"/>
        </w:rPr>
        <w:tab/>
        <w:t>400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22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Purchases</w:t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13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24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Sales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24</w:t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Purchases</w:t>
      </w:r>
      <w:r>
        <w:rPr>
          <w:rFonts w:ascii="Times New Roman" w:hAnsi="Times New Roman"/>
          <w:sz w:val="24"/>
          <w:szCs w:val="24"/>
        </w:rPr>
        <w:tab/>
        <w:t>700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>
        <w:rPr>
          <w:rFonts w:ascii="Times New Roman" w:hAnsi="Times New Roman"/>
          <w:sz w:val="24"/>
          <w:szCs w:val="24"/>
        </w:rPr>
        <w:tab/>
      </w:r>
    </w:p>
    <w:p w:rsidR="005B7D3A" w:rsidRDefault="005B7D3A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086F">
        <w:rPr>
          <w:rFonts w:ascii="Times New Roman" w:hAnsi="Times New Roman"/>
          <w:sz w:val="24"/>
          <w:szCs w:val="24"/>
        </w:rPr>
        <w:t>600</w:t>
      </w:r>
      <w:r w:rsidR="009F086F">
        <w:rPr>
          <w:rFonts w:ascii="Times New Roman" w:hAnsi="Times New Roman"/>
          <w:sz w:val="24"/>
          <w:szCs w:val="24"/>
        </w:rPr>
        <w:tab/>
      </w:r>
      <w:r w:rsidR="009F086F">
        <w:rPr>
          <w:rFonts w:ascii="Times New Roman" w:hAnsi="Times New Roman"/>
          <w:sz w:val="24"/>
          <w:szCs w:val="24"/>
        </w:rPr>
        <w:tab/>
      </w:r>
      <w:r w:rsidR="009F086F">
        <w:rPr>
          <w:rFonts w:ascii="Times New Roman" w:hAnsi="Times New Roman"/>
          <w:sz w:val="24"/>
          <w:szCs w:val="24"/>
        </w:rPr>
        <w:tab/>
      </w:r>
      <w:r w:rsidR="009F086F">
        <w:rPr>
          <w:rFonts w:ascii="Times New Roman" w:hAnsi="Times New Roman"/>
          <w:sz w:val="24"/>
          <w:szCs w:val="24"/>
        </w:rPr>
        <w:tab/>
        <w:t xml:space="preserve">      28</w:t>
      </w:r>
    </w:p>
    <w:p w:rsidR="009F086F" w:rsidRDefault="009F086F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29</w:t>
      </w:r>
    </w:p>
    <w:p w:rsidR="009F086F" w:rsidRDefault="009F086F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Sales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30</w:t>
      </w:r>
    </w:p>
    <w:p w:rsidR="009F086F" w:rsidRDefault="009F086F" w:rsidP="00F91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closing balance for March 2015 was a batch of 1000 units received at a unit price of Sh. 9.</w:t>
      </w:r>
    </w:p>
    <w:p w:rsidR="009F086F" w:rsidRPr="00683FCC" w:rsidRDefault="009F086F" w:rsidP="00F9140F">
      <w:pPr>
        <w:rPr>
          <w:rFonts w:ascii="Times New Roman" w:hAnsi="Times New Roman"/>
          <w:b/>
          <w:sz w:val="24"/>
          <w:szCs w:val="24"/>
        </w:rPr>
      </w:pPr>
      <w:r w:rsidRPr="00683FCC">
        <w:rPr>
          <w:rFonts w:ascii="Times New Roman" w:hAnsi="Times New Roman"/>
          <w:b/>
          <w:sz w:val="24"/>
          <w:szCs w:val="24"/>
        </w:rPr>
        <w:t>Required:</w:t>
      </w:r>
    </w:p>
    <w:p w:rsidR="00F9140F" w:rsidRDefault="009F086F" w:rsidP="009F086F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store ledger for the month of April 2015 using FIFO and LIFO methods.</w:t>
      </w:r>
    </w:p>
    <w:p w:rsidR="009F086F" w:rsidRDefault="00683FCC" w:rsidP="009F086F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9F086F">
        <w:rPr>
          <w:rFonts w:ascii="Times New Roman" w:hAnsi="Times New Roman"/>
          <w:sz w:val="24"/>
          <w:szCs w:val="24"/>
        </w:rPr>
        <w:t>arks)</w:t>
      </w:r>
    </w:p>
    <w:p w:rsidR="00F9140F" w:rsidRDefault="009F086F" w:rsidP="009F086F">
      <w:pPr>
        <w:pStyle w:val="ListParagraph"/>
        <w:numPr>
          <w:ilvl w:val="0"/>
          <w:numId w:val="14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 w:rsidRPr="007A276F">
        <w:rPr>
          <w:rFonts w:ascii="Times New Roman" w:hAnsi="Times New Roman"/>
          <w:sz w:val="24"/>
          <w:szCs w:val="24"/>
        </w:rPr>
        <w:t>Prepare the trading account for the month using the two methods.</w:t>
      </w:r>
      <w:r w:rsidRPr="007A276F">
        <w:rPr>
          <w:rFonts w:ascii="Times New Roman" w:hAnsi="Times New Roman"/>
          <w:sz w:val="24"/>
          <w:szCs w:val="24"/>
        </w:rPr>
        <w:tab/>
      </w:r>
      <w:r w:rsidRPr="007A276F">
        <w:rPr>
          <w:rFonts w:ascii="Times New Roman" w:hAnsi="Times New Roman"/>
          <w:sz w:val="24"/>
          <w:szCs w:val="24"/>
        </w:rPr>
        <w:tab/>
        <w:t>(10 Marks)</w:t>
      </w:r>
    </w:p>
    <w:sectPr w:rsidR="00F9140F" w:rsidSect="008C563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3E9" w:rsidRDefault="00F663E9" w:rsidP="00EF55D9">
      <w:pPr>
        <w:spacing w:after="0" w:line="240" w:lineRule="auto"/>
      </w:pPr>
      <w:r>
        <w:separator/>
      </w:r>
    </w:p>
  </w:endnote>
  <w:endnote w:type="continuationSeparator" w:id="0">
    <w:p w:rsidR="00F663E9" w:rsidRDefault="00F663E9" w:rsidP="00EF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4B1" w:rsidRDefault="00B05514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574B1" w:rsidRDefault="00B05514" w:rsidP="005574B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CB0E40">
      <w:fldChar w:fldCharType="begin"/>
    </w:r>
    <w:r>
      <w:instrText xml:space="preserve"> PAGE   \* MERGEFORMAT </w:instrText>
    </w:r>
    <w:r w:rsidR="00CB0E40">
      <w:fldChar w:fldCharType="separate"/>
    </w:r>
    <w:r w:rsidR="00C008C6" w:rsidRPr="00C008C6">
      <w:rPr>
        <w:rFonts w:asciiTheme="majorHAnsi" w:hAnsiTheme="majorHAnsi"/>
        <w:noProof/>
      </w:rPr>
      <w:t>2</w:t>
    </w:r>
    <w:r w:rsidR="00CB0E40">
      <w:fldChar w:fldCharType="end"/>
    </w:r>
  </w:p>
  <w:p w:rsidR="00920C46" w:rsidRDefault="00F663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3E9" w:rsidRDefault="00F663E9" w:rsidP="00EF55D9">
      <w:pPr>
        <w:spacing w:after="0" w:line="240" w:lineRule="auto"/>
      </w:pPr>
      <w:r>
        <w:separator/>
      </w:r>
    </w:p>
  </w:footnote>
  <w:footnote w:type="continuationSeparator" w:id="0">
    <w:p w:rsidR="00F663E9" w:rsidRDefault="00F663E9" w:rsidP="00EF5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B77DE"/>
    <w:multiLevelType w:val="hybridMultilevel"/>
    <w:tmpl w:val="AB185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2213A0"/>
    <w:multiLevelType w:val="hybridMultilevel"/>
    <w:tmpl w:val="3A18181A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FA175F"/>
    <w:multiLevelType w:val="hybridMultilevel"/>
    <w:tmpl w:val="83DAA7E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6472A53"/>
    <w:multiLevelType w:val="hybridMultilevel"/>
    <w:tmpl w:val="F6886E9E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E146BA0"/>
    <w:multiLevelType w:val="hybridMultilevel"/>
    <w:tmpl w:val="89A63C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362BD"/>
    <w:multiLevelType w:val="hybridMultilevel"/>
    <w:tmpl w:val="4FC47B94"/>
    <w:lvl w:ilvl="0" w:tplc="91D08226">
      <w:start w:val="1"/>
      <w:numFmt w:val="lowerRoman"/>
      <w:lvlText w:val="(%1)"/>
      <w:lvlJc w:val="left"/>
      <w:pPr>
        <w:ind w:left="153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8B0EF5"/>
    <w:multiLevelType w:val="hybridMultilevel"/>
    <w:tmpl w:val="F1EA4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3B235A"/>
    <w:multiLevelType w:val="hybridMultilevel"/>
    <w:tmpl w:val="F6FA7CCA"/>
    <w:lvl w:ilvl="0" w:tplc="04090017">
      <w:start w:val="9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733C57"/>
    <w:multiLevelType w:val="hybridMultilevel"/>
    <w:tmpl w:val="F2FA25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E03FB8"/>
    <w:multiLevelType w:val="hybridMultilevel"/>
    <w:tmpl w:val="DF3A3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E76229"/>
    <w:multiLevelType w:val="hybridMultilevel"/>
    <w:tmpl w:val="F2B6F6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0A1B03"/>
    <w:multiLevelType w:val="hybridMultilevel"/>
    <w:tmpl w:val="F15CEA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8652EA"/>
    <w:multiLevelType w:val="hybridMultilevel"/>
    <w:tmpl w:val="79FC54DC"/>
    <w:lvl w:ilvl="0" w:tplc="D4BE13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2E069E"/>
    <w:multiLevelType w:val="hybridMultilevel"/>
    <w:tmpl w:val="8E582F1A"/>
    <w:lvl w:ilvl="0" w:tplc="9B301F22">
      <w:start w:val="1"/>
      <w:numFmt w:val="lowerRoman"/>
      <w:lvlText w:val="(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0469CB"/>
    <w:multiLevelType w:val="hybridMultilevel"/>
    <w:tmpl w:val="A0508642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8B3C33"/>
    <w:multiLevelType w:val="hybridMultilevel"/>
    <w:tmpl w:val="6E00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0E5EE2"/>
    <w:multiLevelType w:val="hybridMultilevel"/>
    <w:tmpl w:val="BE08EBA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748B406E"/>
    <w:multiLevelType w:val="hybridMultilevel"/>
    <w:tmpl w:val="C750C226"/>
    <w:lvl w:ilvl="0" w:tplc="8542B5E6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8">
    <w:nsid w:val="7A2B1650"/>
    <w:multiLevelType w:val="hybridMultilevel"/>
    <w:tmpl w:val="974CE058"/>
    <w:lvl w:ilvl="0" w:tplc="E16C812C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160B56"/>
    <w:multiLevelType w:val="hybridMultilevel"/>
    <w:tmpl w:val="4118A850"/>
    <w:lvl w:ilvl="0" w:tplc="8C2A9980">
      <w:start w:val="1"/>
      <w:numFmt w:val="lowerRoman"/>
      <w:lvlText w:val="(%1)"/>
      <w:lvlJc w:val="left"/>
      <w:pPr>
        <w:ind w:left="50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13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8"/>
  </w:num>
  <w:num w:numId="14">
    <w:abstractNumId w:val="11"/>
  </w:num>
  <w:num w:numId="15">
    <w:abstractNumId w:val="5"/>
  </w:num>
  <w:num w:numId="16">
    <w:abstractNumId w:val="8"/>
  </w:num>
  <w:num w:numId="17">
    <w:abstractNumId w:val="1"/>
  </w:num>
  <w:num w:numId="18">
    <w:abstractNumId w:val="14"/>
  </w:num>
  <w:num w:numId="19">
    <w:abstractNumId w:val="4"/>
  </w:num>
  <w:num w:numId="20">
    <w:abstractNumId w:val="19"/>
  </w:num>
  <w:num w:numId="21">
    <w:abstractNumId w:val="16"/>
  </w:num>
  <w:num w:numId="22">
    <w:abstractNumId w:val="2"/>
  </w:num>
  <w:num w:numId="23">
    <w:abstractNumId w:val="6"/>
  </w:num>
  <w:num w:numId="24">
    <w:abstractNumId w:val="3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40F"/>
    <w:rsid w:val="000035A5"/>
    <w:rsid w:val="000A05F7"/>
    <w:rsid w:val="001E12CC"/>
    <w:rsid w:val="0028231E"/>
    <w:rsid w:val="0028309E"/>
    <w:rsid w:val="003143AF"/>
    <w:rsid w:val="003229FD"/>
    <w:rsid w:val="00363FA7"/>
    <w:rsid w:val="00365883"/>
    <w:rsid w:val="003736A8"/>
    <w:rsid w:val="003D1529"/>
    <w:rsid w:val="00405015"/>
    <w:rsid w:val="0044395F"/>
    <w:rsid w:val="0046741B"/>
    <w:rsid w:val="004B51CC"/>
    <w:rsid w:val="004C35DF"/>
    <w:rsid w:val="0053714C"/>
    <w:rsid w:val="005B7D3A"/>
    <w:rsid w:val="005E7582"/>
    <w:rsid w:val="006254EE"/>
    <w:rsid w:val="006567D2"/>
    <w:rsid w:val="006639DE"/>
    <w:rsid w:val="00683FCC"/>
    <w:rsid w:val="00700464"/>
    <w:rsid w:val="0076392F"/>
    <w:rsid w:val="007A276F"/>
    <w:rsid w:val="008437C7"/>
    <w:rsid w:val="008C131D"/>
    <w:rsid w:val="009F086F"/>
    <w:rsid w:val="00A3173D"/>
    <w:rsid w:val="00B05514"/>
    <w:rsid w:val="00B27916"/>
    <w:rsid w:val="00BB27FD"/>
    <w:rsid w:val="00BE49EF"/>
    <w:rsid w:val="00C008C6"/>
    <w:rsid w:val="00C56113"/>
    <w:rsid w:val="00C57247"/>
    <w:rsid w:val="00C60C3C"/>
    <w:rsid w:val="00CB0E40"/>
    <w:rsid w:val="00D27CE4"/>
    <w:rsid w:val="00D3218A"/>
    <w:rsid w:val="00D550ED"/>
    <w:rsid w:val="00D70029"/>
    <w:rsid w:val="00DE7B8B"/>
    <w:rsid w:val="00E04018"/>
    <w:rsid w:val="00E26B7B"/>
    <w:rsid w:val="00E278BD"/>
    <w:rsid w:val="00E27AF0"/>
    <w:rsid w:val="00E368E5"/>
    <w:rsid w:val="00E36C23"/>
    <w:rsid w:val="00E843F0"/>
    <w:rsid w:val="00EF55D9"/>
    <w:rsid w:val="00F541D7"/>
    <w:rsid w:val="00F663E9"/>
    <w:rsid w:val="00F71A5D"/>
    <w:rsid w:val="00F91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4" type="connector" idref="#_x0000_s1034"/>
        <o:r id="V:Rule5" type="connector" idref="#_x0000_s1035"/>
        <o:r id="V:Rule6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0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F914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14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1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40F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9140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9140F"/>
  </w:style>
  <w:style w:type="paragraph" w:styleId="Header">
    <w:name w:val="header"/>
    <w:basedOn w:val="Normal"/>
    <w:link w:val="HeaderChar"/>
    <w:uiPriority w:val="99"/>
    <w:semiHidden/>
    <w:unhideWhenUsed/>
    <w:rsid w:val="00C60C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0C3C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BE49E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EC134-D9FD-4B18-B473-BBF4FA32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38</cp:revision>
  <cp:lastPrinted>2016-07-25T08:28:00Z</cp:lastPrinted>
  <dcterms:created xsi:type="dcterms:W3CDTF">2015-03-16T09:21:00Z</dcterms:created>
  <dcterms:modified xsi:type="dcterms:W3CDTF">2016-07-25T08:30:00Z</dcterms:modified>
</cp:coreProperties>
</file>