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66A7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F66F32">
        <w:rPr>
          <w:rFonts w:ascii="Algerian" w:hAnsi="Algerian" w:cs="Tahoma"/>
          <w:b/>
          <w:sz w:val="32"/>
          <w:szCs w:val="32"/>
        </w:rPr>
        <w:t>`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66A7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66A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09035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9E6EDE">
        <w:rPr>
          <w:rFonts w:ascii="Times New Roman" w:hAnsi="Times New Roman"/>
          <w:sz w:val="24"/>
          <w:szCs w:val="24"/>
        </w:rPr>
        <w:t xml:space="preserve"> YEAR </w:t>
      </w:r>
      <w:r w:rsidR="00E357E8"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E357E8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HBC 2306:  FINANCIAL RISK MANAGEMENT 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366A72" w:rsidP="00137B44">
      <w:pPr>
        <w:rPr>
          <w:rFonts w:ascii="Times New Roman" w:hAnsi="Times New Roman"/>
          <w:b/>
          <w:sz w:val="24"/>
          <w:szCs w:val="24"/>
        </w:rPr>
      </w:pPr>
      <w:r w:rsidRPr="00366A7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366A72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A7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E357E8" w:rsidRDefault="00E357E8" w:rsidP="00E357E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giving examples where necessary, discuss the risk management process.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57E8" w:rsidRDefault="00E357E8" w:rsidP="00E357E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five major distinctions between futures and forward contracts as means of hedging against risk.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57E8" w:rsidRDefault="00E357E8" w:rsidP="00E357E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that the following information has been obtained from XYZ Ltd.</w:t>
      </w:r>
    </w:p>
    <w:p w:rsidR="00E357E8" w:rsidRDefault="00E357E8" w:rsidP="00E357E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Sh 20</w:t>
      </w:r>
    </w:p>
    <w:p w:rsidR="00E357E8" w:rsidRDefault="00E357E8" w:rsidP="00E357E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Sh 20</w:t>
      </w:r>
    </w:p>
    <w:p w:rsidR="00E357E8" w:rsidRDefault="00E357E8" w:rsidP="00E357E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3 months</w:t>
      </w:r>
    </w:p>
    <w:p w:rsidR="00E357E8" w:rsidRDefault="00E357E8" w:rsidP="00E357E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RF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12%</w:t>
      </w:r>
    </w:p>
    <w:p w:rsidR="00E357E8" w:rsidRDefault="00E357E8" w:rsidP="00E357E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357E8">
        <w:rPr>
          <w:rFonts w:ascii="Times New Roman" w:hAnsi="Times New Roman" w:cs="Times New Roman"/>
          <w:position w:val="-6"/>
          <w:sz w:val="24"/>
          <w:szCs w:val="24"/>
        </w:rPr>
        <w:object w:dxaOrig="300" w:dyaOrig="320">
          <v:shape id="_x0000_i1025" type="#_x0000_t75" style="width:15pt;height:15.75pt" o:ole="">
            <v:imagedata r:id="rId11" o:title=""/>
          </v:shape>
          <o:OLEObject Type="Embed" ProgID="Equation.3" ShapeID="_x0000_i1025" DrawAspect="Content" ObjectID="_1520844985" r:id="rId12"/>
        </w:objec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0.16</w:t>
      </w:r>
    </w:p>
    <w:p w:rsidR="00E357E8" w:rsidRDefault="00E357E8" w:rsidP="00E357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value of the option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57E8" w:rsidRDefault="00E357E8" w:rsidP="00E357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57E8" w:rsidRDefault="00E357E8" w:rsidP="00E357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57E8" w:rsidRDefault="00E357E8" w:rsidP="00E357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57E8" w:rsidRPr="00E357E8" w:rsidRDefault="00E357E8" w:rsidP="00E357E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57E8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E357E8" w:rsidRPr="0098652C" w:rsidRDefault="00E357E8" w:rsidP="0098652C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8652C">
        <w:rPr>
          <w:rFonts w:ascii="Times New Roman" w:hAnsi="Times New Roman" w:cs="Times New Roman"/>
          <w:sz w:val="24"/>
          <w:szCs w:val="24"/>
        </w:rPr>
        <w:t>ABC Ltd. is considering three possible capital projects for next year.  Each project has a 1 year life, and project returns depend on next year’s state of the economy.  The estimated rates of return are shown below.</w:t>
      </w:r>
    </w:p>
    <w:tbl>
      <w:tblPr>
        <w:tblStyle w:val="TableGrid"/>
        <w:tblW w:w="0" w:type="auto"/>
        <w:tblInd w:w="534" w:type="dxa"/>
        <w:tblLook w:val="04A0"/>
      </w:tblPr>
      <w:tblGrid>
        <w:gridCol w:w="2693"/>
        <w:gridCol w:w="2410"/>
        <w:gridCol w:w="1417"/>
        <w:gridCol w:w="1276"/>
        <w:gridCol w:w="1246"/>
      </w:tblGrid>
      <w:tr w:rsidR="00C97603" w:rsidTr="00C97603">
        <w:tc>
          <w:tcPr>
            <w:tcW w:w="2693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STATE OF THE ECONOMY</w:t>
            </w:r>
          </w:p>
        </w:tc>
        <w:tc>
          <w:tcPr>
            <w:tcW w:w="2410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OF OCCURRENCE </w:t>
            </w:r>
          </w:p>
        </w:tc>
        <w:tc>
          <w:tcPr>
            <w:tcW w:w="3939" w:type="dxa"/>
            <w:gridSpan w:val="3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RATE OF RETURN</w:t>
            </w:r>
          </w:p>
        </w:tc>
      </w:tr>
      <w:tr w:rsidR="00C97603" w:rsidTr="00C97603">
        <w:tc>
          <w:tcPr>
            <w:tcW w:w="2693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46" w:type="dxa"/>
          </w:tcPr>
          <w:p w:rsidR="00C97603" w:rsidRP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C97603" w:rsidTr="00C97603">
        <w:tc>
          <w:tcPr>
            <w:tcW w:w="2693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Recession </w:t>
            </w:r>
          </w:p>
        </w:tc>
        <w:tc>
          <w:tcPr>
            <w:tcW w:w="2410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4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C97603" w:rsidTr="00C97603">
        <w:tc>
          <w:tcPr>
            <w:tcW w:w="2693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Average </w:t>
            </w:r>
          </w:p>
        </w:tc>
        <w:tc>
          <w:tcPr>
            <w:tcW w:w="2410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17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7603" w:rsidTr="00C97603">
        <w:tc>
          <w:tcPr>
            <w:tcW w:w="2693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BOOM</w:t>
            </w:r>
          </w:p>
        </w:tc>
        <w:tc>
          <w:tcPr>
            <w:tcW w:w="2410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6" w:type="dxa"/>
          </w:tcPr>
          <w:p w:rsidR="00C97603" w:rsidRDefault="00C97603" w:rsidP="00E357E8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97603" w:rsidRDefault="00C97603" w:rsidP="00C9760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97603" w:rsidRDefault="00C97603" w:rsidP="00C9760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C97603" w:rsidRDefault="00C97603" w:rsidP="00C97603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each projects expected rate of return and standard deviation</w:t>
      </w:r>
      <w:r w:rsidR="004E5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C97603" w:rsidRDefault="00C97603" w:rsidP="00C97603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correlation coefficient between </w:t>
      </w:r>
    </w:p>
    <w:p w:rsidR="00C97603" w:rsidRDefault="00C97603" w:rsidP="00C97603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and B  </w:t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7603" w:rsidRDefault="00C97603" w:rsidP="00C97603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and C </w:t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7603" w:rsidRDefault="00C97603" w:rsidP="00C97603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and C  </w:t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7603" w:rsidRDefault="003B21A9" w:rsidP="00C97603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</w:t>
      </w:r>
      <w:r w:rsidR="00C97603">
        <w:rPr>
          <w:rFonts w:ascii="Times New Roman" w:hAnsi="Times New Roman" w:cs="Times New Roman"/>
          <w:sz w:val="24"/>
          <w:szCs w:val="24"/>
        </w:rPr>
        <w:t xml:space="preserve">ute the standard deviation of the portfolio  </w:t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4E553F">
        <w:rPr>
          <w:rFonts w:ascii="Times New Roman" w:hAnsi="Times New Roman" w:cs="Times New Roman"/>
          <w:sz w:val="24"/>
          <w:szCs w:val="24"/>
        </w:rPr>
        <w:tab/>
      </w:r>
      <w:r w:rsidR="00C97603">
        <w:rPr>
          <w:rFonts w:ascii="Times New Roman" w:hAnsi="Times New Roman" w:cs="Times New Roman"/>
          <w:sz w:val="24"/>
          <w:szCs w:val="24"/>
        </w:rPr>
        <w:t>(3 marks)</w:t>
      </w:r>
    </w:p>
    <w:p w:rsidR="0098652C" w:rsidRDefault="0098652C" w:rsidP="0098652C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7603" w:rsidRPr="0098652C" w:rsidRDefault="00C97603" w:rsidP="0098652C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8652C">
        <w:rPr>
          <w:rFonts w:ascii="Times New Roman" w:hAnsi="Times New Roman" w:cs="Times New Roman"/>
          <w:sz w:val="24"/>
          <w:szCs w:val="24"/>
        </w:rPr>
        <w:t xml:space="preserve">Discuss factors that would affect the value of a call option  </w:t>
      </w:r>
      <w:r w:rsidR="004E553F" w:rsidRPr="0098652C">
        <w:rPr>
          <w:rFonts w:ascii="Times New Roman" w:hAnsi="Times New Roman" w:cs="Times New Roman"/>
          <w:sz w:val="24"/>
          <w:szCs w:val="24"/>
        </w:rPr>
        <w:tab/>
      </w:r>
      <w:r w:rsidR="004E553F"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>(5 marks)</w:t>
      </w:r>
    </w:p>
    <w:p w:rsidR="00C97603" w:rsidRPr="004E553F" w:rsidRDefault="00C97603" w:rsidP="00C9760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553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97603" w:rsidRPr="0098652C" w:rsidRDefault="00C97603" w:rsidP="0098652C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8652C">
        <w:rPr>
          <w:rFonts w:ascii="Times New Roman" w:hAnsi="Times New Roman" w:cs="Times New Roman"/>
          <w:sz w:val="24"/>
          <w:szCs w:val="24"/>
        </w:rPr>
        <w:t xml:space="preserve">Editor and Company is being formed to make a 1 year investment in producing and marketing presidential campaign badges.  The firm requires an investment of Sh 10,000,000 of </w:t>
      </w:r>
      <w:r w:rsidR="00FF4328" w:rsidRPr="0098652C">
        <w:rPr>
          <w:rFonts w:ascii="Times New Roman" w:hAnsi="Times New Roman" w:cs="Times New Roman"/>
          <w:sz w:val="24"/>
          <w:szCs w:val="24"/>
        </w:rPr>
        <w:t>which</w:t>
      </w:r>
      <w:r w:rsidRPr="0098652C">
        <w:rPr>
          <w:rFonts w:ascii="Times New Roman" w:hAnsi="Times New Roman" w:cs="Times New Roman"/>
          <w:sz w:val="24"/>
          <w:szCs w:val="24"/>
        </w:rPr>
        <w:t xml:space="preserve"> sh. 7,500,000 will be obtained by selling debt with a 10% interest rate and the other Sh 2,500,000 will be raised by </w:t>
      </w:r>
      <w:r w:rsidR="00FF4328" w:rsidRPr="0098652C">
        <w:rPr>
          <w:rFonts w:ascii="Times New Roman" w:hAnsi="Times New Roman" w:cs="Times New Roman"/>
          <w:sz w:val="24"/>
          <w:szCs w:val="24"/>
        </w:rPr>
        <w:t>selling</w:t>
      </w:r>
      <w:r w:rsidRPr="0098652C">
        <w:rPr>
          <w:rFonts w:ascii="Times New Roman" w:hAnsi="Times New Roman" w:cs="Times New Roman"/>
          <w:sz w:val="24"/>
          <w:szCs w:val="24"/>
        </w:rPr>
        <w:t xml:space="preserve"> common shares.  All cash distribution to debt holders </w:t>
      </w:r>
      <w:r w:rsidR="00FF4328" w:rsidRPr="0098652C">
        <w:rPr>
          <w:rFonts w:ascii="Times New Roman" w:hAnsi="Times New Roman" w:cs="Times New Roman"/>
          <w:sz w:val="24"/>
          <w:szCs w:val="24"/>
        </w:rPr>
        <w:t>and shareholders will be made at the end of the one year.  After this year is over the value of the firm</w:t>
      </w:r>
      <w:r w:rsidR="00902ED8" w:rsidRPr="0098652C">
        <w:rPr>
          <w:rFonts w:ascii="Times New Roman" w:hAnsi="Times New Roman" w:cs="Times New Roman"/>
          <w:sz w:val="24"/>
          <w:szCs w:val="24"/>
        </w:rPr>
        <w:t xml:space="preserve"> will depend primarily on which </w:t>
      </w:r>
      <w:r w:rsidR="00902ED8" w:rsidRPr="0098652C">
        <w:rPr>
          <w:rFonts w:ascii="Times New Roman" w:hAnsi="Times New Roman" w:cs="Times New Roman"/>
          <w:sz w:val="24"/>
          <w:szCs w:val="24"/>
        </w:rPr>
        <w:lastRenderedPageBreak/>
        <w:t xml:space="preserve">candidates make </w:t>
      </w:r>
      <w:r w:rsidR="005437AF" w:rsidRPr="0098652C">
        <w:rPr>
          <w:rFonts w:ascii="Times New Roman" w:hAnsi="Times New Roman" w:cs="Times New Roman"/>
          <w:sz w:val="24"/>
          <w:szCs w:val="24"/>
        </w:rPr>
        <w:t>it through</w:t>
      </w:r>
      <w:r w:rsidR="004E553F" w:rsidRPr="0098652C">
        <w:rPr>
          <w:rFonts w:ascii="Times New Roman" w:hAnsi="Times New Roman" w:cs="Times New Roman"/>
          <w:sz w:val="24"/>
          <w:szCs w:val="24"/>
        </w:rPr>
        <w:t xml:space="preserve"> the primary elections.  The estimated probability of distribution of the firm is:</w:t>
      </w:r>
    </w:p>
    <w:tbl>
      <w:tblPr>
        <w:tblStyle w:val="TableGrid"/>
        <w:tblW w:w="0" w:type="auto"/>
        <w:tblInd w:w="3369" w:type="dxa"/>
        <w:tblLook w:val="04A0"/>
      </w:tblPr>
      <w:tblGrid>
        <w:gridCol w:w="1989"/>
        <w:gridCol w:w="2263"/>
      </w:tblGrid>
      <w:tr w:rsidR="005437AF" w:rsidTr="005437AF">
        <w:tc>
          <w:tcPr>
            <w:tcW w:w="1989" w:type="dxa"/>
          </w:tcPr>
          <w:p w:rsidR="005437AF" w:rsidRPr="005437AF" w:rsidRDefault="005437AF" w:rsidP="004E553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</w:t>
            </w:r>
          </w:p>
        </w:tc>
        <w:tc>
          <w:tcPr>
            <w:tcW w:w="2263" w:type="dxa"/>
          </w:tcPr>
          <w:p w:rsidR="005437AF" w:rsidRPr="005437AF" w:rsidRDefault="005437AF" w:rsidP="005437AF">
            <w:pPr>
              <w:pStyle w:val="ListParagraph"/>
              <w:spacing w:after="12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AF">
              <w:rPr>
                <w:rFonts w:ascii="Times New Roman" w:hAnsi="Times New Roman" w:cs="Times New Roman"/>
                <w:b/>
                <w:sz w:val="24"/>
                <w:szCs w:val="24"/>
              </w:rPr>
              <w:t>Value ‘000’</w:t>
            </w:r>
          </w:p>
        </w:tc>
      </w:tr>
      <w:tr w:rsidR="005437AF" w:rsidTr="005437AF">
        <w:tc>
          <w:tcPr>
            <w:tcW w:w="1989" w:type="dxa"/>
          </w:tcPr>
          <w:p w:rsidR="005437AF" w:rsidRDefault="005437AF" w:rsidP="004E553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2263" w:type="dxa"/>
          </w:tcPr>
          <w:p w:rsidR="005437AF" w:rsidRDefault="005437AF" w:rsidP="005437AF">
            <w:pPr>
              <w:pStyle w:val="ListParagraph"/>
              <w:spacing w:after="120"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5437AF" w:rsidTr="005437AF">
        <w:tc>
          <w:tcPr>
            <w:tcW w:w="1989" w:type="dxa"/>
          </w:tcPr>
          <w:p w:rsidR="005437AF" w:rsidRDefault="005437AF" w:rsidP="004E553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263" w:type="dxa"/>
          </w:tcPr>
          <w:p w:rsidR="005437AF" w:rsidRDefault="005437AF" w:rsidP="005437AF">
            <w:pPr>
              <w:pStyle w:val="ListParagraph"/>
              <w:spacing w:after="120"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5437AF" w:rsidTr="005437AF">
        <w:tc>
          <w:tcPr>
            <w:tcW w:w="1989" w:type="dxa"/>
          </w:tcPr>
          <w:p w:rsidR="005437AF" w:rsidRDefault="005437AF" w:rsidP="004E553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263" w:type="dxa"/>
          </w:tcPr>
          <w:p w:rsidR="005437AF" w:rsidRDefault="005437AF" w:rsidP="005437AF">
            <w:pPr>
              <w:pStyle w:val="ListParagraph"/>
              <w:spacing w:after="120"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553F" w:rsidRPr="0098652C" w:rsidRDefault="005437AF" w:rsidP="005437A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52C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5437AF" w:rsidRPr="00047E05" w:rsidRDefault="005437AF" w:rsidP="00047E05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47E05">
        <w:rPr>
          <w:rFonts w:ascii="Times New Roman" w:hAnsi="Times New Roman" w:cs="Times New Roman"/>
          <w:sz w:val="24"/>
          <w:szCs w:val="24"/>
        </w:rPr>
        <w:t xml:space="preserve">Consider the shareholders value under the three states of nature and under the expected value.  </w:t>
      </w:r>
      <w:r w:rsidRPr="00047E05">
        <w:rPr>
          <w:rFonts w:ascii="Times New Roman" w:hAnsi="Times New Roman" w:cs="Times New Roman"/>
          <w:sz w:val="24"/>
          <w:szCs w:val="24"/>
        </w:rPr>
        <w:tab/>
      </w:r>
      <w:r w:rsidRPr="00047E05">
        <w:rPr>
          <w:rFonts w:ascii="Times New Roman" w:hAnsi="Times New Roman" w:cs="Times New Roman"/>
          <w:sz w:val="24"/>
          <w:szCs w:val="24"/>
        </w:rPr>
        <w:tab/>
      </w:r>
      <w:r w:rsidR="00047E05">
        <w:rPr>
          <w:rFonts w:ascii="Times New Roman" w:hAnsi="Times New Roman" w:cs="Times New Roman"/>
          <w:sz w:val="24"/>
          <w:szCs w:val="24"/>
        </w:rPr>
        <w:tab/>
      </w:r>
      <w:r w:rsidR="00047E05">
        <w:rPr>
          <w:rFonts w:ascii="Times New Roman" w:hAnsi="Times New Roman" w:cs="Times New Roman"/>
          <w:sz w:val="24"/>
          <w:szCs w:val="24"/>
        </w:rPr>
        <w:tab/>
      </w:r>
      <w:r w:rsidR="00047E05">
        <w:rPr>
          <w:rFonts w:ascii="Times New Roman" w:hAnsi="Times New Roman" w:cs="Times New Roman"/>
          <w:sz w:val="24"/>
          <w:szCs w:val="24"/>
        </w:rPr>
        <w:tab/>
      </w:r>
      <w:r w:rsidR="00047E05">
        <w:rPr>
          <w:rFonts w:ascii="Times New Roman" w:hAnsi="Times New Roman" w:cs="Times New Roman"/>
          <w:sz w:val="24"/>
          <w:szCs w:val="24"/>
        </w:rPr>
        <w:tab/>
      </w:r>
      <w:r w:rsidR="00047E05">
        <w:rPr>
          <w:rFonts w:ascii="Times New Roman" w:hAnsi="Times New Roman" w:cs="Times New Roman"/>
          <w:sz w:val="24"/>
          <w:szCs w:val="24"/>
        </w:rPr>
        <w:tab/>
      </w:r>
      <w:r w:rsidRPr="00047E05">
        <w:rPr>
          <w:rFonts w:ascii="Times New Roman" w:hAnsi="Times New Roman" w:cs="Times New Roman"/>
          <w:sz w:val="24"/>
          <w:szCs w:val="24"/>
        </w:rPr>
        <w:t>(15 marks)</w:t>
      </w:r>
    </w:p>
    <w:p w:rsidR="005437AF" w:rsidRPr="00047E05" w:rsidRDefault="005437AF" w:rsidP="00047E05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47E05">
        <w:rPr>
          <w:rFonts w:ascii="Times New Roman" w:hAnsi="Times New Roman" w:cs="Times New Roman"/>
          <w:sz w:val="24"/>
          <w:szCs w:val="24"/>
        </w:rPr>
        <w:t xml:space="preserve">Discuss the benefits a firm would realize by engaging in financial risk management  </w:t>
      </w:r>
    </w:p>
    <w:p w:rsidR="005437AF" w:rsidRDefault="005437AF" w:rsidP="005437AF">
      <w:pPr>
        <w:pStyle w:val="ListParagraph"/>
        <w:spacing w:after="12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5437AF" w:rsidRPr="005437AF" w:rsidRDefault="005437AF" w:rsidP="005437A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37AF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5437AF" w:rsidRPr="0098652C" w:rsidRDefault="005437AF" w:rsidP="0098652C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8652C">
        <w:rPr>
          <w:rFonts w:ascii="Times New Roman" w:hAnsi="Times New Roman" w:cs="Times New Roman"/>
          <w:sz w:val="24"/>
          <w:szCs w:val="24"/>
        </w:rPr>
        <w:t xml:space="preserve">Discuss any three theories that explain the shape and behavior of term structures of interest rate.  </w:t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</w:r>
      <w:r w:rsidRPr="0098652C">
        <w:rPr>
          <w:rFonts w:ascii="Times New Roman" w:hAnsi="Times New Roman" w:cs="Times New Roman"/>
          <w:sz w:val="24"/>
          <w:szCs w:val="24"/>
        </w:rPr>
        <w:tab/>
        <w:t>(</w:t>
      </w:r>
      <w:r w:rsidR="003B21A9">
        <w:rPr>
          <w:rFonts w:ascii="Times New Roman" w:hAnsi="Times New Roman" w:cs="Times New Roman"/>
          <w:sz w:val="24"/>
          <w:szCs w:val="24"/>
        </w:rPr>
        <w:t>12</w:t>
      </w:r>
      <w:r w:rsidRPr="0098652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437AF" w:rsidRDefault="005437AF" w:rsidP="005437AF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that the foreign currency (F) has been quoted against the £ as follows:</w:t>
      </w:r>
    </w:p>
    <w:p w:rsidR="005437AF" w:rsidRDefault="005437AF" w:rsidP="005437AF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 rate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£1:F2156 – 2166</w:t>
      </w:r>
    </w:p>
    <w:p w:rsidR="005437AF" w:rsidRDefault="005437AF" w:rsidP="005437AF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months forward rate </w:t>
      </w:r>
      <w:r>
        <w:rPr>
          <w:rFonts w:ascii="Times New Roman" w:hAnsi="Times New Roman" w:cs="Times New Roman"/>
          <w:sz w:val="24"/>
          <w:szCs w:val="24"/>
        </w:rPr>
        <w:tab/>
        <w:t xml:space="preserve">£1:F2207 </w:t>
      </w:r>
      <w:r w:rsidR="009865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2222</w:t>
      </w:r>
    </w:p>
    <w:p w:rsidR="0098652C" w:rsidRDefault="0098652C" w:rsidP="009865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98652C" w:rsidRDefault="0098652C" w:rsidP="009865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amount required in sterling pound to buy 2 million foreign currencies </w:t>
      </w:r>
    </w:p>
    <w:p w:rsidR="0098652C" w:rsidRDefault="0098652C" w:rsidP="0098652C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spot</w:t>
      </w:r>
    </w:p>
    <w:p w:rsidR="0098652C" w:rsidRDefault="0098652C" w:rsidP="0098652C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 months time under the forward exchange contract.  </w:t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3B21A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8652C" w:rsidRPr="0098652C" w:rsidRDefault="0098652C" w:rsidP="0098652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52C">
        <w:rPr>
          <w:rFonts w:ascii="Times New Roman" w:hAnsi="Times New Roman" w:cs="Times New Roman"/>
          <w:b/>
          <w:sz w:val="24"/>
          <w:szCs w:val="24"/>
        </w:rPr>
        <w:t>QUESTION FIVE (20 MARKS)</w:t>
      </w:r>
      <w:r w:rsidR="00F52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52C" w:rsidRDefault="0098652C" w:rsidP="0098652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five factors that affect </w:t>
      </w:r>
      <w:r w:rsidR="00F5232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exchange rate  </w:t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98652C" w:rsidRDefault="0098652C" w:rsidP="0098652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two investments A and B each having the following characteristics. </w:t>
      </w:r>
    </w:p>
    <w:p w:rsidR="0098652C" w:rsidRDefault="0098652C" w:rsidP="009865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8652C" w:rsidRPr="0098652C" w:rsidRDefault="0098652C" w:rsidP="009865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8652C" w:rsidRPr="0098652C" w:rsidRDefault="0098652C" w:rsidP="0098652C">
      <w:pPr>
        <w:spacing w:after="12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65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Investment </w:t>
      </w:r>
      <w:r w:rsidRPr="0098652C">
        <w:rPr>
          <w:rFonts w:ascii="Times New Roman" w:hAnsi="Times New Roman" w:cs="Times New Roman"/>
          <w:b/>
          <w:sz w:val="24"/>
          <w:szCs w:val="24"/>
        </w:rPr>
        <w:tab/>
      </w:r>
      <w:r w:rsidRPr="0098652C">
        <w:rPr>
          <w:rFonts w:ascii="Times New Roman" w:hAnsi="Times New Roman" w:cs="Times New Roman"/>
          <w:b/>
          <w:sz w:val="24"/>
          <w:szCs w:val="24"/>
        </w:rPr>
        <w:tab/>
        <w:t>Expected Return (%)</w:t>
      </w:r>
      <w:r w:rsidRPr="0098652C">
        <w:rPr>
          <w:rFonts w:ascii="Times New Roman" w:hAnsi="Times New Roman" w:cs="Times New Roman"/>
          <w:b/>
          <w:sz w:val="24"/>
          <w:szCs w:val="24"/>
        </w:rPr>
        <w:tab/>
      </w:r>
      <w:r w:rsidRPr="0098652C">
        <w:rPr>
          <w:rFonts w:ascii="Times New Roman" w:hAnsi="Times New Roman" w:cs="Times New Roman"/>
          <w:b/>
          <w:sz w:val="24"/>
          <w:szCs w:val="24"/>
        </w:rPr>
        <w:tab/>
        <w:t xml:space="preserve">Proportion </w:t>
      </w:r>
    </w:p>
    <w:p w:rsidR="0098652C" w:rsidRDefault="0098652C" w:rsidP="009865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2/3</w:t>
      </w:r>
    </w:p>
    <w:p w:rsidR="0098652C" w:rsidRDefault="0098652C" w:rsidP="009865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1/3</w:t>
      </w:r>
    </w:p>
    <w:p w:rsidR="0098652C" w:rsidRDefault="0098652C" w:rsidP="009865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98652C" w:rsidRDefault="0098652C" w:rsidP="009865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portfolio standard deviation if the correlation coefficient between the assets is</w:t>
      </w:r>
    </w:p>
    <w:p w:rsidR="0098652C" w:rsidRDefault="0098652C" w:rsidP="0098652C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98652C" w:rsidRDefault="0098652C" w:rsidP="0098652C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8652C" w:rsidRPr="0098652C" w:rsidRDefault="0098652C" w:rsidP="0098652C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   </w:t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 w:rsidR="00F52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F4B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98652C" w:rsidRPr="0098652C" w:rsidSect="00E84307">
      <w:foot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7D" w:rsidRDefault="004C7E7D" w:rsidP="00684E5D">
      <w:pPr>
        <w:spacing w:after="0" w:line="240" w:lineRule="auto"/>
      </w:pPr>
      <w:r>
        <w:separator/>
      </w:r>
    </w:p>
  </w:endnote>
  <w:endnote w:type="continuationSeparator" w:id="1">
    <w:p w:rsidR="004C7E7D" w:rsidRDefault="004C7E7D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FE" w:rsidRDefault="00A25FFE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25FFE" w:rsidRDefault="00A25FF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4F4B07" w:rsidRPr="004F4B07">
        <w:rPr>
          <w:rFonts w:asciiTheme="majorHAnsi" w:hAnsiTheme="majorHAnsi"/>
          <w:noProof/>
        </w:rPr>
        <w:t>4</w:t>
      </w:r>
    </w:fldSimple>
  </w:p>
  <w:p w:rsidR="00A25FFE" w:rsidRDefault="00A25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7D" w:rsidRDefault="004C7E7D" w:rsidP="00684E5D">
      <w:pPr>
        <w:spacing w:after="0" w:line="240" w:lineRule="auto"/>
      </w:pPr>
      <w:r>
        <w:separator/>
      </w:r>
    </w:p>
  </w:footnote>
  <w:footnote w:type="continuationSeparator" w:id="1">
    <w:p w:rsidR="004C7E7D" w:rsidRDefault="004C7E7D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D82"/>
    <w:multiLevelType w:val="hybridMultilevel"/>
    <w:tmpl w:val="421A52E8"/>
    <w:lvl w:ilvl="0" w:tplc="0AEA3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A7BC0"/>
    <w:multiLevelType w:val="hybridMultilevel"/>
    <w:tmpl w:val="040C7B0A"/>
    <w:lvl w:ilvl="0" w:tplc="E7BC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60291"/>
    <w:multiLevelType w:val="hybridMultilevel"/>
    <w:tmpl w:val="8B803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C86"/>
    <w:multiLevelType w:val="hybridMultilevel"/>
    <w:tmpl w:val="A152466C"/>
    <w:lvl w:ilvl="0" w:tplc="AB205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F015D"/>
    <w:multiLevelType w:val="hybridMultilevel"/>
    <w:tmpl w:val="6DACCCD2"/>
    <w:lvl w:ilvl="0" w:tplc="390E578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97BAC"/>
    <w:multiLevelType w:val="hybridMultilevel"/>
    <w:tmpl w:val="39024D64"/>
    <w:lvl w:ilvl="0" w:tplc="7BA27C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60719"/>
    <w:multiLevelType w:val="hybridMultilevel"/>
    <w:tmpl w:val="F6466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65C06"/>
    <w:multiLevelType w:val="hybridMultilevel"/>
    <w:tmpl w:val="534AC236"/>
    <w:lvl w:ilvl="0" w:tplc="46905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C40F0A"/>
    <w:multiLevelType w:val="hybridMultilevel"/>
    <w:tmpl w:val="2520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32471"/>
    <w:multiLevelType w:val="hybridMultilevel"/>
    <w:tmpl w:val="ED5C6104"/>
    <w:lvl w:ilvl="0" w:tplc="40D0B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46184"/>
    <w:multiLevelType w:val="hybridMultilevel"/>
    <w:tmpl w:val="33EADFCE"/>
    <w:lvl w:ilvl="0" w:tplc="1734A5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D6061"/>
    <w:multiLevelType w:val="hybridMultilevel"/>
    <w:tmpl w:val="91FE37C2"/>
    <w:lvl w:ilvl="0" w:tplc="F272C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B20EE"/>
    <w:multiLevelType w:val="hybridMultilevel"/>
    <w:tmpl w:val="80CEE750"/>
    <w:lvl w:ilvl="0" w:tplc="CBACF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DC4FC1"/>
    <w:multiLevelType w:val="hybridMultilevel"/>
    <w:tmpl w:val="73449992"/>
    <w:lvl w:ilvl="0" w:tplc="897E50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F2394F"/>
    <w:multiLevelType w:val="hybridMultilevel"/>
    <w:tmpl w:val="E86ABD78"/>
    <w:lvl w:ilvl="0" w:tplc="650884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DE6682"/>
    <w:multiLevelType w:val="hybridMultilevel"/>
    <w:tmpl w:val="67548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50C52"/>
    <w:multiLevelType w:val="hybridMultilevel"/>
    <w:tmpl w:val="0520F966"/>
    <w:lvl w:ilvl="0" w:tplc="81A07F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0007F"/>
    <w:multiLevelType w:val="hybridMultilevel"/>
    <w:tmpl w:val="F5324586"/>
    <w:lvl w:ilvl="0" w:tplc="07AA5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16"/>
  </w:num>
  <w:num w:numId="14">
    <w:abstractNumId w:val="7"/>
  </w:num>
  <w:num w:numId="15">
    <w:abstractNumId w:val="17"/>
  </w:num>
  <w:num w:numId="16">
    <w:abstractNumId w:val="1"/>
  </w:num>
  <w:num w:numId="17">
    <w:abstractNumId w:val="13"/>
  </w:num>
  <w:num w:numId="18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F3B"/>
    <w:rsid w:val="00003186"/>
    <w:rsid w:val="000033EE"/>
    <w:rsid w:val="00005033"/>
    <w:rsid w:val="000052CC"/>
    <w:rsid w:val="00007014"/>
    <w:rsid w:val="00012A2A"/>
    <w:rsid w:val="00014D4F"/>
    <w:rsid w:val="000210A8"/>
    <w:rsid w:val="000219CB"/>
    <w:rsid w:val="0002397F"/>
    <w:rsid w:val="00034DA2"/>
    <w:rsid w:val="00040D80"/>
    <w:rsid w:val="0004143A"/>
    <w:rsid w:val="00047E05"/>
    <w:rsid w:val="00054301"/>
    <w:rsid w:val="00063C97"/>
    <w:rsid w:val="000667AC"/>
    <w:rsid w:val="000748BC"/>
    <w:rsid w:val="00075ED9"/>
    <w:rsid w:val="00082406"/>
    <w:rsid w:val="000830AC"/>
    <w:rsid w:val="0009035C"/>
    <w:rsid w:val="00092E45"/>
    <w:rsid w:val="00093A2B"/>
    <w:rsid w:val="00097E26"/>
    <w:rsid w:val="000A0FB8"/>
    <w:rsid w:val="000A4EF9"/>
    <w:rsid w:val="000A7A5D"/>
    <w:rsid w:val="000A7B30"/>
    <w:rsid w:val="000B019A"/>
    <w:rsid w:val="000B7DA9"/>
    <w:rsid w:val="000C1272"/>
    <w:rsid w:val="000C1D5A"/>
    <w:rsid w:val="000C2FAC"/>
    <w:rsid w:val="000C7146"/>
    <w:rsid w:val="000C742C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22DF5"/>
    <w:rsid w:val="00123C1C"/>
    <w:rsid w:val="00124812"/>
    <w:rsid w:val="00130BFD"/>
    <w:rsid w:val="00130C2A"/>
    <w:rsid w:val="00134BC0"/>
    <w:rsid w:val="0013589F"/>
    <w:rsid w:val="0013761E"/>
    <w:rsid w:val="00137B44"/>
    <w:rsid w:val="0014213A"/>
    <w:rsid w:val="00143142"/>
    <w:rsid w:val="00144B2C"/>
    <w:rsid w:val="00145536"/>
    <w:rsid w:val="00147BEA"/>
    <w:rsid w:val="00151689"/>
    <w:rsid w:val="00151A1F"/>
    <w:rsid w:val="00161AC5"/>
    <w:rsid w:val="00162F38"/>
    <w:rsid w:val="00163E24"/>
    <w:rsid w:val="001707AE"/>
    <w:rsid w:val="001722F9"/>
    <w:rsid w:val="00173999"/>
    <w:rsid w:val="00176203"/>
    <w:rsid w:val="001776A6"/>
    <w:rsid w:val="0018040B"/>
    <w:rsid w:val="00181538"/>
    <w:rsid w:val="00184741"/>
    <w:rsid w:val="00196297"/>
    <w:rsid w:val="001A45B0"/>
    <w:rsid w:val="001A6120"/>
    <w:rsid w:val="001B3F3C"/>
    <w:rsid w:val="001C32AD"/>
    <w:rsid w:val="001D4A1D"/>
    <w:rsid w:val="001E1503"/>
    <w:rsid w:val="001E18E0"/>
    <w:rsid w:val="001E3F76"/>
    <w:rsid w:val="001E5090"/>
    <w:rsid w:val="001F07BA"/>
    <w:rsid w:val="001F14E5"/>
    <w:rsid w:val="001F7633"/>
    <w:rsid w:val="00212803"/>
    <w:rsid w:val="00216906"/>
    <w:rsid w:val="0022330A"/>
    <w:rsid w:val="00224B71"/>
    <w:rsid w:val="002317C9"/>
    <w:rsid w:val="00232731"/>
    <w:rsid w:val="00233240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976EC"/>
    <w:rsid w:val="002B1C2C"/>
    <w:rsid w:val="002B1CBE"/>
    <w:rsid w:val="002B7615"/>
    <w:rsid w:val="002C11A4"/>
    <w:rsid w:val="002C11C6"/>
    <w:rsid w:val="002C3BBB"/>
    <w:rsid w:val="002D0FCE"/>
    <w:rsid w:val="002E0B0A"/>
    <w:rsid w:val="002E169F"/>
    <w:rsid w:val="002E46C2"/>
    <w:rsid w:val="002E6196"/>
    <w:rsid w:val="002E694B"/>
    <w:rsid w:val="002F5AD8"/>
    <w:rsid w:val="00302D33"/>
    <w:rsid w:val="003043D1"/>
    <w:rsid w:val="00304C2E"/>
    <w:rsid w:val="00312D64"/>
    <w:rsid w:val="003161B6"/>
    <w:rsid w:val="0032153B"/>
    <w:rsid w:val="00324B18"/>
    <w:rsid w:val="00325F10"/>
    <w:rsid w:val="0033466E"/>
    <w:rsid w:val="003355BC"/>
    <w:rsid w:val="003357DD"/>
    <w:rsid w:val="00340731"/>
    <w:rsid w:val="003421AA"/>
    <w:rsid w:val="0034734A"/>
    <w:rsid w:val="00354A34"/>
    <w:rsid w:val="00356EFF"/>
    <w:rsid w:val="00366A72"/>
    <w:rsid w:val="00366C5E"/>
    <w:rsid w:val="00366DC6"/>
    <w:rsid w:val="00373939"/>
    <w:rsid w:val="00380CE6"/>
    <w:rsid w:val="00386863"/>
    <w:rsid w:val="0039055B"/>
    <w:rsid w:val="003948BD"/>
    <w:rsid w:val="00397883"/>
    <w:rsid w:val="003A3D8D"/>
    <w:rsid w:val="003A50FD"/>
    <w:rsid w:val="003B21A9"/>
    <w:rsid w:val="003B2B9A"/>
    <w:rsid w:val="003B5C9A"/>
    <w:rsid w:val="003B7955"/>
    <w:rsid w:val="003C735E"/>
    <w:rsid w:val="003C7AC0"/>
    <w:rsid w:val="003E0414"/>
    <w:rsid w:val="003E2132"/>
    <w:rsid w:val="003E2300"/>
    <w:rsid w:val="00406334"/>
    <w:rsid w:val="004066F2"/>
    <w:rsid w:val="00406996"/>
    <w:rsid w:val="004072E6"/>
    <w:rsid w:val="00421F13"/>
    <w:rsid w:val="00423270"/>
    <w:rsid w:val="004255F5"/>
    <w:rsid w:val="00434499"/>
    <w:rsid w:val="004459F3"/>
    <w:rsid w:val="00453AA8"/>
    <w:rsid w:val="00455C59"/>
    <w:rsid w:val="0045782E"/>
    <w:rsid w:val="00463A75"/>
    <w:rsid w:val="00464BCA"/>
    <w:rsid w:val="00467961"/>
    <w:rsid w:val="004776CC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C7E7D"/>
    <w:rsid w:val="004D2589"/>
    <w:rsid w:val="004E024F"/>
    <w:rsid w:val="004E553F"/>
    <w:rsid w:val="004E620C"/>
    <w:rsid w:val="004F0D27"/>
    <w:rsid w:val="004F2A14"/>
    <w:rsid w:val="004F4B07"/>
    <w:rsid w:val="00504992"/>
    <w:rsid w:val="00510390"/>
    <w:rsid w:val="00512000"/>
    <w:rsid w:val="005143A1"/>
    <w:rsid w:val="005150C3"/>
    <w:rsid w:val="00516014"/>
    <w:rsid w:val="0052178F"/>
    <w:rsid w:val="00523412"/>
    <w:rsid w:val="00525DFC"/>
    <w:rsid w:val="00532887"/>
    <w:rsid w:val="00532A6C"/>
    <w:rsid w:val="00533925"/>
    <w:rsid w:val="00535AB2"/>
    <w:rsid w:val="00536A6C"/>
    <w:rsid w:val="005437AF"/>
    <w:rsid w:val="005445E0"/>
    <w:rsid w:val="005452BD"/>
    <w:rsid w:val="00550C59"/>
    <w:rsid w:val="005528CE"/>
    <w:rsid w:val="00554F4A"/>
    <w:rsid w:val="00563157"/>
    <w:rsid w:val="0057442D"/>
    <w:rsid w:val="005746AC"/>
    <w:rsid w:val="005760E6"/>
    <w:rsid w:val="00582FF7"/>
    <w:rsid w:val="0058304F"/>
    <w:rsid w:val="0058328A"/>
    <w:rsid w:val="005A48AF"/>
    <w:rsid w:val="005A4D20"/>
    <w:rsid w:val="005A524C"/>
    <w:rsid w:val="005B0473"/>
    <w:rsid w:val="005B6404"/>
    <w:rsid w:val="005B6955"/>
    <w:rsid w:val="005B72E6"/>
    <w:rsid w:val="005B7DE4"/>
    <w:rsid w:val="005C285D"/>
    <w:rsid w:val="005C4F78"/>
    <w:rsid w:val="005C764C"/>
    <w:rsid w:val="005D1C7A"/>
    <w:rsid w:val="005E4161"/>
    <w:rsid w:val="005E741E"/>
    <w:rsid w:val="005F3172"/>
    <w:rsid w:val="005F3885"/>
    <w:rsid w:val="005F5654"/>
    <w:rsid w:val="00603170"/>
    <w:rsid w:val="00611E34"/>
    <w:rsid w:val="006153BB"/>
    <w:rsid w:val="006201AE"/>
    <w:rsid w:val="0062633E"/>
    <w:rsid w:val="006270C2"/>
    <w:rsid w:val="0063468F"/>
    <w:rsid w:val="00635190"/>
    <w:rsid w:val="00636626"/>
    <w:rsid w:val="00640773"/>
    <w:rsid w:val="006426F5"/>
    <w:rsid w:val="00652E58"/>
    <w:rsid w:val="00655169"/>
    <w:rsid w:val="006564B2"/>
    <w:rsid w:val="00656DEE"/>
    <w:rsid w:val="00656EF0"/>
    <w:rsid w:val="0065788F"/>
    <w:rsid w:val="006611B5"/>
    <w:rsid w:val="00667220"/>
    <w:rsid w:val="00681B94"/>
    <w:rsid w:val="00683BEA"/>
    <w:rsid w:val="00684E5D"/>
    <w:rsid w:val="00685392"/>
    <w:rsid w:val="006961BE"/>
    <w:rsid w:val="006A21BC"/>
    <w:rsid w:val="006A4FD9"/>
    <w:rsid w:val="006B6559"/>
    <w:rsid w:val="006B6D98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203A"/>
    <w:rsid w:val="007427F1"/>
    <w:rsid w:val="007530E4"/>
    <w:rsid w:val="0076775F"/>
    <w:rsid w:val="007735FF"/>
    <w:rsid w:val="00774D6E"/>
    <w:rsid w:val="00785EEA"/>
    <w:rsid w:val="00793785"/>
    <w:rsid w:val="00793C98"/>
    <w:rsid w:val="007955EB"/>
    <w:rsid w:val="007B0BDC"/>
    <w:rsid w:val="007B2AC7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6AF"/>
    <w:rsid w:val="008178A6"/>
    <w:rsid w:val="0082080A"/>
    <w:rsid w:val="0082571C"/>
    <w:rsid w:val="008344A6"/>
    <w:rsid w:val="008403AF"/>
    <w:rsid w:val="00843581"/>
    <w:rsid w:val="00854C4D"/>
    <w:rsid w:val="0085723A"/>
    <w:rsid w:val="00861077"/>
    <w:rsid w:val="00862B6C"/>
    <w:rsid w:val="00871DA2"/>
    <w:rsid w:val="008849AA"/>
    <w:rsid w:val="00884F99"/>
    <w:rsid w:val="00890523"/>
    <w:rsid w:val="008A479F"/>
    <w:rsid w:val="008B15BC"/>
    <w:rsid w:val="008B3C11"/>
    <w:rsid w:val="008B52A2"/>
    <w:rsid w:val="008B64A4"/>
    <w:rsid w:val="008B6DD7"/>
    <w:rsid w:val="008C3C33"/>
    <w:rsid w:val="008C6B6F"/>
    <w:rsid w:val="008E18D8"/>
    <w:rsid w:val="008E401D"/>
    <w:rsid w:val="008F03C1"/>
    <w:rsid w:val="008F1709"/>
    <w:rsid w:val="008F6923"/>
    <w:rsid w:val="008F6C70"/>
    <w:rsid w:val="008F7CEE"/>
    <w:rsid w:val="00902ED8"/>
    <w:rsid w:val="0090680B"/>
    <w:rsid w:val="0090763A"/>
    <w:rsid w:val="00913D1B"/>
    <w:rsid w:val="00916A06"/>
    <w:rsid w:val="009264F9"/>
    <w:rsid w:val="00930998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77294"/>
    <w:rsid w:val="0098652C"/>
    <w:rsid w:val="00995C2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C69B2"/>
    <w:rsid w:val="009D0057"/>
    <w:rsid w:val="009D1C67"/>
    <w:rsid w:val="009E14B1"/>
    <w:rsid w:val="009E2A4B"/>
    <w:rsid w:val="009E3081"/>
    <w:rsid w:val="009E57F4"/>
    <w:rsid w:val="009E6EDE"/>
    <w:rsid w:val="009F671F"/>
    <w:rsid w:val="009F7260"/>
    <w:rsid w:val="00A01703"/>
    <w:rsid w:val="00A0658B"/>
    <w:rsid w:val="00A10575"/>
    <w:rsid w:val="00A12917"/>
    <w:rsid w:val="00A15BFB"/>
    <w:rsid w:val="00A17967"/>
    <w:rsid w:val="00A205A9"/>
    <w:rsid w:val="00A23815"/>
    <w:rsid w:val="00A25FFE"/>
    <w:rsid w:val="00A313DC"/>
    <w:rsid w:val="00A32016"/>
    <w:rsid w:val="00A345D4"/>
    <w:rsid w:val="00A345F2"/>
    <w:rsid w:val="00A3671F"/>
    <w:rsid w:val="00A42C5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73BC1"/>
    <w:rsid w:val="00A77A8C"/>
    <w:rsid w:val="00A82DCB"/>
    <w:rsid w:val="00A855ED"/>
    <w:rsid w:val="00A87839"/>
    <w:rsid w:val="00A914B0"/>
    <w:rsid w:val="00A91DB1"/>
    <w:rsid w:val="00A96023"/>
    <w:rsid w:val="00A9699B"/>
    <w:rsid w:val="00AA35A2"/>
    <w:rsid w:val="00AA5BB7"/>
    <w:rsid w:val="00AA6BA4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23744"/>
    <w:rsid w:val="00B24E91"/>
    <w:rsid w:val="00B276D6"/>
    <w:rsid w:val="00B30D41"/>
    <w:rsid w:val="00B32A5B"/>
    <w:rsid w:val="00B43AE8"/>
    <w:rsid w:val="00B510CD"/>
    <w:rsid w:val="00B52C7A"/>
    <w:rsid w:val="00B54586"/>
    <w:rsid w:val="00B56D47"/>
    <w:rsid w:val="00B5777C"/>
    <w:rsid w:val="00B602C5"/>
    <w:rsid w:val="00B61CED"/>
    <w:rsid w:val="00B7398B"/>
    <w:rsid w:val="00B7483C"/>
    <w:rsid w:val="00B802DE"/>
    <w:rsid w:val="00B8088A"/>
    <w:rsid w:val="00B851FC"/>
    <w:rsid w:val="00B87258"/>
    <w:rsid w:val="00B91801"/>
    <w:rsid w:val="00B955D7"/>
    <w:rsid w:val="00B961E4"/>
    <w:rsid w:val="00B97BED"/>
    <w:rsid w:val="00BA253A"/>
    <w:rsid w:val="00BB2234"/>
    <w:rsid w:val="00BB4364"/>
    <w:rsid w:val="00BB6943"/>
    <w:rsid w:val="00BC03E0"/>
    <w:rsid w:val="00BC6EE0"/>
    <w:rsid w:val="00BC7A47"/>
    <w:rsid w:val="00BD3236"/>
    <w:rsid w:val="00BE25EC"/>
    <w:rsid w:val="00BE3E9C"/>
    <w:rsid w:val="00BF0B83"/>
    <w:rsid w:val="00BF52ED"/>
    <w:rsid w:val="00BF5540"/>
    <w:rsid w:val="00BF6571"/>
    <w:rsid w:val="00BF766A"/>
    <w:rsid w:val="00C05644"/>
    <w:rsid w:val="00C07EEE"/>
    <w:rsid w:val="00C1077D"/>
    <w:rsid w:val="00C1089E"/>
    <w:rsid w:val="00C13636"/>
    <w:rsid w:val="00C22AD0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625BC"/>
    <w:rsid w:val="00C63719"/>
    <w:rsid w:val="00C70319"/>
    <w:rsid w:val="00C717C0"/>
    <w:rsid w:val="00C7214F"/>
    <w:rsid w:val="00C753FA"/>
    <w:rsid w:val="00C77ED9"/>
    <w:rsid w:val="00C80A4F"/>
    <w:rsid w:val="00C810B1"/>
    <w:rsid w:val="00C83D3F"/>
    <w:rsid w:val="00C86EE4"/>
    <w:rsid w:val="00C91D08"/>
    <w:rsid w:val="00C9572B"/>
    <w:rsid w:val="00C97603"/>
    <w:rsid w:val="00C9794F"/>
    <w:rsid w:val="00CA110C"/>
    <w:rsid w:val="00CA1B42"/>
    <w:rsid w:val="00CA7E04"/>
    <w:rsid w:val="00CB05AB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16220"/>
    <w:rsid w:val="00D17F40"/>
    <w:rsid w:val="00D27836"/>
    <w:rsid w:val="00D32DF4"/>
    <w:rsid w:val="00D32FE5"/>
    <w:rsid w:val="00D3352E"/>
    <w:rsid w:val="00D339E8"/>
    <w:rsid w:val="00D34B39"/>
    <w:rsid w:val="00D35F6C"/>
    <w:rsid w:val="00D46DA4"/>
    <w:rsid w:val="00D52B93"/>
    <w:rsid w:val="00D53ED1"/>
    <w:rsid w:val="00D54DCF"/>
    <w:rsid w:val="00D5521C"/>
    <w:rsid w:val="00D7218A"/>
    <w:rsid w:val="00D76684"/>
    <w:rsid w:val="00D7704F"/>
    <w:rsid w:val="00D86BDB"/>
    <w:rsid w:val="00D878FE"/>
    <w:rsid w:val="00D9017B"/>
    <w:rsid w:val="00D90F5F"/>
    <w:rsid w:val="00D9536D"/>
    <w:rsid w:val="00D9666F"/>
    <w:rsid w:val="00DA3E48"/>
    <w:rsid w:val="00DB11C7"/>
    <w:rsid w:val="00DC1F50"/>
    <w:rsid w:val="00DC2C2D"/>
    <w:rsid w:val="00DC38CA"/>
    <w:rsid w:val="00DC45B1"/>
    <w:rsid w:val="00DC4790"/>
    <w:rsid w:val="00DC705E"/>
    <w:rsid w:val="00DC7408"/>
    <w:rsid w:val="00DD258C"/>
    <w:rsid w:val="00DD25AF"/>
    <w:rsid w:val="00DD2AC6"/>
    <w:rsid w:val="00DD56C4"/>
    <w:rsid w:val="00DE3A1E"/>
    <w:rsid w:val="00DE3DB3"/>
    <w:rsid w:val="00DF1D27"/>
    <w:rsid w:val="00DF728E"/>
    <w:rsid w:val="00E002EA"/>
    <w:rsid w:val="00E017E5"/>
    <w:rsid w:val="00E01AE6"/>
    <w:rsid w:val="00E02210"/>
    <w:rsid w:val="00E034A0"/>
    <w:rsid w:val="00E03F4E"/>
    <w:rsid w:val="00E04CED"/>
    <w:rsid w:val="00E0582C"/>
    <w:rsid w:val="00E07120"/>
    <w:rsid w:val="00E07340"/>
    <w:rsid w:val="00E07D23"/>
    <w:rsid w:val="00E20F5E"/>
    <w:rsid w:val="00E21CE1"/>
    <w:rsid w:val="00E224D7"/>
    <w:rsid w:val="00E24308"/>
    <w:rsid w:val="00E357E8"/>
    <w:rsid w:val="00E36596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95B77"/>
    <w:rsid w:val="00E97C20"/>
    <w:rsid w:val="00EB38EA"/>
    <w:rsid w:val="00EC28DD"/>
    <w:rsid w:val="00EC50B0"/>
    <w:rsid w:val="00ED14F0"/>
    <w:rsid w:val="00ED5563"/>
    <w:rsid w:val="00EE0618"/>
    <w:rsid w:val="00EE6557"/>
    <w:rsid w:val="00EF12BB"/>
    <w:rsid w:val="00EF239D"/>
    <w:rsid w:val="00EF7E5C"/>
    <w:rsid w:val="00F03E3B"/>
    <w:rsid w:val="00F132A8"/>
    <w:rsid w:val="00F1685A"/>
    <w:rsid w:val="00F20A5E"/>
    <w:rsid w:val="00F24C3A"/>
    <w:rsid w:val="00F35FBB"/>
    <w:rsid w:val="00F3601B"/>
    <w:rsid w:val="00F3710D"/>
    <w:rsid w:val="00F44B8D"/>
    <w:rsid w:val="00F46A1A"/>
    <w:rsid w:val="00F51372"/>
    <w:rsid w:val="00F52327"/>
    <w:rsid w:val="00F53F7E"/>
    <w:rsid w:val="00F57161"/>
    <w:rsid w:val="00F63050"/>
    <w:rsid w:val="00F66F32"/>
    <w:rsid w:val="00F731C2"/>
    <w:rsid w:val="00F76141"/>
    <w:rsid w:val="00F80435"/>
    <w:rsid w:val="00F81CF8"/>
    <w:rsid w:val="00F8253E"/>
    <w:rsid w:val="00F82D23"/>
    <w:rsid w:val="00F855A7"/>
    <w:rsid w:val="00F906E6"/>
    <w:rsid w:val="00F91BEE"/>
    <w:rsid w:val="00F940AE"/>
    <w:rsid w:val="00F96EA6"/>
    <w:rsid w:val="00FA6A5A"/>
    <w:rsid w:val="00FB1BDE"/>
    <w:rsid w:val="00FB1DBD"/>
    <w:rsid w:val="00FC083F"/>
    <w:rsid w:val="00FC24B2"/>
    <w:rsid w:val="00FC2BE8"/>
    <w:rsid w:val="00FC3856"/>
    <w:rsid w:val="00FC38AB"/>
    <w:rsid w:val="00FD7559"/>
    <w:rsid w:val="00FE106E"/>
    <w:rsid w:val="00FE7FDB"/>
    <w:rsid w:val="00FF3072"/>
    <w:rsid w:val="00FF42CF"/>
    <w:rsid w:val="00FF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BEDE-1FB7-4A70-8F7B-BF0B2BF7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2016-03-18T00:38:00Z</cp:lastPrinted>
  <dcterms:created xsi:type="dcterms:W3CDTF">2016-03-17T22:38:00Z</dcterms:created>
  <dcterms:modified xsi:type="dcterms:W3CDTF">2016-03-30T18:56:00Z</dcterms:modified>
</cp:coreProperties>
</file>