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767268"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767268" w:rsidP="00137B44">
      <w:pPr>
        <w:spacing w:after="0" w:line="240" w:lineRule="auto"/>
        <w:jc w:val="center"/>
        <w:rPr>
          <w:rFonts w:ascii="Maiandra GD" w:hAnsi="Maiandra GD"/>
          <w:b/>
        </w:rPr>
      </w:pPr>
      <w:r w:rsidRPr="00767268">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8537E8" w:rsidP="001E1503">
      <w:pPr>
        <w:spacing w:after="0" w:line="240" w:lineRule="auto"/>
        <w:jc w:val="center"/>
        <w:rPr>
          <w:rFonts w:ascii="Times New Roman" w:hAnsi="Times New Roman"/>
          <w:sz w:val="24"/>
          <w:szCs w:val="24"/>
        </w:rPr>
      </w:pPr>
      <w:r>
        <w:rPr>
          <w:rFonts w:ascii="Times New Roman" w:hAnsi="Times New Roman"/>
          <w:sz w:val="24"/>
          <w:szCs w:val="24"/>
        </w:rPr>
        <w:t>THIRD</w:t>
      </w:r>
      <w:r w:rsidR="009E6EDE">
        <w:rPr>
          <w:rFonts w:ascii="Times New Roman" w:hAnsi="Times New Roman"/>
          <w:sz w:val="24"/>
          <w:szCs w:val="24"/>
        </w:rPr>
        <w:t xml:space="preserve"> YEAR </w:t>
      </w:r>
      <w:r>
        <w:rPr>
          <w:rFonts w:ascii="Times New Roman" w:hAnsi="Times New Roman"/>
          <w:sz w:val="24"/>
          <w:szCs w:val="24"/>
        </w:rPr>
        <w:t>FIRST</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8537E8" w:rsidP="002F5AD8">
      <w:pPr>
        <w:spacing w:after="0" w:line="240" w:lineRule="auto"/>
        <w:jc w:val="center"/>
        <w:rPr>
          <w:rFonts w:ascii="Times New Roman" w:hAnsi="Times New Roman"/>
          <w:b/>
          <w:sz w:val="24"/>
          <w:szCs w:val="24"/>
        </w:rPr>
      </w:pPr>
      <w:r>
        <w:rPr>
          <w:rFonts w:ascii="Times New Roman" w:hAnsi="Times New Roman"/>
          <w:b/>
          <w:sz w:val="24"/>
          <w:szCs w:val="24"/>
        </w:rPr>
        <w:t>BFB 3330</w:t>
      </w:r>
      <w:r w:rsidR="00E357E8">
        <w:rPr>
          <w:rFonts w:ascii="Times New Roman" w:hAnsi="Times New Roman"/>
          <w:b/>
          <w:sz w:val="24"/>
          <w:szCs w:val="24"/>
        </w:rPr>
        <w:t xml:space="preserve">:  FINANCIAL </w:t>
      </w:r>
      <w:r>
        <w:rPr>
          <w:rFonts w:ascii="Times New Roman" w:hAnsi="Times New Roman"/>
          <w:b/>
          <w:sz w:val="24"/>
          <w:szCs w:val="24"/>
        </w:rPr>
        <w:t xml:space="preserve">STATEMENT ANALYSIS </w:t>
      </w:r>
      <w:r w:rsidR="00E357E8">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767268" w:rsidP="00137B44">
      <w:pPr>
        <w:rPr>
          <w:rFonts w:ascii="Times New Roman" w:hAnsi="Times New Roman"/>
          <w:b/>
          <w:sz w:val="24"/>
          <w:szCs w:val="24"/>
        </w:rPr>
      </w:pPr>
      <w:r w:rsidRPr="00767268">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767268" w:rsidP="00453AA8">
      <w:pPr>
        <w:spacing w:after="0" w:line="240" w:lineRule="auto"/>
        <w:rPr>
          <w:rFonts w:ascii="Times New Roman" w:hAnsi="Times New Roman"/>
          <w:i/>
          <w:sz w:val="24"/>
          <w:szCs w:val="24"/>
        </w:rPr>
      </w:pPr>
      <w:r w:rsidRPr="00767268">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98652C" w:rsidRDefault="006926A6" w:rsidP="006926A6">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Discuss the main advantages of the budgetary system  (6 marks)</w:t>
      </w:r>
    </w:p>
    <w:p w:rsidR="006926A6" w:rsidRDefault="006926A6" w:rsidP="006926A6">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Discuss the major limitations of ratio analysis  (7 marks)</w:t>
      </w:r>
    </w:p>
    <w:p w:rsidR="006926A6" w:rsidRDefault="006926A6" w:rsidP="006926A6">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Discuss the measures a firm in distress can take to reduce its impact  (7 marks)</w:t>
      </w:r>
    </w:p>
    <w:p w:rsidR="006926A6" w:rsidRDefault="006926A6" w:rsidP="006926A6">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is a balance sheet of Miss Gitari Ltd as at 31</w:t>
      </w:r>
      <w:r w:rsidRPr="006926A6">
        <w:rPr>
          <w:rFonts w:ascii="Times New Roman" w:hAnsi="Times New Roman" w:cs="Times New Roman"/>
          <w:sz w:val="24"/>
          <w:szCs w:val="24"/>
          <w:vertAlign w:val="superscript"/>
        </w:rPr>
        <w:t>st</w:t>
      </w:r>
      <w:r>
        <w:rPr>
          <w:rFonts w:ascii="Times New Roman" w:hAnsi="Times New Roman" w:cs="Times New Roman"/>
          <w:sz w:val="24"/>
          <w:szCs w:val="24"/>
        </w:rPr>
        <w:t xml:space="preserve"> Dec 2009 and 2008.</w:t>
      </w:r>
    </w:p>
    <w:p w:rsidR="006926A6" w:rsidRDefault="006926A6" w:rsidP="006926A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Balance sheet </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275"/>
        <w:gridCol w:w="1701"/>
      </w:tblGrid>
      <w:tr w:rsidR="00617341" w:rsidTr="004E1399">
        <w:tc>
          <w:tcPr>
            <w:tcW w:w="3969" w:type="dxa"/>
          </w:tcPr>
          <w:p w:rsidR="00617341" w:rsidRPr="004E1399" w:rsidRDefault="00617341" w:rsidP="00617341">
            <w:pPr>
              <w:spacing w:after="120"/>
              <w:rPr>
                <w:rFonts w:ascii="Times New Roman" w:hAnsi="Times New Roman" w:cs="Times New Roman"/>
                <w:b/>
                <w:sz w:val="24"/>
                <w:szCs w:val="24"/>
              </w:rPr>
            </w:pPr>
            <w:r w:rsidRPr="004E1399">
              <w:rPr>
                <w:rFonts w:ascii="Times New Roman" w:hAnsi="Times New Roman" w:cs="Times New Roman"/>
                <w:b/>
                <w:sz w:val="24"/>
                <w:szCs w:val="24"/>
              </w:rPr>
              <w:t xml:space="preserve">Details </w:t>
            </w:r>
          </w:p>
        </w:tc>
        <w:tc>
          <w:tcPr>
            <w:tcW w:w="1275" w:type="dxa"/>
          </w:tcPr>
          <w:p w:rsidR="00617341" w:rsidRPr="004E1399" w:rsidRDefault="00617341" w:rsidP="00617341">
            <w:pPr>
              <w:spacing w:after="120"/>
              <w:rPr>
                <w:rFonts w:ascii="Times New Roman" w:hAnsi="Times New Roman" w:cs="Times New Roman"/>
                <w:b/>
                <w:sz w:val="24"/>
                <w:szCs w:val="24"/>
              </w:rPr>
            </w:pPr>
            <w:r w:rsidRPr="004E1399">
              <w:rPr>
                <w:rFonts w:ascii="Times New Roman" w:hAnsi="Times New Roman" w:cs="Times New Roman"/>
                <w:b/>
                <w:sz w:val="24"/>
                <w:szCs w:val="24"/>
              </w:rPr>
              <w:t>2009</w:t>
            </w:r>
          </w:p>
        </w:tc>
        <w:tc>
          <w:tcPr>
            <w:tcW w:w="1701" w:type="dxa"/>
          </w:tcPr>
          <w:p w:rsidR="00617341" w:rsidRPr="004E1399" w:rsidRDefault="00617341" w:rsidP="00617341">
            <w:pPr>
              <w:spacing w:after="120"/>
              <w:rPr>
                <w:rFonts w:ascii="Times New Roman" w:hAnsi="Times New Roman" w:cs="Times New Roman"/>
                <w:b/>
                <w:sz w:val="24"/>
                <w:szCs w:val="24"/>
              </w:rPr>
            </w:pPr>
            <w:r w:rsidRPr="004E1399">
              <w:rPr>
                <w:rFonts w:ascii="Times New Roman" w:hAnsi="Times New Roman" w:cs="Times New Roman"/>
                <w:b/>
                <w:sz w:val="24"/>
                <w:szCs w:val="24"/>
              </w:rPr>
              <w:t>2008</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 xml:space="preserve">Cash </w:t>
            </w:r>
          </w:p>
        </w:tc>
        <w:tc>
          <w:tcPr>
            <w:tcW w:w="1275" w:type="dxa"/>
          </w:tcPr>
          <w:p w:rsidR="00617341" w:rsidRDefault="00173219" w:rsidP="00173219">
            <w:pPr>
              <w:spacing w:after="120"/>
              <w:jc w:val="right"/>
              <w:rPr>
                <w:rFonts w:ascii="Times New Roman" w:hAnsi="Times New Roman" w:cs="Times New Roman"/>
                <w:sz w:val="24"/>
                <w:szCs w:val="24"/>
              </w:rPr>
            </w:pPr>
            <w:r>
              <w:rPr>
                <w:rFonts w:ascii="Times New Roman" w:hAnsi="Times New Roman" w:cs="Times New Roman"/>
                <w:sz w:val="24"/>
                <w:szCs w:val="24"/>
              </w:rPr>
              <w:t>82,000</w:t>
            </w:r>
          </w:p>
        </w:tc>
        <w:tc>
          <w:tcPr>
            <w:tcW w:w="1701"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30,000</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 xml:space="preserve">Accounts receivable </w:t>
            </w:r>
          </w:p>
        </w:tc>
        <w:tc>
          <w:tcPr>
            <w:tcW w:w="1275" w:type="dxa"/>
          </w:tcPr>
          <w:p w:rsidR="00617341" w:rsidRDefault="00173219" w:rsidP="00173219">
            <w:pPr>
              <w:spacing w:after="120"/>
              <w:jc w:val="right"/>
              <w:rPr>
                <w:rFonts w:ascii="Times New Roman" w:hAnsi="Times New Roman" w:cs="Times New Roman"/>
                <w:sz w:val="24"/>
                <w:szCs w:val="24"/>
              </w:rPr>
            </w:pPr>
            <w:r>
              <w:rPr>
                <w:rFonts w:ascii="Times New Roman" w:hAnsi="Times New Roman" w:cs="Times New Roman"/>
                <w:sz w:val="24"/>
                <w:szCs w:val="24"/>
              </w:rPr>
              <w:t>120,000</w:t>
            </w:r>
          </w:p>
        </w:tc>
        <w:tc>
          <w:tcPr>
            <w:tcW w:w="1701"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100,000</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Inventory (Stock)</w:t>
            </w:r>
          </w:p>
        </w:tc>
        <w:tc>
          <w:tcPr>
            <w:tcW w:w="1275" w:type="dxa"/>
          </w:tcPr>
          <w:p w:rsidR="00617341" w:rsidRDefault="00173219" w:rsidP="00173219">
            <w:pPr>
              <w:spacing w:after="120"/>
              <w:jc w:val="right"/>
              <w:rPr>
                <w:rFonts w:ascii="Times New Roman" w:hAnsi="Times New Roman" w:cs="Times New Roman"/>
                <w:sz w:val="24"/>
                <w:szCs w:val="24"/>
              </w:rPr>
            </w:pPr>
            <w:r>
              <w:rPr>
                <w:rFonts w:ascii="Times New Roman" w:hAnsi="Times New Roman" w:cs="Times New Roman"/>
                <w:sz w:val="24"/>
                <w:szCs w:val="24"/>
              </w:rPr>
              <w:t>87,000</w:t>
            </w:r>
          </w:p>
        </w:tc>
        <w:tc>
          <w:tcPr>
            <w:tcW w:w="1701"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82,000</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 xml:space="preserve">Land </w:t>
            </w:r>
          </w:p>
        </w:tc>
        <w:tc>
          <w:tcPr>
            <w:tcW w:w="1275" w:type="dxa"/>
          </w:tcPr>
          <w:p w:rsidR="00617341" w:rsidRDefault="00173219" w:rsidP="00173219">
            <w:pPr>
              <w:spacing w:after="120"/>
              <w:jc w:val="right"/>
              <w:rPr>
                <w:rFonts w:ascii="Times New Roman" w:hAnsi="Times New Roman" w:cs="Times New Roman"/>
                <w:sz w:val="24"/>
                <w:szCs w:val="24"/>
              </w:rPr>
            </w:pPr>
            <w:r>
              <w:rPr>
                <w:rFonts w:ascii="Times New Roman" w:hAnsi="Times New Roman" w:cs="Times New Roman"/>
                <w:sz w:val="24"/>
                <w:szCs w:val="24"/>
              </w:rPr>
              <w:t>101,000</w:t>
            </w:r>
          </w:p>
        </w:tc>
        <w:tc>
          <w:tcPr>
            <w:tcW w:w="1701"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90,000</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 xml:space="preserve">Equipment </w:t>
            </w:r>
          </w:p>
        </w:tc>
        <w:tc>
          <w:tcPr>
            <w:tcW w:w="1275" w:type="dxa"/>
          </w:tcPr>
          <w:p w:rsidR="00617341" w:rsidRDefault="00173219" w:rsidP="00173219">
            <w:pPr>
              <w:spacing w:after="120"/>
              <w:jc w:val="right"/>
              <w:rPr>
                <w:rFonts w:ascii="Times New Roman" w:hAnsi="Times New Roman" w:cs="Times New Roman"/>
                <w:sz w:val="24"/>
                <w:szCs w:val="24"/>
              </w:rPr>
            </w:pPr>
            <w:r>
              <w:rPr>
                <w:rFonts w:ascii="Times New Roman" w:hAnsi="Times New Roman" w:cs="Times New Roman"/>
                <w:sz w:val="24"/>
                <w:szCs w:val="24"/>
              </w:rPr>
              <w:t>110,000</w:t>
            </w:r>
          </w:p>
        </w:tc>
        <w:tc>
          <w:tcPr>
            <w:tcW w:w="1701"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100,000</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 xml:space="preserve">Accumulated </w:t>
            </w:r>
          </w:p>
        </w:tc>
        <w:tc>
          <w:tcPr>
            <w:tcW w:w="1275" w:type="dxa"/>
          </w:tcPr>
          <w:p w:rsidR="00617341" w:rsidRDefault="00173219" w:rsidP="00173219">
            <w:pPr>
              <w:spacing w:after="120"/>
              <w:jc w:val="right"/>
              <w:rPr>
                <w:rFonts w:ascii="Times New Roman" w:hAnsi="Times New Roman" w:cs="Times New Roman"/>
                <w:sz w:val="24"/>
                <w:szCs w:val="24"/>
              </w:rPr>
            </w:pPr>
            <w:r>
              <w:rPr>
                <w:rFonts w:ascii="Times New Roman" w:hAnsi="Times New Roman" w:cs="Times New Roman"/>
                <w:sz w:val="24"/>
                <w:szCs w:val="24"/>
              </w:rPr>
              <w:t>(17,000)</w:t>
            </w:r>
          </w:p>
        </w:tc>
        <w:tc>
          <w:tcPr>
            <w:tcW w:w="1701"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(15,000)</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 xml:space="preserve">Depreciation </w:t>
            </w:r>
          </w:p>
        </w:tc>
        <w:tc>
          <w:tcPr>
            <w:tcW w:w="1275" w:type="dxa"/>
          </w:tcPr>
          <w:p w:rsidR="00617341" w:rsidRDefault="00173219" w:rsidP="00173219">
            <w:pPr>
              <w:spacing w:after="120"/>
              <w:jc w:val="right"/>
              <w:rPr>
                <w:rFonts w:ascii="Times New Roman" w:hAnsi="Times New Roman" w:cs="Times New Roman"/>
                <w:sz w:val="24"/>
                <w:szCs w:val="24"/>
              </w:rPr>
            </w:pPr>
            <w:r>
              <w:rPr>
                <w:rFonts w:ascii="Times New Roman" w:hAnsi="Times New Roman" w:cs="Times New Roman"/>
                <w:sz w:val="24"/>
                <w:szCs w:val="24"/>
              </w:rPr>
              <w:t>(17,000)</w:t>
            </w:r>
          </w:p>
        </w:tc>
        <w:tc>
          <w:tcPr>
            <w:tcW w:w="1701"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(15,000)</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 xml:space="preserve">Total Assets </w:t>
            </w:r>
          </w:p>
        </w:tc>
        <w:tc>
          <w:tcPr>
            <w:tcW w:w="1275"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483,000</w:t>
            </w:r>
          </w:p>
        </w:tc>
        <w:tc>
          <w:tcPr>
            <w:tcW w:w="1701" w:type="dxa"/>
          </w:tcPr>
          <w:p w:rsidR="00617341" w:rsidRDefault="004E1399" w:rsidP="00173219">
            <w:pPr>
              <w:spacing w:after="120"/>
              <w:jc w:val="right"/>
              <w:rPr>
                <w:rFonts w:ascii="Times New Roman" w:hAnsi="Times New Roman" w:cs="Times New Roman"/>
                <w:sz w:val="24"/>
                <w:szCs w:val="24"/>
              </w:rPr>
            </w:pPr>
            <w:r>
              <w:rPr>
                <w:rFonts w:ascii="Times New Roman" w:hAnsi="Times New Roman" w:cs="Times New Roman"/>
                <w:sz w:val="24"/>
                <w:szCs w:val="24"/>
              </w:rPr>
              <w:t>387,000</w:t>
            </w:r>
          </w:p>
        </w:tc>
      </w:tr>
      <w:tr w:rsidR="00617341" w:rsidTr="004E1399">
        <w:tc>
          <w:tcPr>
            <w:tcW w:w="3969" w:type="dxa"/>
          </w:tcPr>
          <w:p w:rsidR="00617341" w:rsidRDefault="00617341" w:rsidP="00617341">
            <w:pPr>
              <w:spacing w:after="120"/>
              <w:rPr>
                <w:rFonts w:ascii="Times New Roman" w:hAnsi="Times New Roman" w:cs="Times New Roman"/>
                <w:sz w:val="24"/>
                <w:szCs w:val="24"/>
              </w:rPr>
            </w:pPr>
            <w:r>
              <w:rPr>
                <w:rFonts w:ascii="Times New Roman" w:hAnsi="Times New Roman" w:cs="Times New Roman"/>
                <w:sz w:val="24"/>
                <w:szCs w:val="24"/>
              </w:rPr>
              <w:t xml:space="preserve">Account payable </w:t>
            </w:r>
          </w:p>
        </w:tc>
        <w:tc>
          <w:tcPr>
            <w:tcW w:w="1275" w:type="dxa"/>
          </w:tcPr>
          <w:p w:rsidR="00617341"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76,000</w:t>
            </w:r>
          </w:p>
        </w:tc>
        <w:tc>
          <w:tcPr>
            <w:tcW w:w="1701" w:type="dxa"/>
          </w:tcPr>
          <w:p w:rsidR="00617341"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60,000</w:t>
            </w:r>
          </w:p>
        </w:tc>
      </w:tr>
      <w:tr w:rsidR="00173219" w:rsidTr="004E1399">
        <w:tc>
          <w:tcPr>
            <w:tcW w:w="3969" w:type="dxa"/>
          </w:tcPr>
          <w:p w:rsidR="00173219" w:rsidRDefault="00173219" w:rsidP="00617341">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Wages payable </w:t>
            </w:r>
          </w:p>
        </w:tc>
        <w:tc>
          <w:tcPr>
            <w:tcW w:w="1275"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33,000</w:t>
            </w:r>
          </w:p>
        </w:tc>
        <w:tc>
          <w:tcPr>
            <w:tcW w:w="1701"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17,000</w:t>
            </w:r>
          </w:p>
        </w:tc>
      </w:tr>
      <w:tr w:rsidR="00173219" w:rsidTr="004E1399">
        <w:tc>
          <w:tcPr>
            <w:tcW w:w="3969" w:type="dxa"/>
          </w:tcPr>
          <w:p w:rsidR="00173219" w:rsidRDefault="00173219" w:rsidP="00617341">
            <w:pPr>
              <w:spacing w:after="120"/>
              <w:rPr>
                <w:rFonts w:ascii="Times New Roman" w:hAnsi="Times New Roman" w:cs="Times New Roman"/>
                <w:sz w:val="24"/>
                <w:szCs w:val="24"/>
              </w:rPr>
            </w:pPr>
            <w:r>
              <w:rPr>
                <w:rFonts w:ascii="Times New Roman" w:hAnsi="Times New Roman" w:cs="Times New Roman"/>
                <w:sz w:val="24"/>
                <w:szCs w:val="24"/>
              </w:rPr>
              <w:t xml:space="preserve">Notes payable </w:t>
            </w:r>
          </w:p>
        </w:tc>
        <w:tc>
          <w:tcPr>
            <w:tcW w:w="1275"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50,000</w:t>
            </w:r>
          </w:p>
        </w:tc>
        <w:tc>
          <w:tcPr>
            <w:tcW w:w="1701"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50,000</w:t>
            </w:r>
          </w:p>
        </w:tc>
      </w:tr>
      <w:tr w:rsidR="00173219" w:rsidTr="004E1399">
        <w:tc>
          <w:tcPr>
            <w:tcW w:w="3969" w:type="dxa"/>
          </w:tcPr>
          <w:p w:rsidR="00173219" w:rsidRDefault="00173219" w:rsidP="00617341">
            <w:pPr>
              <w:spacing w:after="120"/>
              <w:rPr>
                <w:rFonts w:ascii="Times New Roman" w:hAnsi="Times New Roman" w:cs="Times New Roman"/>
                <w:sz w:val="24"/>
                <w:szCs w:val="24"/>
              </w:rPr>
            </w:pPr>
            <w:r>
              <w:rPr>
                <w:rFonts w:ascii="Times New Roman" w:hAnsi="Times New Roman" w:cs="Times New Roman"/>
                <w:sz w:val="24"/>
                <w:szCs w:val="24"/>
              </w:rPr>
              <w:t xml:space="preserve">Ordinary share capital </w:t>
            </w:r>
          </w:p>
        </w:tc>
        <w:tc>
          <w:tcPr>
            <w:tcW w:w="1275"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170,000</w:t>
            </w:r>
          </w:p>
        </w:tc>
        <w:tc>
          <w:tcPr>
            <w:tcW w:w="1701"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160,000</w:t>
            </w:r>
          </w:p>
        </w:tc>
      </w:tr>
      <w:tr w:rsidR="00173219" w:rsidTr="004E1399">
        <w:tc>
          <w:tcPr>
            <w:tcW w:w="3969" w:type="dxa"/>
          </w:tcPr>
          <w:p w:rsidR="00173219" w:rsidRDefault="00173219" w:rsidP="00617341">
            <w:pPr>
              <w:spacing w:after="120"/>
              <w:rPr>
                <w:rFonts w:ascii="Times New Roman" w:hAnsi="Times New Roman" w:cs="Times New Roman"/>
                <w:sz w:val="24"/>
                <w:szCs w:val="24"/>
              </w:rPr>
            </w:pPr>
            <w:r>
              <w:rPr>
                <w:rFonts w:ascii="Times New Roman" w:hAnsi="Times New Roman" w:cs="Times New Roman"/>
                <w:sz w:val="24"/>
                <w:szCs w:val="24"/>
              </w:rPr>
              <w:t xml:space="preserve">Retained earnings </w:t>
            </w:r>
          </w:p>
        </w:tc>
        <w:tc>
          <w:tcPr>
            <w:tcW w:w="1275"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154,000</w:t>
            </w:r>
          </w:p>
        </w:tc>
        <w:tc>
          <w:tcPr>
            <w:tcW w:w="1701"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100,000</w:t>
            </w:r>
          </w:p>
        </w:tc>
      </w:tr>
      <w:tr w:rsidR="00173219" w:rsidTr="004E1399">
        <w:tc>
          <w:tcPr>
            <w:tcW w:w="3969" w:type="dxa"/>
          </w:tcPr>
          <w:p w:rsidR="00173219" w:rsidRDefault="00173219" w:rsidP="00617341">
            <w:pPr>
              <w:spacing w:after="120"/>
              <w:rPr>
                <w:rFonts w:ascii="Times New Roman" w:hAnsi="Times New Roman" w:cs="Times New Roman"/>
                <w:sz w:val="24"/>
                <w:szCs w:val="24"/>
              </w:rPr>
            </w:pPr>
            <w:r>
              <w:rPr>
                <w:rFonts w:ascii="Times New Roman" w:hAnsi="Times New Roman" w:cs="Times New Roman"/>
                <w:sz w:val="24"/>
                <w:szCs w:val="24"/>
              </w:rPr>
              <w:t xml:space="preserve">Total liabilities </w:t>
            </w:r>
          </w:p>
        </w:tc>
        <w:tc>
          <w:tcPr>
            <w:tcW w:w="1275"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483,000</w:t>
            </w:r>
          </w:p>
        </w:tc>
        <w:tc>
          <w:tcPr>
            <w:tcW w:w="1701" w:type="dxa"/>
          </w:tcPr>
          <w:p w:rsidR="00173219" w:rsidRDefault="004E1399" w:rsidP="004E1399">
            <w:pPr>
              <w:spacing w:after="120"/>
              <w:jc w:val="right"/>
              <w:rPr>
                <w:rFonts w:ascii="Times New Roman" w:hAnsi="Times New Roman" w:cs="Times New Roman"/>
                <w:sz w:val="24"/>
                <w:szCs w:val="24"/>
              </w:rPr>
            </w:pPr>
            <w:r>
              <w:rPr>
                <w:rFonts w:ascii="Times New Roman" w:hAnsi="Times New Roman" w:cs="Times New Roman"/>
                <w:sz w:val="24"/>
                <w:szCs w:val="24"/>
              </w:rPr>
              <w:t>387,000</w:t>
            </w:r>
          </w:p>
        </w:tc>
      </w:tr>
    </w:tbl>
    <w:p w:rsidR="004E1399" w:rsidRDefault="004E1399" w:rsidP="006926A6">
      <w:pPr>
        <w:spacing w:after="120" w:line="360" w:lineRule="auto"/>
        <w:rPr>
          <w:rFonts w:ascii="Times New Roman" w:hAnsi="Times New Roman" w:cs="Times New Roman"/>
          <w:sz w:val="24"/>
          <w:szCs w:val="24"/>
        </w:rPr>
      </w:pPr>
    </w:p>
    <w:p w:rsidR="006926A6" w:rsidRPr="004E1399" w:rsidRDefault="004E1399" w:rsidP="004E1399">
      <w:pPr>
        <w:rPr>
          <w:rFonts w:ascii="Times New Roman" w:hAnsi="Times New Roman" w:cs="Times New Roman"/>
          <w:b/>
          <w:sz w:val="24"/>
          <w:szCs w:val="24"/>
        </w:rPr>
      </w:pPr>
      <w:r w:rsidRPr="004E1399">
        <w:rPr>
          <w:rFonts w:ascii="Times New Roman" w:hAnsi="Times New Roman" w:cs="Times New Roman"/>
          <w:b/>
          <w:sz w:val="24"/>
          <w:szCs w:val="24"/>
        </w:rPr>
        <w:t>Required:</w:t>
      </w:r>
    </w:p>
    <w:p w:rsidR="004E1399" w:rsidRDefault="004E1399" w:rsidP="004E1399">
      <w:pPr>
        <w:rPr>
          <w:rFonts w:ascii="Times New Roman" w:hAnsi="Times New Roman" w:cs="Times New Roman"/>
          <w:sz w:val="24"/>
          <w:szCs w:val="24"/>
        </w:rPr>
      </w:pPr>
      <w:r>
        <w:rPr>
          <w:rFonts w:ascii="Times New Roman" w:hAnsi="Times New Roman" w:cs="Times New Roman"/>
          <w:sz w:val="24"/>
          <w:szCs w:val="24"/>
        </w:rPr>
        <w:t xml:space="preserve">Carry out a vertical analysis for the company’s balance sheet.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4E1399" w:rsidRPr="002233A5" w:rsidRDefault="004E1399" w:rsidP="004E1399">
      <w:pPr>
        <w:rPr>
          <w:rFonts w:ascii="Times New Roman" w:hAnsi="Times New Roman" w:cs="Times New Roman"/>
          <w:b/>
          <w:sz w:val="24"/>
          <w:szCs w:val="24"/>
        </w:rPr>
      </w:pPr>
      <w:r w:rsidRPr="002233A5">
        <w:rPr>
          <w:rFonts w:ascii="Times New Roman" w:hAnsi="Times New Roman" w:cs="Times New Roman"/>
          <w:b/>
          <w:sz w:val="24"/>
          <w:szCs w:val="24"/>
        </w:rPr>
        <w:t>QUESTION TWO (20 MARKS)</w:t>
      </w:r>
    </w:p>
    <w:p w:rsidR="004E1399" w:rsidRDefault="004E1399" w:rsidP="004E1399">
      <w:pPr>
        <w:rPr>
          <w:rFonts w:ascii="Times New Roman" w:hAnsi="Times New Roman" w:cs="Times New Roman"/>
          <w:sz w:val="24"/>
          <w:szCs w:val="24"/>
        </w:rPr>
      </w:pPr>
      <w:r>
        <w:rPr>
          <w:rFonts w:ascii="Times New Roman" w:hAnsi="Times New Roman" w:cs="Times New Roman"/>
          <w:sz w:val="24"/>
          <w:szCs w:val="24"/>
        </w:rPr>
        <w:t>The balance sheet of Grand Limited, a wholesaler, at 31 December 2005 and 2006</w:t>
      </w:r>
      <w:r w:rsidR="00001B6C">
        <w:rPr>
          <w:rFonts w:ascii="Times New Roman" w:hAnsi="Times New Roman" w:cs="Times New Roman"/>
          <w:sz w:val="24"/>
          <w:szCs w:val="24"/>
        </w:rPr>
        <w:t xml:space="preserve"> </w:t>
      </w:r>
      <w:r>
        <w:rPr>
          <w:rFonts w:ascii="Times New Roman" w:hAnsi="Times New Roman" w:cs="Times New Roman"/>
          <w:sz w:val="24"/>
          <w:szCs w:val="24"/>
        </w:rPr>
        <w:t>were as follows:</w:t>
      </w:r>
    </w:p>
    <w:tbl>
      <w:tblPr>
        <w:tblStyle w:val="TableGrid"/>
        <w:tblW w:w="0" w:type="auto"/>
        <w:tblLook w:val="04A0"/>
      </w:tblPr>
      <w:tblGrid>
        <w:gridCol w:w="4077"/>
        <w:gridCol w:w="1418"/>
        <w:gridCol w:w="1417"/>
        <w:gridCol w:w="1276"/>
        <w:gridCol w:w="1388"/>
      </w:tblGrid>
      <w:tr w:rsidR="00733493" w:rsidTr="002233A5">
        <w:tc>
          <w:tcPr>
            <w:tcW w:w="4077" w:type="dxa"/>
          </w:tcPr>
          <w:p w:rsidR="002233A5" w:rsidRDefault="002233A5" w:rsidP="004E1399">
            <w:pPr>
              <w:rPr>
                <w:rFonts w:ascii="Times New Roman" w:hAnsi="Times New Roman" w:cs="Times New Roman"/>
                <w:sz w:val="24"/>
                <w:szCs w:val="24"/>
              </w:rPr>
            </w:pPr>
          </w:p>
        </w:tc>
        <w:tc>
          <w:tcPr>
            <w:tcW w:w="2835" w:type="dxa"/>
            <w:gridSpan w:val="2"/>
          </w:tcPr>
          <w:p w:rsidR="002233A5" w:rsidRDefault="002233A5" w:rsidP="00001B6C">
            <w:pPr>
              <w:jc w:val="right"/>
              <w:rPr>
                <w:rFonts w:ascii="Times New Roman" w:hAnsi="Times New Roman" w:cs="Times New Roman"/>
                <w:sz w:val="24"/>
                <w:szCs w:val="24"/>
              </w:rPr>
            </w:pPr>
            <w:r>
              <w:rPr>
                <w:rFonts w:ascii="Times New Roman" w:hAnsi="Times New Roman" w:cs="Times New Roman"/>
                <w:sz w:val="24"/>
                <w:szCs w:val="24"/>
              </w:rPr>
              <w:t>2005</w:t>
            </w:r>
          </w:p>
        </w:tc>
        <w:tc>
          <w:tcPr>
            <w:tcW w:w="2664" w:type="dxa"/>
            <w:gridSpan w:val="2"/>
          </w:tcPr>
          <w:p w:rsidR="002233A5" w:rsidRDefault="002233A5" w:rsidP="00001B6C">
            <w:pPr>
              <w:jc w:val="right"/>
              <w:rPr>
                <w:rFonts w:ascii="Times New Roman" w:hAnsi="Times New Roman" w:cs="Times New Roman"/>
                <w:sz w:val="24"/>
                <w:szCs w:val="24"/>
              </w:rPr>
            </w:pPr>
            <w:r>
              <w:rPr>
                <w:rFonts w:ascii="Times New Roman" w:hAnsi="Times New Roman" w:cs="Times New Roman"/>
                <w:sz w:val="24"/>
                <w:szCs w:val="24"/>
              </w:rPr>
              <w:t>2006</w:t>
            </w:r>
          </w:p>
        </w:tc>
      </w:tr>
      <w:tr w:rsidR="008C7813" w:rsidTr="002233A5">
        <w:tc>
          <w:tcPr>
            <w:tcW w:w="4077" w:type="dxa"/>
          </w:tcPr>
          <w:p w:rsidR="002233A5" w:rsidRDefault="002233A5" w:rsidP="004E1399">
            <w:pPr>
              <w:rPr>
                <w:rFonts w:ascii="Times New Roman" w:hAnsi="Times New Roman" w:cs="Times New Roman"/>
                <w:sz w:val="24"/>
                <w:szCs w:val="24"/>
              </w:rPr>
            </w:pPr>
          </w:p>
        </w:tc>
        <w:tc>
          <w:tcPr>
            <w:tcW w:w="1418" w:type="dxa"/>
          </w:tcPr>
          <w:p w:rsidR="002233A5" w:rsidRDefault="002233A5" w:rsidP="00001B6C">
            <w:pPr>
              <w:jc w:val="right"/>
              <w:rPr>
                <w:rFonts w:ascii="Times New Roman" w:hAnsi="Times New Roman" w:cs="Times New Roman"/>
                <w:sz w:val="24"/>
                <w:szCs w:val="24"/>
              </w:rPr>
            </w:pPr>
            <w:r>
              <w:rPr>
                <w:rFonts w:ascii="Times New Roman" w:hAnsi="Times New Roman" w:cs="Times New Roman"/>
                <w:sz w:val="24"/>
                <w:szCs w:val="24"/>
              </w:rPr>
              <w:t>£000</w:t>
            </w:r>
          </w:p>
        </w:tc>
        <w:tc>
          <w:tcPr>
            <w:tcW w:w="1417" w:type="dxa"/>
          </w:tcPr>
          <w:p w:rsidR="002233A5" w:rsidRDefault="002233A5" w:rsidP="00001B6C">
            <w:pPr>
              <w:jc w:val="right"/>
            </w:pPr>
            <w:r w:rsidRPr="008532BE">
              <w:rPr>
                <w:rFonts w:ascii="Times New Roman" w:hAnsi="Times New Roman" w:cs="Times New Roman"/>
                <w:sz w:val="24"/>
                <w:szCs w:val="24"/>
              </w:rPr>
              <w:t>£000</w:t>
            </w:r>
          </w:p>
        </w:tc>
        <w:tc>
          <w:tcPr>
            <w:tcW w:w="1276" w:type="dxa"/>
          </w:tcPr>
          <w:p w:rsidR="002233A5" w:rsidRDefault="002233A5" w:rsidP="00001B6C">
            <w:pPr>
              <w:jc w:val="right"/>
            </w:pPr>
            <w:r w:rsidRPr="008532BE">
              <w:rPr>
                <w:rFonts w:ascii="Times New Roman" w:hAnsi="Times New Roman" w:cs="Times New Roman"/>
                <w:sz w:val="24"/>
                <w:szCs w:val="24"/>
              </w:rPr>
              <w:t>£000</w:t>
            </w:r>
          </w:p>
        </w:tc>
        <w:tc>
          <w:tcPr>
            <w:tcW w:w="1388" w:type="dxa"/>
          </w:tcPr>
          <w:p w:rsidR="002233A5" w:rsidRDefault="002233A5" w:rsidP="00001B6C">
            <w:pPr>
              <w:jc w:val="right"/>
            </w:pPr>
            <w:r w:rsidRPr="008532BE">
              <w:rPr>
                <w:rFonts w:ascii="Times New Roman" w:hAnsi="Times New Roman" w:cs="Times New Roman"/>
                <w:sz w:val="24"/>
                <w:szCs w:val="24"/>
              </w:rPr>
              <w:t>£000</w:t>
            </w:r>
          </w:p>
        </w:tc>
      </w:tr>
      <w:tr w:rsidR="008C7813" w:rsidTr="002233A5">
        <w:tc>
          <w:tcPr>
            <w:tcW w:w="4077" w:type="dxa"/>
          </w:tcPr>
          <w:p w:rsidR="002233A5" w:rsidRDefault="002233A5" w:rsidP="004E1399">
            <w:pPr>
              <w:rPr>
                <w:rFonts w:ascii="Times New Roman" w:hAnsi="Times New Roman" w:cs="Times New Roman"/>
                <w:sz w:val="24"/>
                <w:szCs w:val="24"/>
              </w:rPr>
            </w:pPr>
            <w:r>
              <w:rPr>
                <w:rFonts w:ascii="Times New Roman" w:hAnsi="Times New Roman" w:cs="Times New Roman"/>
                <w:sz w:val="24"/>
                <w:szCs w:val="24"/>
              </w:rPr>
              <w:t xml:space="preserve">Tangible fixed assets </w:t>
            </w:r>
          </w:p>
        </w:tc>
        <w:tc>
          <w:tcPr>
            <w:tcW w:w="1418" w:type="dxa"/>
          </w:tcPr>
          <w:p w:rsidR="002233A5" w:rsidRDefault="002233A5" w:rsidP="00001B6C">
            <w:pPr>
              <w:jc w:val="right"/>
              <w:rPr>
                <w:rFonts w:ascii="Times New Roman" w:hAnsi="Times New Roman" w:cs="Times New Roman"/>
                <w:sz w:val="24"/>
                <w:szCs w:val="24"/>
              </w:rPr>
            </w:pPr>
          </w:p>
        </w:tc>
        <w:tc>
          <w:tcPr>
            <w:tcW w:w="1417" w:type="dxa"/>
          </w:tcPr>
          <w:p w:rsidR="002233A5" w:rsidRDefault="002233A5" w:rsidP="00001B6C">
            <w:pPr>
              <w:jc w:val="right"/>
              <w:rPr>
                <w:rFonts w:ascii="Times New Roman" w:hAnsi="Times New Roman" w:cs="Times New Roman"/>
                <w:sz w:val="24"/>
                <w:szCs w:val="24"/>
              </w:rPr>
            </w:pPr>
          </w:p>
        </w:tc>
        <w:tc>
          <w:tcPr>
            <w:tcW w:w="1276" w:type="dxa"/>
          </w:tcPr>
          <w:p w:rsidR="002233A5" w:rsidRDefault="002233A5" w:rsidP="00001B6C">
            <w:pPr>
              <w:jc w:val="right"/>
              <w:rPr>
                <w:rFonts w:ascii="Times New Roman" w:hAnsi="Times New Roman" w:cs="Times New Roman"/>
                <w:sz w:val="24"/>
                <w:szCs w:val="24"/>
              </w:rPr>
            </w:pPr>
          </w:p>
        </w:tc>
        <w:tc>
          <w:tcPr>
            <w:tcW w:w="1388" w:type="dxa"/>
          </w:tcPr>
          <w:p w:rsidR="002233A5" w:rsidRDefault="002233A5" w:rsidP="00001B6C">
            <w:pPr>
              <w:jc w:val="right"/>
              <w:rPr>
                <w:rFonts w:ascii="Times New Roman" w:hAnsi="Times New Roman" w:cs="Times New Roman"/>
                <w:sz w:val="24"/>
                <w:szCs w:val="24"/>
              </w:rPr>
            </w:pPr>
          </w:p>
        </w:tc>
      </w:tr>
      <w:tr w:rsidR="008C7813" w:rsidTr="002233A5">
        <w:tc>
          <w:tcPr>
            <w:tcW w:w="4077" w:type="dxa"/>
          </w:tcPr>
          <w:p w:rsidR="002233A5" w:rsidRDefault="002233A5" w:rsidP="004E1399">
            <w:pPr>
              <w:rPr>
                <w:rFonts w:ascii="Times New Roman" w:hAnsi="Times New Roman" w:cs="Times New Roman"/>
                <w:sz w:val="24"/>
                <w:szCs w:val="24"/>
              </w:rPr>
            </w:pPr>
            <w:r>
              <w:rPr>
                <w:rFonts w:ascii="Times New Roman" w:hAnsi="Times New Roman" w:cs="Times New Roman"/>
                <w:sz w:val="24"/>
                <w:szCs w:val="24"/>
              </w:rPr>
              <w:t>Cost of valuation</w:t>
            </w:r>
          </w:p>
        </w:tc>
        <w:tc>
          <w:tcPr>
            <w:tcW w:w="1418" w:type="dxa"/>
          </w:tcPr>
          <w:p w:rsidR="002233A5" w:rsidRDefault="002233A5" w:rsidP="00001B6C">
            <w:pPr>
              <w:jc w:val="right"/>
              <w:rPr>
                <w:rFonts w:ascii="Times New Roman" w:hAnsi="Times New Roman" w:cs="Times New Roman"/>
                <w:sz w:val="24"/>
                <w:szCs w:val="24"/>
              </w:rPr>
            </w:pPr>
            <w:r>
              <w:rPr>
                <w:rFonts w:ascii="Times New Roman" w:hAnsi="Times New Roman" w:cs="Times New Roman"/>
                <w:sz w:val="24"/>
                <w:szCs w:val="24"/>
              </w:rPr>
              <w:t>126,300</w:t>
            </w:r>
          </w:p>
        </w:tc>
        <w:tc>
          <w:tcPr>
            <w:tcW w:w="1417" w:type="dxa"/>
          </w:tcPr>
          <w:p w:rsidR="002233A5" w:rsidRDefault="002233A5" w:rsidP="00001B6C">
            <w:pPr>
              <w:jc w:val="right"/>
              <w:rPr>
                <w:rFonts w:ascii="Times New Roman" w:hAnsi="Times New Roman" w:cs="Times New Roman"/>
                <w:sz w:val="24"/>
                <w:szCs w:val="24"/>
              </w:rPr>
            </w:pPr>
          </w:p>
        </w:tc>
        <w:tc>
          <w:tcPr>
            <w:tcW w:w="1276" w:type="dxa"/>
          </w:tcPr>
          <w:p w:rsidR="002233A5" w:rsidRDefault="008C7813" w:rsidP="00001B6C">
            <w:pPr>
              <w:jc w:val="right"/>
              <w:rPr>
                <w:rFonts w:ascii="Times New Roman" w:hAnsi="Times New Roman" w:cs="Times New Roman"/>
                <w:sz w:val="24"/>
                <w:szCs w:val="24"/>
              </w:rPr>
            </w:pPr>
            <w:r>
              <w:rPr>
                <w:rFonts w:ascii="Times New Roman" w:hAnsi="Times New Roman" w:cs="Times New Roman"/>
                <w:sz w:val="24"/>
                <w:szCs w:val="24"/>
              </w:rPr>
              <w:t>162,400</w:t>
            </w:r>
          </w:p>
        </w:tc>
        <w:tc>
          <w:tcPr>
            <w:tcW w:w="1388" w:type="dxa"/>
          </w:tcPr>
          <w:p w:rsidR="002233A5" w:rsidRDefault="002233A5" w:rsidP="00001B6C">
            <w:pPr>
              <w:jc w:val="right"/>
              <w:rPr>
                <w:rFonts w:ascii="Times New Roman" w:hAnsi="Times New Roman" w:cs="Times New Roman"/>
                <w:sz w:val="24"/>
                <w:szCs w:val="24"/>
              </w:rPr>
            </w:pPr>
          </w:p>
        </w:tc>
      </w:tr>
      <w:tr w:rsidR="008C7813" w:rsidTr="002233A5">
        <w:tc>
          <w:tcPr>
            <w:tcW w:w="4077" w:type="dxa"/>
          </w:tcPr>
          <w:p w:rsidR="002233A5" w:rsidRDefault="002233A5" w:rsidP="004E1399">
            <w:pPr>
              <w:rPr>
                <w:rFonts w:ascii="Times New Roman" w:hAnsi="Times New Roman" w:cs="Times New Roman"/>
                <w:sz w:val="24"/>
                <w:szCs w:val="24"/>
              </w:rPr>
            </w:pPr>
            <w:r>
              <w:rPr>
                <w:rFonts w:ascii="Times New Roman" w:hAnsi="Times New Roman" w:cs="Times New Roman"/>
                <w:sz w:val="24"/>
                <w:szCs w:val="24"/>
              </w:rPr>
              <w:t xml:space="preserve">Aggregate depreciation </w:t>
            </w:r>
          </w:p>
        </w:tc>
        <w:tc>
          <w:tcPr>
            <w:tcW w:w="1418" w:type="dxa"/>
          </w:tcPr>
          <w:p w:rsidR="002233A5" w:rsidRDefault="008C7813" w:rsidP="00001B6C">
            <w:pPr>
              <w:jc w:val="right"/>
              <w:rPr>
                <w:rFonts w:ascii="Times New Roman" w:hAnsi="Times New Roman" w:cs="Times New Roman"/>
                <w:sz w:val="24"/>
                <w:szCs w:val="24"/>
              </w:rPr>
            </w:pPr>
            <w:r w:rsidRPr="002233A5">
              <w:rPr>
                <w:rFonts w:ascii="Times New Roman" w:hAnsi="Times New Roman" w:cs="Times New Roman"/>
                <w:position w:val="-14"/>
                <w:sz w:val="24"/>
                <w:szCs w:val="24"/>
              </w:rPr>
              <w:object w:dxaOrig="859" w:dyaOrig="380">
                <v:shape id="_x0000_i1025" type="#_x0000_t75" style="width:42.75pt;height:18.75pt" o:ole="">
                  <v:imagedata r:id="rId11" o:title=""/>
                </v:shape>
                <o:OLEObject Type="Embed" ProgID="Equation.3" ShapeID="_x0000_i1025" DrawAspect="Content" ObjectID="_1520845951" r:id="rId12"/>
              </w:object>
            </w:r>
          </w:p>
        </w:tc>
        <w:tc>
          <w:tcPr>
            <w:tcW w:w="1417" w:type="dxa"/>
          </w:tcPr>
          <w:p w:rsidR="002233A5" w:rsidRDefault="008C7813" w:rsidP="00001B6C">
            <w:pPr>
              <w:jc w:val="right"/>
              <w:rPr>
                <w:rFonts w:ascii="Times New Roman" w:hAnsi="Times New Roman" w:cs="Times New Roman"/>
                <w:sz w:val="24"/>
                <w:szCs w:val="24"/>
              </w:rPr>
            </w:pPr>
            <w:r>
              <w:rPr>
                <w:rFonts w:ascii="Times New Roman" w:hAnsi="Times New Roman" w:cs="Times New Roman"/>
                <w:sz w:val="24"/>
                <w:szCs w:val="24"/>
              </w:rPr>
              <w:t>76,300</w:t>
            </w:r>
          </w:p>
        </w:tc>
        <w:tc>
          <w:tcPr>
            <w:tcW w:w="1276" w:type="dxa"/>
          </w:tcPr>
          <w:p w:rsidR="002233A5" w:rsidRDefault="008C7813" w:rsidP="00001B6C">
            <w:pPr>
              <w:jc w:val="right"/>
              <w:rPr>
                <w:rFonts w:ascii="Times New Roman" w:hAnsi="Times New Roman" w:cs="Times New Roman"/>
                <w:sz w:val="24"/>
                <w:szCs w:val="24"/>
              </w:rPr>
            </w:pPr>
            <w:r w:rsidRPr="002233A5">
              <w:rPr>
                <w:rFonts w:ascii="Times New Roman" w:hAnsi="Times New Roman" w:cs="Times New Roman"/>
                <w:position w:val="-14"/>
                <w:sz w:val="24"/>
                <w:szCs w:val="24"/>
              </w:rPr>
              <w:object w:dxaOrig="859" w:dyaOrig="380">
                <v:shape id="_x0000_i1026" type="#_x0000_t75" style="width:42.75pt;height:18.75pt" o:ole="">
                  <v:imagedata r:id="rId13" o:title=""/>
                </v:shape>
                <o:OLEObject Type="Embed" ProgID="Equation.3" ShapeID="_x0000_i1026" DrawAspect="Content" ObjectID="_1520845952" r:id="rId14"/>
              </w:object>
            </w:r>
          </w:p>
        </w:tc>
        <w:tc>
          <w:tcPr>
            <w:tcW w:w="1388" w:type="dxa"/>
          </w:tcPr>
          <w:p w:rsidR="002233A5" w:rsidRDefault="008C7813" w:rsidP="00001B6C">
            <w:pPr>
              <w:jc w:val="right"/>
              <w:rPr>
                <w:rFonts w:ascii="Times New Roman" w:hAnsi="Times New Roman" w:cs="Times New Roman"/>
                <w:sz w:val="24"/>
                <w:szCs w:val="24"/>
              </w:rPr>
            </w:pPr>
            <w:r>
              <w:rPr>
                <w:rFonts w:ascii="Times New Roman" w:hAnsi="Times New Roman" w:cs="Times New Roman"/>
                <w:sz w:val="24"/>
                <w:szCs w:val="24"/>
              </w:rPr>
              <w:t>98,400</w:t>
            </w:r>
          </w:p>
        </w:tc>
      </w:tr>
      <w:tr w:rsidR="008C7813" w:rsidTr="002233A5">
        <w:tc>
          <w:tcPr>
            <w:tcW w:w="4077" w:type="dxa"/>
          </w:tcPr>
          <w:p w:rsidR="002233A5" w:rsidRDefault="008C7813" w:rsidP="004E1399">
            <w:pPr>
              <w:rPr>
                <w:rFonts w:ascii="Times New Roman" w:hAnsi="Times New Roman" w:cs="Times New Roman"/>
                <w:sz w:val="24"/>
                <w:szCs w:val="24"/>
              </w:rPr>
            </w:pPr>
            <w:r>
              <w:rPr>
                <w:rFonts w:ascii="Times New Roman" w:hAnsi="Times New Roman" w:cs="Times New Roman"/>
                <w:sz w:val="24"/>
                <w:szCs w:val="24"/>
              </w:rPr>
              <w:t>Current Liabilities</w:t>
            </w:r>
          </w:p>
        </w:tc>
        <w:tc>
          <w:tcPr>
            <w:tcW w:w="1418" w:type="dxa"/>
          </w:tcPr>
          <w:p w:rsidR="002233A5" w:rsidRDefault="002233A5" w:rsidP="00001B6C">
            <w:pPr>
              <w:jc w:val="right"/>
              <w:rPr>
                <w:rFonts w:ascii="Times New Roman" w:hAnsi="Times New Roman" w:cs="Times New Roman"/>
                <w:sz w:val="24"/>
                <w:szCs w:val="24"/>
              </w:rPr>
            </w:pPr>
          </w:p>
        </w:tc>
        <w:tc>
          <w:tcPr>
            <w:tcW w:w="1417" w:type="dxa"/>
          </w:tcPr>
          <w:p w:rsidR="002233A5" w:rsidRDefault="002233A5" w:rsidP="00001B6C">
            <w:pPr>
              <w:jc w:val="right"/>
              <w:rPr>
                <w:rFonts w:ascii="Times New Roman" w:hAnsi="Times New Roman" w:cs="Times New Roman"/>
                <w:sz w:val="24"/>
                <w:szCs w:val="24"/>
              </w:rPr>
            </w:pPr>
          </w:p>
        </w:tc>
        <w:tc>
          <w:tcPr>
            <w:tcW w:w="1276" w:type="dxa"/>
          </w:tcPr>
          <w:p w:rsidR="002233A5" w:rsidRDefault="002233A5" w:rsidP="00001B6C">
            <w:pPr>
              <w:jc w:val="right"/>
              <w:rPr>
                <w:rFonts w:ascii="Times New Roman" w:hAnsi="Times New Roman" w:cs="Times New Roman"/>
                <w:sz w:val="24"/>
                <w:szCs w:val="24"/>
              </w:rPr>
            </w:pPr>
          </w:p>
        </w:tc>
        <w:tc>
          <w:tcPr>
            <w:tcW w:w="1388" w:type="dxa"/>
          </w:tcPr>
          <w:p w:rsidR="002233A5" w:rsidRDefault="002233A5" w:rsidP="00001B6C">
            <w:pPr>
              <w:jc w:val="right"/>
              <w:rPr>
                <w:rFonts w:ascii="Times New Roman" w:hAnsi="Times New Roman" w:cs="Times New Roman"/>
                <w:sz w:val="24"/>
                <w:szCs w:val="24"/>
              </w:rPr>
            </w:pPr>
          </w:p>
        </w:tc>
      </w:tr>
      <w:tr w:rsidR="008C7813" w:rsidTr="002233A5">
        <w:tc>
          <w:tcPr>
            <w:tcW w:w="4077" w:type="dxa"/>
          </w:tcPr>
          <w:p w:rsidR="002233A5" w:rsidRDefault="008C7813" w:rsidP="004E1399">
            <w:pPr>
              <w:rPr>
                <w:rFonts w:ascii="Times New Roman" w:hAnsi="Times New Roman" w:cs="Times New Roman"/>
                <w:sz w:val="24"/>
                <w:szCs w:val="24"/>
              </w:rPr>
            </w:pPr>
            <w:r>
              <w:rPr>
                <w:rFonts w:ascii="Times New Roman" w:hAnsi="Times New Roman" w:cs="Times New Roman"/>
                <w:sz w:val="24"/>
                <w:szCs w:val="24"/>
              </w:rPr>
              <w:t>Stock</w:t>
            </w:r>
          </w:p>
        </w:tc>
        <w:tc>
          <w:tcPr>
            <w:tcW w:w="1418" w:type="dxa"/>
          </w:tcPr>
          <w:p w:rsidR="002233A5" w:rsidRDefault="008C7813" w:rsidP="00001B6C">
            <w:pPr>
              <w:jc w:val="right"/>
              <w:rPr>
                <w:rFonts w:ascii="Times New Roman" w:hAnsi="Times New Roman" w:cs="Times New Roman"/>
                <w:sz w:val="24"/>
                <w:szCs w:val="24"/>
              </w:rPr>
            </w:pPr>
            <w:r>
              <w:rPr>
                <w:rFonts w:ascii="Times New Roman" w:hAnsi="Times New Roman" w:cs="Times New Roman"/>
                <w:sz w:val="24"/>
                <w:szCs w:val="24"/>
              </w:rPr>
              <w:t>12,000</w:t>
            </w:r>
          </w:p>
        </w:tc>
        <w:tc>
          <w:tcPr>
            <w:tcW w:w="1417" w:type="dxa"/>
          </w:tcPr>
          <w:p w:rsidR="002233A5" w:rsidRDefault="002233A5" w:rsidP="00001B6C">
            <w:pPr>
              <w:jc w:val="right"/>
              <w:rPr>
                <w:rFonts w:ascii="Times New Roman" w:hAnsi="Times New Roman" w:cs="Times New Roman"/>
                <w:sz w:val="24"/>
                <w:szCs w:val="24"/>
              </w:rPr>
            </w:pPr>
          </w:p>
        </w:tc>
        <w:tc>
          <w:tcPr>
            <w:tcW w:w="1276" w:type="dxa"/>
          </w:tcPr>
          <w:p w:rsidR="002233A5" w:rsidRDefault="008C7813" w:rsidP="00001B6C">
            <w:pPr>
              <w:jc w:val="right"/>
              <w:rPr>
                <w:rFonts w:ascii="Times New Roman" w:hAnsi="Times New Roman" w:cs="Times New Roman"/>
                <w:sz w:val="24"/>
                <w:szCs w:val="24"/>
              </w:rPr>
            </w:pPr>
            <w:r>
              <w:rPr>
                <w:rFonts w:ascii="Times New Roman" w:hAnsi="Times New Roman" w:cs="Times New Roman"/>
                <w:sz w:val="24"/>
                <w:szCs w:val="24"/>
              </w:rPr>
              <w:t>15,000</w:t>
            </w:r>
          </w:p>
        </w:tc>
        <w:tc>
          <w:tcPr>
            <w:tcW w:w="1388" w:type="dxa"/>
          </w:tcPr>
          <w:p w:rsidR="002233A5" w:rsidRDefault="002233A5" w:rsidP="00001B6C">
            <w:pPr>
              <w:jc w:val="right"/>
              <w:rPr>
                <w:rFonts w:ascii="Times New Roman" w:hAnsi="Times New Roman" w:cs="Times New Roman"/>
                <w:sz w:val="24"/>
                <w:szCs w:val="24"/>
              </w:rPr>
            </w:pPr>
          </w:p>
        </w:tc>
      </w:tr>
      <w:tr w:rsidR="008C7813" w:rsidTr="002233A5">
        <w:tc>
          <w:tcPr>
            <w:tcW w:w="4077" w:type="dxa"/>
          </w:tcPr>
          <w:p w:rsidR="002233A5" w:rsidRDefault="008C7813" w:rsidP="004E1399">
            <w:pPr>
              <w:rPr>
                <w:rFonts w:ascii="Times New Roman" w:hAnsi="Times New Roman" w:cs="Times New Roman"/>
                <w:sz w:val="24"/>
                <w:szCs w:val="24"/>
              </w:rPr>
            </w:pPr>
            <w:r>
              <w:rPr>
                <w:rFonts w:ascii="Times New Roman" w:hAnsi="Times New Roman" w:cs="Times New Roman"/>
                <w:sz w:val="24"/>
                <w:szCs w:val="24"/>
              </w:rPr>
              <w:t xml:space="preserve">Debtors </w:t>
            </w:r>
          </w:p>
        </w:tc>
        <w:tc>
          <w:tcPr>
            <w:tcW w:w="1418" w:type="dxa"/>
          </w:tcPr>
          <w:p w:rsidR="002233A5" w:rsidRDefault="008C7813" w:rsidP="00001B6C">
            <w:pPr>
              <w:jc w:val="right"/>
              <w:rPr>
                <w:rFonts w:ascii="Times New Roman" w:hAnsi="Times New Roman" w:cs="Times New Roman"/>
                <w:sz w:val="24"/>
                <w:szCs w:val="24"/>
              </w:rPr>
            </w:pPr>
            <w:r>
              <w:rPr>
                <w:rFonts w:ascii="Times New Roman" w:hAnsi="Times New Roman" w:cs="Times New Roman"/>
                <w:sz w:val="24"/>
                <w:szCs w:val="24"/>
              </w:rPr>
              <w:t>10,500</w:t>
            </w:r>
          </w:p>
        </w:tc>
        <w:tc>
          <w:tcPr>
            <w:tcW w:w="1417" w:type="dxa"/>
          </w:tcPr>
          <w:p w:rsidR="002233A5" w:rsidRDefault="002233A5" w:rsidP="00001B6C">
            <w:pPr>
              <w:jc w:val="right"/>
              <w:rPr>
                <w:rFonts w:ascii="Times New Roman" w:hAnsi="Times New Roman" w:cs="Times New Roman"/>
                <w:sz w:val="24"/>
                <w:szCs w:val="24"/>
              </w:rPr>
            </w:pPr>
          </w:p>
        </w:tc>
        <w:tc>
          <w:tcPr>
            <w:tcW w:w="1276" w:type="dxa"/>
          </w:tcPr>
          <w:p w:rsidR="002233A5" w:rsidRDefault="008C7813" w:rsidP="00001B6C">
            <w:pPr>
              <w:jc w:val="right"/>
              <w:rPr>
                <w:rFonts w:ascii="Times New Roman" w:hAnsi="Times New Roman" w:cs="Times New Roman"/>
                <w:sz w:val="24"/>
                <w:szCs w:val="24"/>
              </w:rPr>
            </w:pPr>
            <w:r>
              <w:rPr>
                <w:rFonts w:ascii="Times New Roman" w:hAnsi="Times New Roman" w:cs="Times New Roman"/>
                <w:sz w:val="24"/>
                <w:szCs w:val="24"/>
              </w:rPr>
              <w:t>14,000</w:t>
            </w:r>
          </w:p>
        </w:tc>
        <w:tc>
          <w:tcPr>
            <w:tcW w:w="1388" w:type="dxa"/>
          </w:tcPr>
          <w:p w:rsidR="002233A5" w:rsidRDefault="002233A5" w:rsidP="00001B6C">
            <w:pPr>
              <w:jc w:val="right"/>
              <w:rPr>
                <w:rFonts w:ascii="Times New Roman" w:hAnsi="Times New Roman" w:cs="Times New Roman"/>
                <w:sz w:val="24"/>
                <w:szCs w:val="24"/>
              </w:rPr>
            </w:pPr>
          </w:p>
        </w:tc>
      </w:tr>
      <w:tr w:rsidR="00733493" w:rsidTr="002233A5">
        <w:tc>
          <w:tcPr>
            <w:tcW w:w="4077" w:type="dxa"/>
          </w:tcPr>
          <w:p w:rsidR="008C7813" w:rsidRDefault="008C7813" w:rsidP="004E1399">
            <w:pPr>
              <w:rPr>
                <w:rFonts w:ascii="Times New Roman" w:hAnsi="Times New Roman" w:cs="Times New Roman"/>
                <w:sz w:val="24"/>
                <w:szCs w:val="24"/>
              </w:rPr>
            </w:pPr>
            <w:r>
              <w:rPr>
                <w:rFonts w:ascii="Times New Roman" w:hAnsi="Times New Roman" w:cs="Times New Roman"/>
                <w:sz w:val="24"/>
                <w:szCs w:val="24"/>
              </w:rPr>
              <w:t xml:space="preserve">Cash </w:t>
            </w:r>
          </w:p>
        </w:tc>
        <w:tc>
          <w:tcPr>
            <w:tcW w:w="1418"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560" w:dyaOrig="380">
                <v:shape id="_x0000_i1027" type="#_x0000_t75" style="width:27.75pt;height:18.75pt" o:ole="">
                  <v:imagedata r:id="rId15" o:title=""/>
                </v:shape>
                <o:OLEObject Type="Embed" ProgID="Equation.3" ShapeID="_x0000_i1027" DrawAspect="Content" ObjectID="_1520845953" r:id="rId16"/>
              </w:object>
            </w:r>
          </w:p>
        </w:tc>
        <w:tc>
          <w:tcPr>
            <w:tcW w:w="1417" w:type="dxa"/>
          </w:tcPr>
          <w:p w:rsidR="008C7813" w:rsidRDefault="008C7813" w:rsidP="00001B6C">
            <w:pPr>
              <w:jc w:val="right"/>
              <w:rPr>
                <w:rFonts w:ascii="Times New Roman" w:hAnsi="Times New Roman" w:cs="Times New Roman"/>
                <w:sz w:val="24"/>
                <w:szCs w:val="24"/>
              </w:rPr>
            </w:pPr>
          </w:p>
        </w:tc>
        <w:tc>
          <w:tcPr>
            <w:tcW w:w="1276" w:type="dxa"/>
          </w:tcPr>
          <w:p w:rsidR="008C7813" w:rsidRDefault="008C7813" w:rsidP="00001B6C">
            <w:pPr>
              <w:jc w:val="right"/>
              <w:rPr>
                <w:rFonts w:ascii="Times New Roman" w:hAnsi="Times New Roman" w:cs="Times New Roman"/>
                <w:sz w:val="24"/>
                <w:szCs w:val="24"/>
              </w:rPr>
            </w:pPr>
            <w:r>
              <w:rPr>
                <w:rFonts w:ascii="Times New Roman" w:hAnsi="Times New Roman" w:cs="Times New Roman"/>
                <w:sz w:val="24"/>
                <w:szCs w:val="24"/>
              </w:rPr>
              <w:t>2,000</w:t>
            </w:r>
          </w:p>
        </w:tc>
        <w:tc>
          <w:tcPr>
            <w:tcW w:w="1388" w:type="dxa"/>
          </w:tcPr>
          <w:p w:rsidR="008C7813" w:rsidRDefault="008C7813" w:rsidP="00001B6C">
            <w:pPr>
              <w:jc w:val="right"/>
              <w:rPr>
                <w:rFonts w:ascii="Times New Roman" w:hAnsi="Times New Roman" w:cs="Times New Roman"/>
                <w:sz w:val="24"/>
                <w:szCs w:val="24"/>
              </w:rPr>
            </w:pPr>
          </w:p>
        </w:tc>
      </w:tr>
      <w:tr w:rsidR="00733493" w:rsidTr="002233A5">
        <w:tc>
          <w:tcPr>
            <w:tcW w:w="4077" w:type="dxa"/>
          </w:tcPr>
          <w:p w:rsidR="008C7813" w:rsidRDefault="008C7813" w:rsidP="004E1399">
            <w:pPr>
              <w:rPr>
                <w:rFonts w:ascii="Times New Roman" w:hAnsi="Times New Roman" w:cs="Times New Roman"/>
                <w:sz w:val="24"/>
                <w:szCs w:val="24"/>
              </w:rPr>
            </w:pPr>
          </w:p>
        </w:tc>
        <w:tc>
          <w:tcPr>
            <w:tcW w:w="1418"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720" w:dyaOrig="380">
                <v:shape id="_x0000_i1028" type="#_x0000_t75" style="width:36pt;height:18.75pt" o:ole="">
                  <v:imagedata r:id="rId17" o:title=""/>
                </v:shape>
                <o:OLEObject Type="Embed" ProgID="Equation.3" ShapeID="_x0000_i1028" DrawAspect="Content" ObjectID="_1520845954" r:id="rId18"/>
              </w:object>
            </w:r>
          </w:p>
        </w:tc>
        <w:tc>
          <w:tcPr>
            <w:tcW w:w="1417" w:type="dxa"/>
          </w:tcPr>
          <w:p w:rsidR="008C7813" w:rsidRDefault="008C7813" w:rsidP="00001B6C">
            <w:pPr>
              <w:jc w:val="right"/>
              <w:rPr>
                <w:rFonts w:ascii="Times New Roman" w:hAnsi="Times New Roman" w:cs="Times New Roman"/>
                <w:sz w:val="24"/>
                <w:szCs w:val="24"/>
              </w:rPr>
            </w:pPr>
          </w:p>
        </w:tc>
        <w:tc>
          <w:tcPr>
            <w:tcW w:w="1276"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700" w:dyaOrig="380">
                <v:shape id="_x0000_i1029" type="#_x0000_t75" style="width:35.25pt;height:18.75pt" o:ole="">
                  <v:imagedata r:id="rId19" o:title=""/>
                </v:shape>
                <o:OLEObject Type="Embed" ProgID="Equation.3" ShapeID="_x0000_i1029" DrawAspect="Content" ObjectID="_1520845955" r:id="rId20"/>
              </w:object>
            </w:r>
          </w:p>
        </w:tc>
        <w:tc>
          <w:tcPr>
            <w:tcW w:w="1388" w:type="dxa"/>
          </w:tcPr>
          <w:p w:rsidR="008C7813" w:rsidRDefault="008C7813" w:rsidP="00001B6C">
            <w:pPr>
              <w:jc w:val="right"/>
              <w:rPr>
                <w:rFonts w:ascii="Times New Roman" w:hAnsi="Times New Roman" w:cs="Times New Roman"/>
                <w:sz w:val="24"/>
                <w:szCs w:val="24"/>
              </w:rPr>
            </w:pPr>
          </w:p>
        </w:tc>
      </w:tr>
      <w:tr w:rsidR="00733493" w:rsidTr="002233A5">
        <w:tc>
          <w:tcPr>
            <w:tcW w:w="4077" w:type="dxa"/>
          </w:tcPr>
          <w:p w:rsidR="008C7813" w:rsidRDefault="008C7813" w:rsidP="004E1399">
            <w:pPr>
              <w:rPr>
                <w:rFonts w:ascii="Times New Roman" w:hAnsi="Times New Roman" w:cs="Times New Roman"/>
                <w:sz w:val="24"/>
                <w:szCs w:val="24"/>
              </w:rPr>
            </w:pPr>
            <w:r>
              <w:rPr>
                <w:rFonts w:ascii="Times New Roman" w:hAnsi="Times New Roman" w:cs="Times New Roman"/>
                <w:sz w:val="24"/>
                <w:szCs w:val="24"/>
              </w:rPr>
              <w:t xml:space="preserve">Current liabilities </w:t>
            </w:r>
          </w:p>
        </w:tc>
        <w:tc>
          <w:tcPr>
            <w:tcW w:w="1418" w:type="dxa"/>
          </w:tcPr>
          <w:p w:rsidR="008C7813" w:rsidRDefault="008C7813" w:rsidP="00001B6C">
            <w:pPr>
              <w:jc w:val="right"/>
              <w:rPr>
                <w:rFonts w:ascii="Times New Roman" w:hAnsi="Times New Roman" w:cs="Times New Roman"/>
                <w:sz w:val="24"/>
                <w:szCs w:val="24"/>
              </w:rPr>
            </w:pPr>
          </w:p>
        </w:tc>
        <w:tc>
          <w:tcPr>
            <w:tcW w:w="1417" w:type="dxa"/>
          </w:tcPr>
          <w:p w:rsidR="008C7813" w:rsidRDefault="008C7813" w:rsidP="00001B6C">
            <w:pPr>
              <w:jc w:val="right"/>
              <w:rPr>
                <w:rFonts w:ascii="Times New Roman" w:hAnsi="Times New Roman" w:cs="Times New Roman"/>
                <w:sz w:val="24"/>
                <w:szCs w:val="24"/>
              </w:rPr>
            </w:pPr>
          </w:p>
        </w:tc>
        <w:tc>
          <w:tcPr>
            <w:tcW w:w="1276" w:type="dxa"/>
          </w:tcPr>
          <w:p w:rsidR="008C7813" w:rsidRDefault="008C7813" w:rsidP="00001B6C">
            <w:pPr>
              <w:jc w:val="right"/>
              <w:rPr>
                <w:rFonts w:ascii="Times New Roman" w:hAnsi="Times New Roman" w:cs="Times New Roman"/>
                <w:sz w:val="24"/>
                <w:szCs w:val="24"/>
              </w:rPr>
            </w:pPr>
          </w:p>
        </w:tc>
        <w:tc>
          <w:tcPr>
            <w:tcW w:w="1388" w:type="dxa"/>
          </w:tcPr>
          <w:p w:rsidR="008C7813" w:rsidRDefault="008C7813" w:rsidP="00001B6C">
            <w:pPr>
              <w:jc w:val="right"/>
              <w:rPr>
                <w:rFonts w:ascii="Times New Roman" w:hAnsi="Times New Roman" w:cs="Times New Roman"/>
                <w:sz w:val="24"/>
                <w:szCs w:val="24"/>
              </w:rPr>
            </w:pPr>
          </w:p>
        </w:tc>
      </w:tr>
      <w:tr w:rsidR="00733493" w:rsidTr="002233A5">
        <w:tc>
          <w:tcPr>
            <w:tcW w:w="4077" w:type="dxa"/>
          </w:tcPr>
          <w:p w:rsidR="008C7813" w:rsidRDefault="008C7813" w:rsidP="004E1399">
            <w:pPr>
              <w:rPr>
                <w:rFonts w:ascii="Times New Roman" w:hAnsi="Times New Roman" w:cs="Times New Roman"/>
                <w:sz w:val="24"/>
                <w:szCs w:val="24"/>
              </w:rPr>
            </w:pPr>
            <w:r>
              <w:rPr>
                <w:rFonts w:ascii="Times New Roman" w:hAnsi="Times New Roman" w:cs="Times New Roman"/>
                <w:sz w:val="24"/>
                <w:szCs w:val="24"/>
              </w:rPr>
              <w:t xml:space="preserve">Trade creditors </w:t>
            </w:r>
          </w:p>
        </w:tc>
        <w:tc>
          <w:tcPr>
            <w:tcW w:w="1418" w:type="dxa"/>
          </w:tcPr>
          <w:p w:rsidR="008C7813" w:rsidRDefault="008C7813" w:rsidP="00001B6C">
            <w:pPr>
              <w:jc w:val="right"/>
              <w:rPr>
                <w:rFonts w:ascii="Times New Roman" w:hAnsi="Times New Roman" w:cs="Times New Roman"/>
                <w:sz w:val="24"/>
                <w:szCs w:val="24"/>
              </w:rPr>
            </w:pPr>
            <w:r>
              <w:rPr>
                <w:rFonts w:ascii="Times New Roman" w:hAnsi="Times New Roman" w:cs="Times New Roman"/>
                <w:sz w:val="24"/>
                <w:szCs w:val="24"/>
              </w:rPr>
              <w:t>6,800</w:t>
            </w:r>
          </w:p>
        </w:tc>
        <w:tc>
          <w:tcPr>
            <w:tcW w:w="1417" w:type="dxa"/>
          </w:tcPr>
          <w:p w:rsidR="008C7813" w:rsidRDefault="008C7813" w:rsidP="00001B6C">
            <w:pPr>
              <w:jc w:val="right"/>
              <w:rPr>
                <w:rFonts w:ascii="Times New Roman" w:hAnsi="Times New Roman" w:cs="Times New Roman"/>
                <w:sz w:val="24"/>
                <w:szCs w:val="24"/>
              </w:rPr>
            </w:pPr>
          </w:p>
        </w:tc>
        <w:tc>
          <w:tcPr>
            <w:tcW w:w="1276" w:type="dxa"/>
          </w:tcPr>
          <w:p w:rsidR="008C7813" w:rsidRDefault="008C7813" w:rsidP="00001B6C">
            <w:pPr>
              <w:jc w:val="right"/>
              <w:rPr>
                <w:rFonts w:ascii="Times New Roman" w:hAnsi="Times New Roman" w:cs="Times New Roman"/>
                <w:sz w:val="24"/>
                <w:szCs w:val="24"/>
              </w:rPr>
            </w:pPr>
            <w:r>
              <w:rPr>
                <w:rFonts w:ascii="Times New Roman" w:hAnsi="Times New Roman" w:cs="Times New Roman"/>
                <w:sz w:val="24"/>
                <w:szCs w:val="24"/>
              </w:rPr>
              <w:t>9,400</w:t>
            </w:r>
          </w:p>
        </w:tc>
        <w:tc>
          <w:tcPr>
            <w:tcW w:w="1388" w:type="dxa"/>
          </w:tcPr>
          <w:p w:rsidR="008C7813" w:rsidRDefault="008C7813" w:rsidP="00001B6C">
            <w:pPr>
              <w:jc w:val="right"/>
              <w:rPr>
                <w:rFonts w:ascii="Times New Roman" w:hAnsi="Times New Roman" w:cs="Times New Roman"/>
                <w:sz w:val="24"/>
                <w:szCs w:val="24"/>
              </w:rPr>
            </w:pPr>
          </w:p>
        </w:tc>
      </w:tr>
      <w:tr w:rsidR="00733493" w:rsidTr="002233A5">
        <w:tc>
          <w:tcPr>
            <w:tcW w:w="4077" w:type="dxa"/>
          </w:tcPr>
          <w:p w:rsidR="008C7813" w:rsidRDefault="008C7813" w:rsidP="004E1399">
            <w:pPr>
              <w:rPr>
                <w:rFonts w:ascii="Times New Roman" w:hAnsi="Times New Roman" w:cs="Times New Roman"/>
                <w:sz w:val="24"/>
                <w:szCs w:val="24"/>
              </w:rPr>
            </w:pPr>
            <w:r>
              <w:rPr>
                <w:rFonts w:ascii="Times New Roman" w:hAnsi="Times New Roman" w:cs="Times New Roman"/>
                <w:sz w:val="24"/>
                <w:szCs w:val="24"/>
              </w:rPr>
              <w:t xml:space="preserve">Corporation tax </w:t>
            </w:r>
          </w:p>
        </w:tc>
        <w:tc>
          <w:tcPr>
            <w:tcW w:w="1418" w:type="dxa"/>
          </w:tcPr>
          <w:p w:rsidR="008C7813" w:rsidRDefault="008C7813" w:rsidP="00001B6C">
            <w:pPr>
              <w:jc w:val="right"/>
              <w:rPr>
                <w:rFonts w:ascii="Times New Roman" w:hAnsi="Times New Roman" w:cs="Times New Roman"/>
                <w:sz w:val="24"/>
                <w:szCs w:val="24"/>
              </w:rPr>
            </w:pPr>
            <w:r>
              <w:rPr>
                <w:rFonts w:ascii="Times New Roman" w:hAnsi="Times New Roman" w:cs="Times New Roman"/>
                <w:sz w:val="24"/>
                <w:szCs w:val="24"/>
              </w:rPr>
              <w:t>3,400</w:t>
            </w:r>
          </w:p>
        </w:tc>
        <w:tc>
          <w:tcPr>
            <w:tcW w:w="1417" w:type="dxa"/>
          </w:tcPr>
          <w:p w:rsidR="008C7813" w:rsidRDefault="008C7813" w:rsidP="00001B6C">
            <w:pPr>
              <w:jc w:val="right"/>
              <w:rPr>
                <w:rFonts w:ascii="Times New Roman" w:hAnsi="Times New Roman" w:cs="Times New Roman"/>
                <w:sz w:val="24"/>
                <w:szCs w:val="24"/>
              </w:rPr>
            </w:pPr>
          </w:p>
        </w:tc>
        <w:tc>
          <w:tcPr>
            <w:tcW w:w="1276" w:type="dxa"/>
          </w:tcPr>
          <w:p w:rsidR="008C7813" w:rsidRDefault="008C7813" w:rsidP="00001B6C">
            <w:pPr>
              <w:jc w:val="right"/>
              <w:rPr>
                <w:rFonts w:ascii="Times New Roman" w:hAnsi="Times New Roman" w:cs="Times New Roman"/>
                <w:sz w:val="24"/>
                <w:szCs w:val="24"/>
              </w:rPr>
            </w:pPr>
            <w:r>
              <w:rPr>
                <w:rFonts w:ascii="Times New Roman" w:hAnsi="Times New Roman" w:cs="Times New Roman"/>
                <w:sz w:val="24"/>
                <w:szCs w:val="24"/>
              </w:rPr>
              <w:t>5,000</w:t>
            </w:r>
          </w:p>
        </w:tc>
        <w:tc>
          <w:tcPr>
            <w:tcW w:w="1388" w:type="dxa"/>
          </w:tcPr>
          <w:p w:rsidR="008C7813" w:rsidRDefault="008C7813" w:rsidP="00001B6C">
            <w:pPr>
              <w:jc w:val="right"/>
              <w:rPr>
                <w:rFonts w:ascii="Times New Roman" w:hAnsi="Times New Roman" w:cs="Times New Roman"/>
                <w:sz w:val="24"/>
                <w:szCs w:val="24"/>
              </w:rPr>
            </w:pPr>
          </w:p>
        </w:tc>
      </w:tr>
      <w:tr w:rsidR="00733493" w:rsidTr="002233A5">
        <w:tc>
          <w:tcPr>
            <w:tcW w:w="4077" w:type="dxa"/>
          </w:tcPr>
          <w:p w:rsidR="008C7813" w:rsidRDefault="008C7813" w:rsidP="004E1399">
            <w:pPr>
              <w:rPr>
                <w:rFonts w:ascii="Times New Roman" w:hAnsi="Times New Roman" w:cs="Times New Roman"/>
                <w:sz w:val="24"/>
                <w:szCs w:val="24"/>
              </w:rPr>
            </w:pPr>
            <w:r>
              <w:rPr>
                <w:rFonts w:ascii="Times New Roman" w:hAnsi="Times New Roman" w:cs="Times New Roman"/>
                <w:sz w:val="24"/>
                <w:szCs w:val="24"/>
              </w:rPr>
              <w:t xml:space="preserve">Proposed dividend </w:t>
            </w:r>
          </w:p>
        </w:tc>
        <w:tc>
          <w:tcPr>
            <w:tcW w:w="1418"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620" w:dyaOrig="380">
                <v:shape id="_x0000_i1030" type="#_x0000_t75" style="width:30.75pt;height:18.75pt" o:ole="">
                  <v:imagedata r:id="rId21" o:title=""/>
                </v:shape>
                <o:OLEObject Type="Embed" ProgID="Equation.3" ShapeID="_x0000_i1030" DrawAspect="Content" ObjectID="_1520845956" r:id="rId22"/>
              </w:object>
            </w:r>
          </w:p>
        </w:tc>
        <w:tc>
          <w:tcPr>
            <w:tcW w:w="1417" w:type="dxa"/>
          </w:tcPr>
          <w:p w:rsidR="008C7813" w:rsidRDefault="008C7813" w:rsidP="00001B6C">
            <w:pPr>
              <w:jc w:val="right"/>
              <w:rPr>
                <w:rFonts w:ascii="Times New Roman" w:hAnsi="Times New Roman" w:cs="Times New Roman"/>
                <w:sz w:val="24"/>
                <w:szCs w:val="24"/>
              </w:rPr>
            </w:pPr>
          </w:p>
        </w:tc>
        <w:tc>
          <w:tcPr>
            <w:tcW w:w="1276"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600" w:dyaOrig="380">
                <v:shape id="_x0000_i1031" type="#_x0000_t75" style="width:30pt;height:18.75pt" o:ole="">
                  <v:imagedata r:id="rId23" o:title=""/>
                </v:shape>
                <o:OLEObject Type="Embed" ProgID="Equation.3" ShapeID="_x0000_i1031" DrawAspect="Content" ObjectID="_1520845957" r:id="rId24"/>
              </w:object>
            </w:r>
          </w:p>
        </w:tc>
        <w:tc>
          <w:tcPr>
            <w:tcW w:w="1388" w:type="dxa"/>
          </w:tcPr>
          <w:p w:rsidR="008C7813" w:rsidRDefault="008C7813" w:rsidP="00001B6C">
            <w:pPr>
              <w:jc w:val="right"/>
              <w:rPr>
                <w:rFonts w:ascii="Times New Roman" w:hAnsi="Times New Roman" w:cs="Times New Roman"/>
                <w:sz w:val="24"/>
                <w:szCs w:val="24"/>
              </w:rPr>
            </w:pPr>
          </w:p>
        </w:tc>
      </w:tr>
      <w:tr w:rsidR="00733493" w:rsidTr="002233A5">
        <w:tc>
          <w:tcPr>
            <w:tcW w:w="4077" w:type="dxa"/>
          </w:tcPr>
          <w:p w:rsidR="008C7813" w:rsidRDefault="008C7813" w:rsidP="004E1399">
            <w:pPr>
              <w:rPr>
                <w:rFonts w:ascii="Times New Roman" w:hAnsi="Times New Roman" w:cs="Times New Roman"/>
                <w:sz w:val="24"/>
                <w:szCs w:val="24"/>
              </w:rPr>
            </w:pPr>
          </w:p>
        </w:tc>
        <w:tc>
          <w:tcPr>
            <w:tcW w:w="1418"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700" w:dyaOrig="380">
                <v:shape id="_x0000_i1032" type="#_x0000_t75" style="width:35.25pt;height:18.75pt" o:ole="">
                  <v:imagedata r:id="rId25" o:title=""/>
                </v:shape>
                <o:OLEObject Type="Embed" ProgID="Equation.3" ShapeID="_x0000_i1032" DrawAspect="Content" ObjectID="_1520845958" r:id="rId26"/>
              </w:object>
            </w:r>
          </w:p>
        </w:tc>
        <w:tc>
          <w:tcPr>
            <w:tcW w:w="1417" w:type="dxa"/>
          </w:tcPr>
          <w:p w:rsidR="008C7813" w:rsidRDefault="008C7813" w:rsidP="00001B6C">
            <w:pPr>
              <w:jc w:val="right"/>
              <w:rPr>
                <w:rFonts w:ascii="Times New Roman" w:hAnsi="Times New Roman" w:cs="Times New Roman"/>
                <w:sz w:val="24"/>
                <w:szCs w:val="24"/>
              </w:rPr>
            </w:pPr>
          </w:p>
        </w:tc>
        <w:tc>
          <w:tcPr>
            <w:tcW w:w="1276"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740" w:dyaOrig="380">
                <v:shape id="_x0000_i1033" type="#_x0000_t75" style="width:36.75pt;height:18.75pt" o:ole="">
                  <v:imagedata r:id="rId27" o:title=""/>
                </v:shape>
                <o:OLEObject Type="Embed" ProgID="Equation.3" ShapeID="_x0000_i1033" DrawAspect="Content" ObjectID="_1520845959" r:id="rId28"/>
              </w:object>
            </w:r>
          </w:p>
        </w:tc>
        <w:tc>
          <w:tcPr>
            <w:tcW w:w="1388" w:type="dxa"/>
          </w:tcPr>
          <w:p w:rsidR="008C7813" w:rsidRDefault="008C7813" w:rsidP="00001B6C">
            <w:pPr>
              <w:jc w:val="right"/>
              <w:rPr>
                <w:rFonts w:ascii="Times New Roman" w:hAnsi="Times New Roman" w:cs="Times New Roman"/>
                <w:sz w:val="24"/>
                <w:szCs w:val="24"/>
              </w:rPr>
            </w:pPr>
          </w:p>
        </w:tc>
      </w:tr>
      <w:tr w:rsidR="00733493" w:rsidTr="002233A5">
        <w:tc>
          <w:tcPr>
            <w:tcW w:w="4077" w:type="dxa"/>
          </w:tcPr>
          <w:p w:rsidR="008C7813" w:rsidRDefault="008C7813" w:rsidP="004E1399">
            <w:pPr>
              <w:rPr>
                <w:rFonts w:ascii="Times New Roman" w:hAnsi="Times New Roman" w:cs="Times New Roman"/>
                <w:sz w:val="24"/>
                <w:szCs w:val="24"/>
              </w:rPr>
            </w:pPr>
          </w:p>
        </w:tc>
        <w:tc>
          <w:tcPr>
            <w:tcW w:w="1418" w:type="dxa"/>
          </w:tcPr>
          <w:p w:rsidR="008C7813" w:rsidRDefault="008C7813" w:rsidP="00001B6C">
            <w:pPr>
              <w:jc w:val="right"/>
              <w:rPr>
                <w:rFonts w:ascii="Times New Roman" w:hAnsi="Times New Roman" w:cs="Times New Roman"/>
                <w:sz w:val="24"/>
                <w:szCs w:val="24"/>
              </w:rPr>
            </w:pPr>
          </w:p>
        </w:tc>
        <w:tc>
          <w:tcPr>
            <w:tcW w:w="1417"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600" w:dyaOrig="380">
                <v:shape id="_x0000_i1034" type="#_x0000_t75" style="width:30pt;height:18.75pt" o:ole="">
                  <v:imagedata r:id="rId29" o:title=""/>
                </v:shape>
                <o:OLEObject Type="Embed" ProgID="Equation.3" ShapeID="_x0000_i1034" DrawAspect="Content" ObjectID="_1520845960" r:id="rId30"/>
              </w:object>
            </w:r>
          </w:p>
        </w:tc>
        <w:tc>
          <w:tcPr>
            <w:tcW w:w="1276" w:type="dxa"/>
          </w:tcPr>
          <w:p w:rsidR="008C7813" w:rsidRDefault="008C7813" w:rsidP="00001B6C">
            <w:pPr>
              <w:jc w:val="right"/>
              <w:rPr>
                <w:rFonts w:ascii="Times New Roman" w:hAnsi="Times New Roman" w:cs="Times New Roman"/>
                <w:sz w:val="24"/>
                <w:szCs w:val="24"/>
              </w:rPr>
            </w:pPr>
          </w:p>
        </w:tc>
        <w:tc>
          <w:tcPr>
            <w:tcW w:w="1388" w:type="dxa"/>
          </w:tcPr>
          <w:p w:rsidR="008C7813" w:rsidRDefault="008C781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700" w:dyaOrig="380">
                <v:shape id="_x0000_i1035" type="#_x0000_t75" style="width:35.25pt;height:18.75pt" o:ole="">
                  <v:imagedata r:id="rId31" o:title=""/>
                </v:shape>
                <o:OLEObject Type="Embed" ProgID="Equation.3" ShapeID="_x0000_i1035" DrawAspect="Content" ObjectID="_1520845961" r:id="rId32"/>
              </w:object>
            </w:r>
          </w:p>
        </w:tc>
      </w:tr>
      <w:tr w:rsidR="00733493" w:rsidTr="002233A5">
        <w:tc>
          <w:tcPr>
            <w:tcW w:w="4077" w:type="dxa"/>
          </w:tcPr>
          <w:p w:rsidR="008C7813" w:rsidRDefault="008C7813" w:rsidP="004E1399">
            <w:pPr>
              <w:rPr>
                <w:rFonts w:ascii="Times New Roman" w:hAnsi="Times New Roman" w:cs="Times New Roman"/>
                <w:sz w:val="24"/>
                <w:szCs w:val="24"/>
              </w:rPr>
            </w:pPr>
          </w:p>
        </w:tc>
        <w:tc>
          <w:tcPr>
            <w:tcW w:w="1418" w:type="dxa"/>
          </w:tcPr>
          <w:p w:rsidR="008C7813" w:rsidRDefault="008C7813" w:rsidP="00001B6C">
            <w:pPr>
              <w:jc w:val="right"/>
              <w:rPr>
                <w:rFonts w:ascii="Times New Roman" w:hAnsi="Times New Roman" w:cs="Times New Roman"/>
                <w:sz w:val="24"/>
                <w:szCs w:val="24"/>
              </w:rPr>
            </w:pPr>
          </w:p>
        </w:tc>
        <w:tc>
          <w:tcPr>
            <w:tcW w:w="1417" w:type="dxa"/>
          </w:tcPr>
          <w:p w:rsidR="008C7813" w:rsidRDefault="008C7813" w:rsidP="00001B6C">
            <w:pPr>
              <w:jc w:val="right"/>
              <w:rPr>
                <w:rFonts w:ascii="Times New Roman" w:hAnsi="Times New Roman" w:cs="Times New Roman"/>
                <w:sz w:val="24"/>
                <w:szCs w:val="24"/>
              </w:rPr>
            </w:pPr>
            <w:r>
              <w:rPr>
                <w:rFonts w:ascii="Times New Roman" w:hAnsi="Times New Roman" w:cs="Times New Roman"/>
                <w:sz w:val="24"/>
                <w:szCs w:val="24"/>
              </w:rPr>
              <w:t>86,000</w:t>
            </w:r>
          </w:p>
        </w:tc>
        <w:tc>
          <w:tcPr>
            <w:tcW w:w="1276" w:type="dxa"/>
          </w:tcPr>
          <w:p w:rsidR="008C7813" w:rsidRDefault="008C7813" w:rsidP="00001B6C">
            <w:pPr>
              <w:jc w:val="right"/>
              <w:rPr>
                <w:rFonts w:ascii="Times New Roman" w:hAnsi="Times New Roman" w:cs="Times New Roman"/>
                <w:sz w:val="24"/>
                <w:szCs w:val="24"/>
              </w:rPr>
            </w:pPr>
          </w:p>
        </w:tc>
        <w:tc>
          <w:tcPr>
            <w:tcW w:w="1388" w:type="dxa"/>
          </w:tcPr>
          <w:p w:rsidR="008C7813" w:rsidRDefault="008C7813" w:rsidP="00001B6C">
            <w:pPr>
              <w:jc w:val="right"/>
              <w:rPr>
                <w:rFonts w:ascii="Times New Roman" w:hAnsi="Times New Roman" w:cs="Times New Roman"/>
                <w:sz w:val="24"/>
                <w:szCs w:val="24"/>
              </w:rPr>
            </w:pPr>
            <w:r>
              <w:rPr>
                <w:rFonts w:ascii="Times New Roman" w:hAnsi="Times New Roman" w:cs="Times New Roman"/>
                <w:sz w:val="24"/>
                <w:szCs w:val="24"/>
              </w:rPr>
              <w:t>109,000</w:t>
            </w:r>
          </w:p>
        </w:tc>
      </w:tr>
      <w:tr w:rsidR="00001B6C" w:rsidTr="002233A5">
        <w:tc>
          <w:tcPr>
            <w:tcW w:w="4077" w:type="dxa"/>
          </w:tcPr>
          <w:p w:rsidR="00001B6C" w:rsidRDefault="00001B6C" w:rsidP="004E1399">
            <w:pPr>
              <w:rPr>
                <w:rFonts w:ascii="Times New Roman" w:hAnsi="Times New Roman" w:cs="Times New Roman"/>
                <w:sz w:val="24"/>
                <w:szCs w:val="24"/>
              </w:rPr>
            </w:pPr>
            <w:r>
              <w:rPr>
                <w:rFonts w:ascii="Times New Roman" w:hAnsi="Times New Roman" w:cs="Times New Roman"/>
                <w:sz w:val="24"/>
                <w:szCs w:val="24"/>
              </w:rPr>
              <w:t>Loans (due for repayment 1999)</w:t>
            </w:r>
          </w:p>
        </w:tc>
        <w:tc>
          <w:tcPr>
            <w:tcW w:w="1418" w:type="dxa"/>
          </w:tcPr>
          <w:p w:rsidR="00001B6C" w:rsidRDefault="00001B6C" w:rsidP="00001B6C">
            <w:pPr>
              <w:jc w:val="right"/>
              <w:rPr>
                <w:rFonts w:ascii="Times New Roman" w:hAnsi="Times New Roman" w:cs="Times New Roman"/>
                <w:sz w:val="24"/>
                <w:szCs w:val="24"/>
              </w:rPr>
            </w:pPr>
          </w:p>
        </w:tc>
        <w:tc>
          <w:tcPr>
            <w:tcW w:w="1417" w:type="dxa"/>
          </w:tcPr>
          <w:p w:rsidR="00001B6C" w:rsidRDefault="00001B6C" w:rsidP="00001B6C">
            <w:pPr>
              <w:jc w:val="right"/>
              <w:rPr>
                <w:rFonts w:ascii="Times New Roman" w:hAnsi="Times New Roman" w:cs="Times New Roman"/>
                <w:sz w:val="24"/>
                <w:szCs w:val="24"/>
              </w:rPr>
            </w:pPr>
            <w:r w:rsidRPr="002233A5">
              <w:rPr>
                <w:rFonts w:ascii="Times New Roman" w:hAnsi="Times New Roman" w:cs="Times New Roman"/>
                <w:position w:val="-14"/>
                <w:sz w:val="24"/>
                <w:szCs w:val="24"/>
              </w:rPr>
              <w:object w:dxaOrig="859" w:dyaOrig="380">
                <v:shape id="_x0000_i1046" type="#_x0000_t75" style="width:42.75pt;height:18.75pt" o:ole="">
                  <v:imagedata r:id="rId33" o:title=""/>
                </v:shape>
                <o:OLEObject Type="Embed" ProgID="Equation.3" ShapeID="_x0000_i1046" DrawAspect="Content" ObjectID="_1520845962" r:id="rId34"/>
              </w:object>
            </w:r>
          </w:p>
        </w:tc>
        <w:tc>
          <w:tcPr>
            <w:tcW w:w="1276" w:type="dxa"/>
          </w:tcPr>
          <w:p w:rsidR="00001B6C" w:rsidRDefault="00001B6C" w:rsidP="00001B6C">
            <w:pPr>
              <w:jc w:val="right"/>
              <w:rPr>
                <w:rFonts w:ascii="Times New Roman" w:hAnsi="Times New Roman" w:cs="Times New Roman"/>
                <w:sz w:val="24"/>
                <w:szCs w:val="24"/>
              </w:rPr>
            </w:pPr>
          </w:p>
        </w:tc>
        <w:tc>
          <w:tcPr>
            <w:tcW w:w="1388" w:type="dxa"/>
          </w:tcPr>
          <w:p w:rsidR="00001B6C" w:rsidRDefault="00001B6C" w:rsidP="00001B6C">
            <w:pPr>
              <w:jc w:val="right"/>
              <w:rPr>
                <w:rFonts w:ascii="Times New Roman" w:hAnsi="Times New Roman" w:cs="Times New Roman"/>
                <w:sz w:val="24"/>
                <w:szCs w:val="24"/>
              </w:rPr>
            </w:pPr>
            <w:r w:rsidRPr="002233A5">
              <w:rPr>
                <w:rFonts w:ascii="Times New Roman" w:hAnsi="Times New Roman" w:cs="Times New Roman"/>
                <w:position w:val="-14"/>
                <w:sz w:val="24"/>
                <w:szCs w:val="24"/>
              </w:rPr>
              <w:object w:dxaOrig="859" w:dyaOrig="380">
                <v:shape id="_x0000_i1047" type="#_x0000_t75" style="width:42.75pt;height:18.75pt" o:ole="">
                  <v:imagedata r:id="rId35" o:title=""/>
                </v:shape>
                <o:OLEObject Type="Embed" ProgID="Equation.3" ShapeID="_x0000_i1047" DrawAspect="Content" ObjectID="_1520845963" r:id="rId36"/>
              </w:object>
            </w:r>
          </w:p>
        </w:tc>
      </w:tr>
      <w:tr w:rsidR="00001B6C" w:rsidTr="002233A5">
        <w:tc>
          <w:tcPr>
            <w:tcW w:w="4077" w:type="dxa"/>
          </w:tcPr>
          <w:p w:rsidR="00001B6C" w:rsidRDefault="00001B6C" w:rsidP="004E1399">
            <w:pPr>
              <w:rPr>
                <w:rFonts w:ascii="Times New Roman" w:hAnsi="Times New Roman" w:cs="Times New Roman"/>
                <w:sz w:val="24"/>
                <w:szCs w:val="24"/>
              </w:rPr>
            </w:pPr>
          </w:p>
        </w:tc>
        <w:tc>
          <w:tcPr>
            <w:tcW w:w="1418" w:type="dxa"/>
          </w:tcPr>
          <w:p w:rsidR="00001B6C" w:rsidRDefault="00001B6C" w:rsidP="00001B6C">
            <w:pPr>
              <w:jc w:val="right"/>
              <w:rPr>
                <w:rFonts w:ascii="Times New Roman" w:hAnsi="Times New Roman" w:cs="Times New Roman"/>
                <w:sz w:val="24"/>
                <w:szCs w:val="24"/>
              </w:rPr>
            </w:pPr>
          </w:p>
        </w:tc>
        <w:tc>
          <w:tcPr>
            <w:tcW w:w="1417" w:type="dxa"/>
          </w:tcPr>
          <w:p w:rsidR="00001B6C" w:rsidRPr="002233A5" w:rsidRDefault="00001B6C" w:rsidP="00001B6C">
            <w:pPr>
              <w:jc w:val="right"/>
              <w:rPr>
                <w:rFonts w:ascii="Times New Roman" w:hAnsi="Times New Roman" w:cs="Times New Roman"/>
                <w:position w:val="-14"/>
                <w:sz w:val="24"/>
                <w:szCs w:val="24"/>
              </w:rPr>
            </w:pPr>
            <w:r w:rsidRPr="008C7813">
              <w:rPr>
                <w:rFonts w:ascii="Times New Roman" w:hAnsi="Times New Roman" w:cs="Times New Roman"/>
                <w:position w:val="-14"/>
                <w:sz w:val="24"/>
                <w:szCs w:val="24"/>
              </w:rPr>
              <w:object w:dxaOrig="740" w:dyaOrig="380">
                <v:shape id="_x0000_i1048" type="#_x0000_t75" style="width:36.75pt;height:18.75pt" o:ole="">
                  <v:imagedata r:id="rId37" o:title=""/>
                </v:shape>
                <o:OLEObject Type="Embed" ProgID="Equation.3" ShapeID="_x0000_i1048" DrawAspect="Content" ObjectID="_1520845964" r:id="rId38"/>
              </w:object>
            </w:r>
          </w:p>
        </w:tc>
        <w:tc>
          <w:tcPr>
            <w:tcW w:w="1276" w:type="dxa"/>
          </w:tcPr>
          <w:p w:rsidR="00001B6C" w:rsidRDefault="00001B6C" w:rsidP="00001B6C">
            <w:pPr>
              <w:jc w:val="right"/>
              <w:rPr>
                <w:rFonts w:ascii="Times New Roman" w:hAnsi="Times New Roman" w:cs="Times New Roman"/>
                <w:sz w:val="24"/>
                <w:szCs w:val="24"/>
              </w:rPr>
            </w:pPr>
          </w:p>
        </w:tc>
        <w:tc>
          <w:tcPr>
            <w:tcW w:w="1388" w:type="dxa"/>
          </w:tcPr>
          <w:p w:rsidR="00001B6C" w:rsidRPr="002233A5" w:rsidRDefault="004B6069" w:rsidP="00001B6C">
            <w:pPr>
              <w:jc w:val="right"/>
              <w:rPr>
                <w:rFonts w:ascii="Times New Roman" w:hAnsi="Times New Roman" w:cs="Times New Roman"/>
                <w:position w:val="-14"/>
                <w:sz w:val="24"/>
                <w:szCs w:val="24"/>
              </w:rPr>
            </w:pPr>
            <w:r w:rsidRPr="008C7813">
              <w:rPr>
                <w:rFonts w:ascii="Times New Roman" w:hAnsi="Times New Roman" w:cs="Times New Roman"/>
                <w:position w:val="-14"/>
                <w:sz w:val="24"/>
                <w:szCs w:val="24"/>
              </w:rPr>
              <w:object w:dxaOrig="740" w:dyaOrig="380">
                <v:shape id="_x0000_i1049" type="#_x0000_t75" style="width:36.75pt;height:18.75pt" o:ole="">
                  <v:imagedata r:id="rId39" o:title=""/>
                </v:shape>
                <o:OLEObject Type="Embed" ProgID="Equation.3" ShapeID="_x0000_i1049" DrawAspect="Content" ObjectID="_1520845965" r:id="rId40"/>
              </w:object>
            </w:r>
          </w:p>
        </w:tc>
      </w:tr>
      <w:tr w:rsidR="00733493" w:rsidTr="002233A5">
        <w:tc>
          <w:tcPr>
            <w:tcW w:w="4077"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 xml:space="preserve">Called up share capital </w:t>
            </w:r>
          </w:p>
        </w:tc>
        <w:tc>
          <w:tcPr>
            <w:tcW w:w="1418" w:type="dxa"/>
          </w:tcPr>
          <w:p w:rsidR="00733493" w:rsidRDefault="00733493" w:rsidP="00001B6C">
            <w:pPr>
              <w:jc w:val="right"/>
              <w:rPr>
                <w:rFonts w:ascii="Times New Roman" w:hAnsi="Times New Roman" w:cs="Times New Roman"/>
                <w:sz w:val="24"/>
                <w:szCs w:val="24"/>
              </w:rPr>
            </w:pPr>
          </w:p>
        </w:tc>
        <w:tc>
          <w:tcPr>
            <w:tcW w:w="1417" w:type="dxa"/>
          </w:tcPr>
          <w:p w:rsidR="00733493" w:rsidRDefault="00733493" w:rsidP="00001B6C">
            <w:pPr>
              <w:jc w:val="right"/>
              <w:rPr>
                <w:rFonts w:ascii="Times New Roman" w:hAnsi="Times New Roman" w:cs="Times New Roman"/>
                <w:sz w:val="24"/>
                <w:szCs w:val="24"/>
              </w:rPr>
            </w:pPr>
            <w:r>
              <w:rPr>
                <w:rFonts w:ascii="Times New Roman" w:hAnsi="Times New Roman" w:cs="Times New Roman"/>
                <w:sz w:val="24"/>
                <w:szCs w:val="24"/>
              </w:rPr>
              <w:t>6,000</w:t>
            </w:r>
          </w:p>
        </w:tc>
        <w:tc>
          <w:tcPr>
            <w:tcW w:w="1276" w:type="dxa"/>
          </w:tcPr>
          <w:p w:rsidR="00733493" w:rsidRDefault="00733493" w:rsidP="00001B6C">
            <w:pPr>
              <w:jc w:val="right"/>
              <w:rPr>
                <w:rFonts w:ascii="Times New Roman" w:hAnsi="Times New Roman" w:cs="Times New Roman"/>
                <w:sz w:val="24"/>
                <w:szCs w:val="24"/>
              </w:rPr>
            </w:pPr>
          </w:p>
        </w:tc>
        <w:tc>
          <w:tcPr>
            <w:tcW w:w="1388" w:type="dxa"/>
          </w:tcPr>
          <w:p w:rsidR="00733493" w:rsidRDefault="00733493" w:rsidP="00001B6C">
            <w:pPr>
              <w:jc w:val="right"/>
              <w:rPr>
                <w:rFonts w:ascii="Times New Roman" w:hAnsi="Times New Roman" w:cs="Times New Roman"/>
                <w:sz w:val="24"/>
                <w:szCs w:val="24"/>
              </w:rPr>
            </w:pPr>
            <w:r>
              <w:rPr>
                <w:rFonts w:ascii="Times New Roman" w:hAnsi="Times New Roman" w:cs="Times New Roman"/>
                <w:sz w:val="24"/>
                <w:szCs w:val="24"/>
              </w:rPr>
              <w:t>10,000</w:t>
            </w:r>
          </w:p>
        </w:tc>
      </w:tr>
      <w:tr w:rsidR="00733493" w:rsidTr="002233A5">
        <w:tc>
          <w:tcPr>
            <w:tcW w:w="4077"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 xml:space="preserve">Share premium </w:t>
            </w:r>
          </w:p>
        </w:tc>
        <w:tc>
          <w:tcPr>
            <w:tcW w:w="1418" w:type="dxa"/>
          </w:tcPr>
          <w:p w:rsidR="00733493" w:rsidRDefault="00733493" w:rsidP="00001B6C">
            <w:pPr>
              <w:jc w:val="right"/>
              <w:rPr>
                <w:rFonts w:ascii="Times New Roman" w:hAnsi="Times New Roman" w:cs="Times New Roman"/>
                <w:sz w:val="24"/>
                <w:szCs w:val="24"/>
              </w:rPr>
            </w:pPr>
          </w:p>
        </w:tc>
        <w:tc>
          <w:tcPr>
            <w:tcW w:w="1417" w:type="dxa"/>
          </w:tcPr>
          <w:p w:rsidR="00733493" w:rsidRDefault="00733493" w:rsidP="00001B6C">
            <w:pPr>
              <w:jc w:val="right"/>
              <w:rPr>
                <w:rFonts w:ascii="Times New Roman" w:hAnsi="Times New Roman" w:cs="Times New Roman"/>
                <w:sz w:val="24"/>
                <w:szCs w:val="24"/>
              </w:rPr>
            </w:pPr>
            <w:r>
              <w:rPr>
                <w:rFonts w:ascii="Times New Roman" w:hAnsi="Times New Roman" w:cs="Times New Roman"/>
                <w:sz w:val="24"/>
                <w:szCs w:val="24"/>
              </w:rPr>
              <w:t>1,000</w:t>
            </w:r>
          </w:p>
        </w:tc>
        <w:tc>
          <w:tcPr>
            <w:tcW w:w="1276" w:type="dxa"/>
          </w:tcPr>
          <w:p w:rsidR="00733493" w:rsidRDefault="00733493" w:rsidP="00001B6C">
            <w:pPr>
              <w:jc w:val="right"/>
              <w:rPr>
                <w:rFonts w:ascii="Times New Roman" w:hAnsi="Times New Roman" w:cs="Times New Roman"/>
                <w:sz w:val="24"/>
                <w:szCs w:val="24"/>
              </w:rPr>
            </w:pPr>
          </w:p>
        </w:tc>
        <w:tc>
          <w:tcPr>
            <w:tcW w:w="1388" w:type="dxa"/>
          </w:tcPr>
          <w:p w:rsidR="00733493" w:rsidRDefault="00733493" w:rsidP="00001B6C">
            <w:pPr>
              <w:jc w:val="right"/>
              <w:rPr>
                <w:rFonts w:ascii="Times New Roman" w:hAnsi="Times New Roman" w:cs="Times New Roman"/>
                <w:sz w:val="24"/>
                <w:szCs w:val="24"/>
              </w:rPr>
            </w:pPr>
            <w:r>
              <w:rPr>
                <w:rFonts w:ascii="Times New Roman" w:hAnsi="Times New Roman" w:cs="Times New Roman"/>
                <w:sz w:val="24"/>
                <w:szCs w:val="24"/>
              </w:rPr>
              <w:t>3,000</w:t>
            </w:r>
          </w:p>
        </w:tc>
      </w:tr>
      <w:tr w:rsidR="00733493" w:rsidTr="002233A5">
        <w:tc>
          <w:tcPr>
            <w:tcW w:w="4077"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Revaluation reserve</w:t>
            </w:r>
          </w:p>
        </w:tc>
        <w:tc>
          <w:tcPr>
            <w:tcW w:w="1418" w:type="dxa"/>
          </w:tcPr>
          <w:p w:rsidR="00733493" w:rsidRDefault="00733493" w:rsidP="00001B6C">
            <w:pPr>
              <w:jc w:val="right"/>
              <w:rPr>
                <w:rFonts w:ascii="Times New Roman" w:hAnsi="Times New Roman" w:cs="Times New Roman"/>
                <w:sz w:val="24"/>
                <w:szCs w:val="24"/>
              </w:rPr>
            </w:pPr>
          </w:p>
        </w:tc>
        <w:tc>
          <w:tcPr>
            <w:tcW w:w="1417" w:type="dxa"/>
          </w:tcPr>
          <w:p w:rsidR="00733493" w:rsidRDefault="00733493" w:rsidP="00001B6C">
            <w:pPr>
              <w:jc w:val="right"/>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733493" w:rsidRDefault="00733493" w:rsidP="00001B6C">
            <w:pPr>
              <w:jc w:val="right"/>
              <w:rPr>
                <w:rFonts w:ascii="Times New Roman" w:hAnsi="Times New Roman" w:cs="Times New Roman"/>
                <w:sz w:val="24"/>
                <w:szCs w:val="24"/>
              </w:rPr>
            </w:pPr>
          </w:p>
        </w:tc>
        <w:tc>
          <w:tcPr>
            <w:tcW w:w="1388" w:type="dxa"/>
          </w:tcPr>
          <w:p w:rsidR="00733493" w:rsidRDefault="00733493" w:rsidP="00001B6C">
            <w:pPr>
              <w:jc w:val="right"/>
              <w:rPr>
                <w:rFonts w:ascii="Times New Roman" w:hAnsi="Times New Roman" w:cs="Times New Roman"/>
                <w:sz w:val="24"/>
                <w:szCs w:val="24"/>
              </w:rPr>
            </w:pPr>
            <w:r>
              <w:rPr>
                <w:rFonts w:ascii="Times New Roman" w:hAnsi="Times New Roman" w:cs="Times New Roman"/>
                <w:sz w:val="24"/>
                <w:szCs w:val="24"/>
              </w:rPr>
              <w:t>8,000</w:t>
            </w:r>
          </w:p>
        </w:tc>
      </w:tr>
      <w:tr w:rsidR="00733493" w:rsidTr="002233A5">
        <w:tc>
          <w:tcPr>
            <w:tcW w:w="4077"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 xml:space="preserve">Profit and loss account </w:t>
            </w:r>
          </w:p>
        </w:tc>
        <w:tc>
          <w:tcPr>
            <w:tcW w:w="1418" w:type="dxa"/>
          </w:tcPr>
          <w:p w:rsidR="00733493" w:rsidRDefault="00733493" w:rsidP="00001B6C">
            <w:pPr>
              <w:jc w:val="right"/>
              <w:rPr>
                <w:rFonts w:ascii="Times New Roman" w:hAnsi="Times New Roman" w:cs="Times New Roman"/>
                <w:sz w:val="24"/>
                <w:szCs w:val="24"/>
              </w:rPr>
            </w:pPr>
          </w:p>
        </w:tc>
        <w:tc>
          <w:tcPr>
            <w:tcW w:w="1417" w:type="dxa"/>
          </w:tcPr>
          <w:p w:rsidR="00733493" w:rsidRDefault="0073349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700" w:dyaOrig="380">
                <v:shape id="_x0000_i1036" type="#_x0000_t75" style="width:35.25pt;height:18.75pt" o:ole="">
                  <v:imagedata r:id="rId41" o:title=""/>
                </v:shape>
                <o:OLEObject Type="Embed" ProgID="Equation.3" ShapeID="_x0000_i1036" DrawAspect="Content" ObjectID="_1520845966" r:id="rId42"/>
              </w:object>
            </w:r>
          </w:p>
        </w:tc>
        <w:tc>
          <w:tcPr>
            <w:tcW w:w="1276" w:type="dxa"/>
          </w:tcPr>
          <w:p w:rsidR="00733493" w:rsidRDefault="00733493" w:rsidP="00001B6C">
            <w:pPr>
              <w:jc w:val="right"/>
              <w:rPr>
                <w:rFonts w:ascii="Times New Roman" w:hAnsi="Times New Roman" w:cs="Times New Roman"/>
                <w:sz w:val="24"/>
                <w:szCs w:val="24"/>
              </w:rPr>
            </w:pPr>
          </w:p>
        </w:tc>
        <w:tc>
          <w:tcPr>
            <w:tcW w:w="1388" w:type="dxa"/>
          </w:tcPr>
          <w:p w:rsidR="00733493" w:rsidRDefault="00733493" w:rsidP="00001B6C">
            <w:pPr>
              <w:jc w:val="right"/>
              <w:rPr>
                <w:rFonts w:ascii="Times New Roman" w:hAnsi="Times New Roman" w:cs="Times New Roman"/>
                <w:sz w:val="24"/>
                <w:szCs w:val="24"/>
              </w:rPr>
            </w:pPr>
            <w:r w:rsidRPr="008C7813">
              <w:rPr>
                <w:rFonts w:ascii="Times New Roman" w:hAnsi="Times New Roman" w:cs="Times New Roman"/>
                <w:position w:val="-14"/>
                <w:sz w:val="24"/>
                <w:szCs w:val="24"/>
              </w:rPr>
              <w:object w:dxaOrig="720" w:dyaOrig="380">
                <v:shape id="_x0000_i1037" type="#_x0000_t75" style="width:36pt;height:18.75pt" o:ole="">
                  <v:imagedata r:id="rId43" o:title=""/>
                </v:shape>
                <o:OLEObject Type="Embed" ProgID="Equation.3" ShapeID="_x0000_i1037" DrawAspect="Content" ObjectID="_1520845967" r:id="rId44"/>
              </w:object>
            </w:r>
          </w:p>
        </w:tc>
      </w:tr>
      <w:tr w:rsidR="00733493" w:rsidTr="002233A5">
        <w:tc>
          <w:tcPr>
            <w:tcW w:w="4077" w:type="dxa"/>
          </w:tcPr>
          <w:p w:rsidR="00733493" w:rsidRDefault="00733493" w:rsidP="004E1399">
            <w:pPr>
              <w:rPr>
                <w:rFonts w:ascii="Times New Roman" w:hAnsi="Times New Roman" w:cs="Times New Roman"/>
                <w:sz w:val="24"/>
                <w:szCs w:val="24"/>
              </w:rPr>
            </w:pPr>
          </w:p>
        </w:tc>
        <w:tc>
          <w:tcPr>
            <w:tcW w:w="1418" w:type="dxa"/>
          </w:tcPr>
          <w:p w:rsidR="00733493" w:rsidRDefault="00733493" w:rsidP="00001B6C">
            <w:pPr>
              <w:jc w:val="right"/>
              <w:rPr>
                <w:rFonts w:ascii="Times New Roman" w:hAnsi="Times New Roman" w:cs="Times New Roman"/>
                <w:sz w:val="24"/>
                <w:szCs w:val="24"/>
              </w:rPr>
            </w:pPr>
          </w:p>
        </w:tc>
        <w:tc>
          <w:tcPr>
            <w:tcW w:w="1417" w:type="dxa"/>
          </w:tcPr>
          <w:p w:rsidR="00733493" w:rsidRDefault="00733493" w:rsidP="00001B6C">
            <w:pPr>
              <w:jc w:val="right"/>
              <w:rPr>
                <w:rFonts w:ascii="Times New Roman" w:hAnsi="Times New Roman" w:cs="Times New Roman"/>
                <w:sz w:val="24"/>
                <w:szCs w:val="24"/>
              </w:rPr>
            </w:pPr>
            <w:r w:rsidRPr="00733493">
              <w:rPr>
                <w:rFonts w:ascii="Times New Roman" w:hAnsi="Times New Roman" w:cs="Times New Roman"/>
                <w:position w:val="-18"/>
                <w:sz w:val="24"/>
                <w:szCs w:val="24"/>
              </w:rPr>
              <w:object w:dxaOrig="740" w:dyaOrig="420">
                <v:shape id="_x0000_i1038" type="#_x0000_t75" style="width:36.75pt;height:21pt" o:ole="">
                  <v:imagedata r:id="rId45" o:title=""/>
                </v:shape>
                <o:OLEObject Type="Embed" ProgID="Equation.3" ShapeID="_x0000_i1038" DrawAspect="Content" ObjectID="_1520845968" r:id="rId46"/>
              </w:object>
            </w:r>
          </w:p>
        </w:tc>
        <w:tc>
          <w:tcPr>
            <w:tcW w:w="1276" w:type="dxa"/>
          </w:tcPr>
          <w:p w:rsidR="00733493" w:rsidRDefault="00733493" w:rsidP="00001B6C">
            <w:pPr>
              <w:jc w:val="right"/>
              <w:rPr>
                <w:rFonts w:ascii="Times New Roman" w:hAnsi="Times New Roman" w:cs="Times New Roman"/>
                <w:sz w:val="24"/>
                <w:szCs w:val="24"/>
              </w:rPr>
            </w:pPr>
          </w:p>
        </w:tc>
        <w:tc>
          <w:tcPr>
            <w:tcW w:w="1388" w:type="dxa"/>
          </w:tcPr>
          <w:p w:rsidR="00733493" w:rsidRDefault="00733493" w:rsidP="00001B6C">
            <w:pPr>
              <w:jc w:val="right"/>
              <w:rPr>
                <w:rFonts w:ascii="Times New Roman" w:hAnsi="Times New Roman" w:cs="Times New Roman"/>
                <w:sz w:val="24"/>
                <w:szCs w:val="24"/>
              </w:rPr>
            </w:pPr>
            <w:r w:rsidRPr="00733493">
              <w:rPr>
                <w:rFonts w:ascii="Times New Roman" w:hAnsi="Times New Roman" w:cs="Times New Roman"/>
                <w:position w:val="-18"/>
                <w:sz w:val="24"/>
                <w:szCs w:val="24"/>
              </w:rPr>
              <w:object w:dxaOrig="740" w:dyaOrig="420">
                <v:shape id="_x0000_i1039" type="#_x0000_t75" style="width:36.75pt;height:21pt" o:ole="">
                  <v:imagedata r:id="rId47" o:title=""/>
                </v:shape>
                <o:OLEObject Type="Embed" ProgID="Equation.3" ShapeID="_x0000_i1039" DrawAspect="Content" ObjectID="_1520845969" r:id="rId48"/>
              </w:object>
            </w:r>
          </w:p>
        </w:tc>
      </w:tr>
    </w:tbl>
    <w:p w:rsidR="004E1399" w:rsidRDefault="004E1399" w:rsidP="004E1399">
      <w:pPr>
        <w:rPr>
          <w:rFonts w:ascii="Times New Roman" w:hAnsi="Times New Roman" w:cs="Times New Roman"/>
          <w:sz w:val="24"/>
          <w:szCs w:val="24"/>
        </w:rPr>
      </w:pPr>
    </w:p>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The stock at 31 December 2004 was £10,000,000.</w:t>
      </w:r>
    </w:p>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The summarized profit and loss accounts for the company for the years ended 31 December 2005 and 2006 were:</w:t>
      </w:r>
    </w:p>
    <w:tbl>
      <w:tblPr>
        <w:tblStyle w:val="TableGrid"/>
        <w:tblW w:w="0" w:type="auto"/>
        <w:tblInd w:w="959" w:type="dxa"/>
        <w:tblBorders>
          <w:insideH w:val="none" w:sz="0" w:space="0" w:color="auto"/>
          <w:insideV w:val="none" w:sz="0" w:space="0" w:color="auto"/>
        </w:tblBorders>
        <w:tblLook w:val="04A0"/>
      </w:tblPr>
      <w:tblGrid>
        <w:gridCol w:w="3685"/>
        <w:gridCol w:w="2410"/>
        <w:gridCol w:w="2522"/>
      </w:tblGrid>
      <w:tr w:rsidR="00733493" w:rsidTr="004336B9">
        <w:tc>
          <w:tcPr>
            <w:tcW w:w="3685" w:type="dxa"/>
          </w:tcPr>
          <w:p w:rsidR="00733493" w:rsidRDefault="00733493" w:rsidP="004E1399">
            <w:pPr>
              <w:rPr>
                <w:rFonts w:ascii="Times New Roman" w:hAnsi="Times New Roman" w:cs="Times New Roman"/>
                <w:sz w:val="24"/>
                <w:szCs w:val="24"/>
              </w:rPr>
            </w:pPr>
          </w:p>
        </w:tc>
        <w:tc>
          <w:tcPr>
            <w:tcW w:w="4932" w:type="dxa"/>
            <w:gridSpan w:val="2"/>
          </w:tcPr>
          <w:p w:rsidR="00733493" w:rsidRPr="004336B9" w:rsidRDefault="00733493" w:rsidP="004E1399">
            <w:pPr>
              <w:rPr>
                <w:rFonts w:ascii="Times New Roman" w:hAnsi="Times New Roman" w:cs="Times New Roman"/>
                <w:b/>
                <w:sz w:val="24"/>
                <w:szCs w:val="24"/>
              </w:rPr>
            </w:pPr>
            <w:r w:rsidRPr="004336B9">
              <w:rPr>
                <w:rFonts w:ascii="Times New Roman" w:hAnsi="Times New Roman" w:cs="Times New Roman"/>
                <w:b/>
                <w:sz w:val="24"/>
                <w:szCs w:val="24"/>
              </w:rPr>
              <w:t xml:space="preserve">Year ended 31 December </w:t>
            </w:r>
          </w:p>
        </w:tc>
      </w:tr>
      <w:tr w:rsidR="00733493" w:rsidTr="004336B9">
        <w:tc>
          <w:tcPr>
            <w:tcW w:w="3685" w:type="dxa"/>
          </w:tcPr>
          <w:p w:rsidR="00733493" w:rsidRDefault="00733493" w:rsidP="004E1399">
            <w:pPr>
              <w:rPr>
                <w:rFonts w:ascii="Times New Roman" w:hAnsi="Times New Roman" w:cs="Times New Roman"/>
                <w:sz w:val="24"/>
                <w:szCs w:val="24"/>
              </w:rPr>
            </w:pPr>
          </w:p>
        </w:tc>
        <w:tc>
          <w:tcPr>
            <w:tcW w:w="2410" w:type="dxa"/>
          </w:tcPr>
          <w:p w:rsidR="00733493" w:rsidRPr="004336B9" w:rsidRDefault="00733493" w:rsidP="004336B9">
            <w:pPr>
              <w:jc w:val="right"/>
              <w:rPr>
                <w:rFonts w:ascii="Times New Roman" w:hAnsi="Times New Roman" w:cs="Times New Roman"/>
                <w:b/>
                <w:sz w:val="24"/>
                <w:szCs w:val="24"/>
              </w:rPr>
            </w:pPr>
            <w:r w:rsidRPr="004336B9">
              <w:rPr>
                <w:rFonts w:ascii="Times New Roman" w:hAnsi="Times New Roman" w:cs="Times New Roman"/>
                <w:b/>
                <w:sz w:val="24"/>
                <w:szCs w:val="24"/>
              </w:rPr>
              <w:t>1995</w:t>
            </w:r>
          </w:p>
        </w:tc>
        <w:tc>
          <w:tcPr>
            <w:tcW w:w="2522" w:type="dxa"/>
          </w:tcPr>
          <w:p w:rsidR="00733493" w:rsidRPr="004336B9" w:rsidRDefault="00733493" w:rsidP="004336B9">
            <w:pPr>
              <w:jc w:val="right"/>
              <w:rPr>
                <w:rFonts w:ascii="Times New Roman" w:hAnsi="Times New Roman" w:cs="Times New Roman"/>
                <w:b/>
                <w:sz w:val="24"/>
                <w:szCs w:val="24"/>
              </w:rPr>
            </w:pPr>
            <w:r w:rsidRPr="004336B9">
              <w:rPr>
                <w:rFonts w:ascii="Times New Roman" w:hAnsi="Times New Roman" w:cs="Times New Roman"/>
                <w:b/>
                <w:sz w:val="24"/>
                <w:szCs w:val="24"/>
              </w:rPr>
              <w:t>1996</w:t>
            </w:r>
          </w:p>
        </w:tc>
      </w:tr>
      <w:tr w:rsidR="00733493" w:rsidTr="004336B9">
        <w:tc>
          <w:tcPr>
            <w:tcW w:w="3685" w:type="dxa"/>
          </w:tcPr>
          <w:p w:rsidR="00733493" w:rsidRDefault="00733493" w:rsidP="004E1399">
            <w:pPr>
              <w:rPr>
                <w:rFonts w:ascii="Times New Roman" w:hAnsi="Times New Roman" w:cs="Times New Roman"/>
                <w:sz w:val="24"/>
                <w:szCs w:val="24"/>
              </w:rPr>
            </w:pPr>
          </w:p>
        </w:tc>
        <w:tc>
          <w:tcPr>
            <w:tcW w:w="2410" w:type="dxa"/>
          </w:tcPr>
          <w:p w:rsidR="00733493" w:rsidRPr="004336B9" w:rsidRDefault="00733493" w:rsidP="004336B9">
            <w:pPr>
              <w:jc w:val="right"/>
              <w:rPr>
                <w:rFonts w:ascii="Times New Roman" w:hAnsi="Times New Roman" w:cs="Times New Roman"/>
                <w:b/>
                <w:sz w:val="24"/>
                <w:szCs w:val="24"/>
              </w:rPr>
            </w:pPr>
            <w:r w:rsidRPr="004336B9">
              <w:rPr>
                <w:rFonts w:ascii="Times New Roman" w:hAnsi="Times New Roman" w:cs="Times New Roman"/>
                <w:b/>
                <w:sz w:val="24"/>
                <w:szCs w:val="24"/>
              </w:rPr>
              <w:t>£000</w:t>
            </w:r>
          </w:p>
        </w:tc>
        <w:tc>
          <w:tcPr>
            <w:tcW w:w="2522" w:type="dxa"/>
          </w:tcPr>
          <w:p w:rsidR="00733493" w:rsidRPr="004336B9" w:rsidRDefault="00733493" w:rsidP="004336B9">
            <w:pPr>
              <w:jc w:val="right"/>
              <w:rPr>
                <w:rFonts w:ascii="Times New Roman" w:hAnsi="Times New Roman" w:cs="Times New Roman"/>
                <w:b/>
                <w:sz w:val="24"/>
                <w:szCs w:val="24"/>
              </w:rPr>
            </w:pPr>
            <w:r w:rsidRPr="004336B9">
              <w:rPr>
                <w:rFonts w:ascii="Times New Roman" w:hAnsi="Times New Roman" w:cs="Times New Roman"/>
                <w:b/>
                <w:sz w:val="24"/>
                <w:szCs w:val="24"/>
              </w:rPr>
              <w:t>£000</w:t>
            </w:r>
          </w:p>
        </w:tc>
      </w:tr>
      <w:tr w:rsidR="00733493" w:rsidTr="004336B9">
        <w:tc>
          <w:tcPr>
            <w:tcW w:w="3685"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 xml:space="preserve">Sales </w:t>
            </w:r>
          </w:p>
        </w:tc>
        <w:tc>
          <w:tcPr>
            <w:tcW w:w="2410" w:type="dxa"/>
          </w:tcPr>
          <w:p w:rsidR="00733493" w:rsidRDefault="004336B9" w:rsidP="004336B9">
            <w:pPr>
              <w:jc w:val="right"/>
              <w:rPr>
                <w:rFonts w:ascii="Times New Roman" w:hAnsi="Times New Roman" w:cs="Times New Roman"/>
                <w:sz w:val="24"/>
                <w:szCs w:val="24"/>
              </w:rPr>
            </w:pPr>
            <w:r>
              <w:rPr>
                <w:rFonts w:ascii="Times New Roman" w:hAnsi="Times New Roman" w:cs="Times New Roman"/>
                <w:sz w:val="24"/>
                <w:szCs w:val="24"/>
              </w:rPr>
              <w:t>64,000</w:t>
            </w:r>
          </w:p>
        </w:tc>
        <w:tc>
          <w:tcPr>
            <w:tcW w:w="2522" w:type="dxa"/>
          </w:tcPr>
          <w:p w:rsidR="00733493" w:rsidRDefault="004336B9" w:rsidP="004336B9">
            <w:pPr>
              <w:jc w:val="right"/>
              <w:rPr>
                <w:rFonts w:ascii="Times New Roman" w:hAnsi="Times New Roman" w:cs="Times New Roman"/>
                <w:sz w:val="24"/>
                <w:szCs w:val="24"/>
              </w:rPr>
            </w:pPr>
            <w:r>
              <w:rPr>
                <w:rFonts w:ascii="Times New Roman" w:hAnsi="Times New Roman" w:cs="Times New Roman"/>
                <w:sz w:val="24"/>
                <w:szCs w:val="24"/>
              </w:rPr>
              <w:t>108,000</w:t>
            </w:r>
          </w:p>
        </w:tc>
      </w:tr>
      <w:tr w:rsidR="00733493" w:rsidTr="004336B9">
        <w:tc>
          <w:tcPr>
            <w:tcW w:w="3685"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 xml:space="preserve">Cost of sales </w:t>
            </w:r>
          </w:p>
        </w:tc>
        <w:tc>
          <w:tcPr>
            <w:tcW w:w="2410" w:type="dxa"/>
          </w:tcPr>
          <w:p w:rsidR="00733493" w:rsidRDefault="004336B9" w:rsidP="004336B9">
            <w:pPr>
              <w:jc w:val="right"/>
              <w:rPr>
                <w:rFonts w:ascii="Times New Roman" w:hAnsi="Times New Roman" w:cs="Times New Roman"/>
                <w:sz w:val="24"/>
                <w:szCs w:val="24"/>
              </w:rPr>
            </w:pPr>
            <w:r w:rsidRPr="004336B9">
              <w:rPr>
                <w:rFonts w:ascii="Times New Roman" w:hAnsi="Times New Roman" w:cs="Times New Roman"/>
                <w:position w:val="-14"/>
                <w:sz w:val="24"/>
                <w:szCs w:val="24"/>
              </w:rPr>
              <w:object w:dxaOrig="740" w:dyaOrig="380">
                <v:shape id="_x0000_i1040" type="#_x0000_t75" style="width:36.75pt;height:18.75pt" o:ole="">
                  <v:imagedata r:id="rId49" o:title=""/>
                </v:shape>
                <o:OLEObject Type="Embed" ProgID="Equation.3" ShapeID="_x0000_i1040" DrawAspect="Content" ObjectID="_1520845970" r:id="rId50"/>
              </w:object>
            </w:r>
          </w:p>
        </w:tc>
        <w:tc>
          <w:tcPr>
            <w:tcW w:w="2522" w:type="dxa"/>
          </w:tcPr>
          <w:p w:rsidR="00733493" w:rsidRDefault="004336B9" w:rsidP="004336B9">
            <w:pPr>
              <w:jc w:val="right"/>
              <w:rPr>
                <w:rFonts w:ascii="Times New Roman" w:hAnsi="Times New Roman" w:cs="Times New Roman"/>
                <w:sz w:val="24"/>
                <w:szCs w:val="24"/>
              </w:rPr>
            </w:pPr>
            <w:r w:rsidRPr="004336B9">
              <w:rPr>
                <w:rFonts w:ascii="Times New Roman" w:hAnsi="Times New Roman" w:cs="Times New Roman"/>
                <w:position w:val="-14"/>
                <w:sz w:val="24"/>
                <w:szCs w:val="24"/>
              </w:rPr>
              <w:object w:dxaOrig="720" w:dyaOrig="380">
                <v:shape id="_x0000_i1041" type="#_x0000_t75" style="width:36pt;height:18.75pt" o:ole="">
                  <v:imagedata r:id="rId51" o:title=""/>
                </v:shape>
                <o:OLEObject Type="Embed" ProgID="Equation.3" ShapeID="_x0000_i1041" DrawAspect="Content" ObjectID="_1520845971" r:id="rId52"/>
              </w:object>
            </w:r>
          </w:p>
        </w:tc>
      </w:tr>
      <w:tr w:rsidR="00733493" w:rsidTr="004336B9">
        <w:tc>
          <w:tcPr>
            <w:tcW w:w="3685"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 xml:space="preserve">Gross profit </w:t>
            </w:r>
          </w:p>
        </w:tc>
        <w:tc>
          <w:tcPr>
            <w:tcW w:w="2410" w:type="dxa"/>
          </w:tcPr>
          <w:p w:rsidR="00733493" w:rsidRDefault="004336B9" w:rsidP="004336B9">
            <w:pPr>
              <w:jc w:val="right"/>
              <w:rPr>
                <w:rFonts w:ascii="Times New Roman" w:hAnsi="Times New Roman" w:cs="Times New Roman"/>
                <w:sz w:val="24"/>
                <w:szCs w:val="24"/>
              </w:rPr>
            </w:pPr>
            <w:r>
              <w:rPr>
                <w:rFonts w:ascii="Times New Roman" w:hAnsi="Times New Roman" w:cs="Times New Roman"/>
                <w:sz w:val="24"/>
                <w:szCs w:val="24"/>
              </w:rPr>
              <w:t>24,000</w:t>
            </w:r>
          </w:p>
        </w:tc>
        <w:tc>
          <w:tcPr>
            <w:tcW w:w="2522" w:type="dxa"/>
          </w:tcPr>
          <w:p w:rsidR="00733493" w:rsidRDefault="004336B9" w:rsidP="004336B9">
            <w:pPr>
              <w:jc w:val="right"/>
              <w:rPr>
                <w:rFonts w:ascii="Times New Roman" w:hAnsi="Times New Roman" w:cs="Times New Roman"/>
                <w:sz w:val="24"/>
                <w:szCs w:val="24"/>
              </w:rPr>
            </w:pPr>
            <w:r>
              <w:rPr>
                <w:rFonts w:ascii="Times New Roman" w:hAnsi="Times New Roman" w:cs="Times New Roman"/>
                <w:sz w:val="24"/>
                <w:szCs w:val="24"/>
              </w:rPr>
              <w:t>32,400</w:t>
            </w:r>
          </w:p>
        </w:tc>
      </w:tr>
      <w:tr w:rsidR="00733493" w:rsidTr="004336B9">
        <w:tc>
          <w:tcPr>
            <w:tcW w:w="3685"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 xml:space="preserve">Expenses </w:t>
            </w:r>
          </w:p>
        </w:tc>
        <w:tc>
          <w:tcPr>
            <w:tcW w:w="2410" w:type="dxa"/>
          </w:tcPr>
          <w:p w:rsidR="00733493" w:rsidRDefault="004336B9" w:rsidP="004336B9">
            <w:pPr>
              <w:jc w:val="right"/>
              <w:rPr>
                <w:rFonts w:ascii="Times New Roman" w:hAnsi="Times New Roman" w:cs="Times New Roman"/>
                <w:sz w:val="24"/>
                <w:szCs w:val="24"/>
              </w:rPr>
            </w:pPr>
            <w:r w:rsidRPr="004336B9">
              <w:rPr>
                <w:rFonts w:ascii="Times New Roman" w:hAnsi="Times New Roman" w:cs="Times New Roman"/>
                <w:position w:val="-14"/>
                <w:sz w:val="24"/>
                <w:szCs w:val="24"/>
              </w:rPr>
              <w:object w:dxaOrig="700" w:dyaOrig="380">
                <v:shape id="_x0000_i1042" type="#_x0000_t75" style="width:35.25pt;height:18.75pt" o:ole="">
                  <v:imagedata r:id="rId53" o:title=""/>
                </v:shape>
                <o:OLEObject Type="Embed" ProgID="Equation.3" ShapeID="_x0000_i1042" DrawAspect="Content" ObjectID="_1520845972" r:id="rId54"/>
              </w:object>
            </w:r>
          </w:p>
        </w:tc>
        <w:tc>
          <w:tcPr>
            <w:tcW w:w="2522" w:type="dxa"/>
          </w:tcPr>
          <w:p w:rsidR="00733493" w:rsidRDefault="004336B9" w:rsidP="004336B9">
            <w:pPr>
              <w:jc w:val="right"/>
              <w:rPr>
                <w:rFonts w:ascii="Times New Roman" w:hAnsi="Times New Roman" w:cs="Times New Roman"/>
                <w:sz w:val="24"/>
                <w:szCs w:val="24"/>
              </w:rPr>
            </w:pPr>
            <w:r w:rsidRPr="004336B9">
              <w:rPr>
                <w:rFonts w:ascii="Times New Roman" w:hAnsi="Times New Roman" w:cs="Times New Roman"/>
                <w:position w:val="-14"/>
                <w:sz w:val="24"/>
                <w:szCs w:val="24"/>
              </w:rPr>
              <w:object w:dxaOrig="700" w:dyaOrig="380">
                <v:shape id="_x0000_i1043" type="#_x0000_t75" style="width:35.25pt;height:18.75pt" o:ole="">
                  <v:imagedata r:id="rId55" o:title=""/>
                </v:shape>
                <o:OLEObject Type="Embed" ProgID="Equation.3" ShapeID="_x0000_i1043" DrawAspect="Content" ObjectID="_1520845973" r:id="rId56"/>
              </w:object>
            </w:r>
          </w:p>
        </w:tc>
      </w:tr>
      <w:tr w:rsidR="00733493" w:rsidTr="004336B9">
        <w:tc>
          <w:tcPr>
            <w:tcW w:w="3685" w:type="dxa"/>
          </w:tcPr>
          <w:p w:rsidR="00733493" w:rsidRDefault="00733493" w:rsidP="004E1399">
            <w:pPr>
              <w:rPr>
                <w:rFonts w:ascii="Times New Roman" w:hAnsi="Times New Roman" w:cs="Times New Roman"/>
                <w:sz w:val="24"/>
                <w:szCs w:val="24"/>
              </w:rPr>
            </w:pPr>
            <w:r>
              <w:rPr>
                <w:rFonts w:ascii="Times New Roman" w:hAnsi="Times New Roman" w:cs="Times New Roman"/>
                <w:sz w:val="24"/>
                <w:szCs w:val="24"/>
              </w:rPr>
              <w:t xml:space="preserve">Net profit before tax </w:t>
            </w:r>
          </w:p>
        </w:tc>
        <w:tc>
          <w:tcPr>
            <w:tcW w:w="2410" w:type="dxa"/>
          </w:tcPr>
          <w:p w:rsidR="00733493" w:rsidRDefault="004336B9" w:rsidP="004336B9">
            <w:pPr>
              <w:jc w:val="right"/>
              <w:rPr>
                <w:rFonts w:ascii="Times New Roman" w:hAnsi="Times New Roman" w:cs="Times New Roman"/>
                <w:sz w:val="24"/>
                <w:szCs w:val="24"/>
              </w:rPr>
            </w:pPr>
            <w:r w:rsidRPr="004336B9">
              <w:rPr>
                <w:rFonts w:ascii="Times New Roman" w:hAnsi="Times New Roman" w:cs="Times New Roman"/>
                <w:position w:val="-14"/>
                <w:sz w:val="24"/>
                <w:szCs w:val="24"/>
              </w:rPr>
              <w:object w:dxaOrig="700" w:dyaOrig="380">
                <v:shape id="_x0000_i1044" type="#_x0000_t75" style="width:35.25pt;height:18.75pt" o:ole="">
                  <v:imagedata r:id="rId57" o:title=""/>
                </v:shape>
                <o:OLEObject Type="Embed" ProgID="Equation.3" ShapeID="_x0000_i1044" DrawAspect="Content" ObjectID="_1520845974" r:id="rId58"/>
              </w:object>
            </w:r>
          </w:p>
        </w:tc>
        <w:tc>
          <w:tcPr>
            <w:tcW w:w="2522" w:type="dxa"/>
          </w:tcPr>
          <w:p w:rsidR="00733493" w:rsidRDefault="004336B9" w:rsidP="004336B9">
            <w:pPr>
              <w:jc w:val="right"/>
              <w:rPr>
                <w:rFonts w:ascii="Times New Roman" w:hAnsi="Times New Roman" w:cs="Times New Roman"/>
                <w:sz w:val="24"/>
                <w:szCs w:val="24"/>
              </w:rPr>
            </w:pPr>
            <w:r w:rsidRPr="004336B9">
              <w:rPr>
                <w:rFonts w:ascii="Times New Roman" w:hAnsi="Times New Roman" w:cs="Times New Roman"/>
                <w:position w:val="-14"/>
                <w:sz w:val="24"/>
                <w:szCs w:val="24"/>
              </w:rPr>
              <w:object w:dxaOrig="740" w:dyaOrig="380">
                <v:shape id="_x0000_i1045" type="#_x0000_t75" style="width:36.75pt;height:18.75pt" o:ole="">
                  <v:imagedata r:id="rId59" o:title=""/>
                </v:shape>
                <o:OLEObject Type="Embed" ProgID="Equation.3" ShapeID="_x0000_i1045" DrawAspect="Content" ObjectID="_1520845975" r:id="rId60"/>
              </w:object>
            </w:r>
          </w:p>
        </w:tc>
      </w:tr>
    </w:tbl>
    <w:p w:rsidR="00733493" w:rsidRDefault="004336B9" w:rsidP="004E1399">
      <w:pPr>
        <w:rPr>
          <w:rFonts w:ascii="Times New Roman" w:hAnsi="Times New Roman" w:cs="Times New Roman"/>
          <w:sz w:val="24"/>
          <w:szCs w:val="24"/>
        </w:rPr>
      </w:pPr>
      <w:r>
        <w:rPr>
          <w:rFonts w:ascii="Times New Roman" w:hAnsi="Times New Roman" w:cs="Times New Roman"/>
          <w:sz w:val="24"/>
          <w:szCs w:val="24"/>
        </w:rPr>
        <w:t>Required:</w:t>
      </w:r>
    </w:p>
    <w:p w:rsidR="004336B9" w:rsidRDefault="004336B9" w:rsidP="004336B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Calculate the following accounting ratios for both years:</w:t>
      </w:r>
    </w:p>
    <w:p w:rsidR="004336B9" w:rsidRDefault="004336B9" w:rsidP="004336B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The gross profit percentage </w:t>
      </w:r>
    </w:p>
    <w:p w:rsidR="004336B9" w:rsidRDefault="004336B9" w:rsidP="004336B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The current ratio and the quick ratio (or acid test)</w:t>
      </w:r>
    </w:p>
    <w:p w:rsidR="004336B9" w:rsidRDefault="004336B9" w:rsidP="004336B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Debtors’ collection period in days</w:t>
      </w:r>
    </w:p>
    <w:p w:rsidR="004336B9" w:rsidRDefault="004336B9" w:rsidP="004336B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Trade creditors’ payment period in days (based on purchases figures which are to be calculated)</w:t>
      </w:r>
    </w:p>
    <w:p w:rsidR="004336B9" w:rsidRDefault="004336B9" w:rsidP="004336B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Gearing ratio.</w:t>
      </w:r>
    </w:p>
    <w:p w:rsidR="004336B9" w:rsidRDefault="004336B9" w:rsidP="002D0A85">
      <w:pPr>
        <w:spacing w:line="360" w:lineRule="auto"/>
        <w:rPr>
          <w:rFonts w:ascii="Times New Roman" w:hAnsi="Times New Roman" w:cs="Times New Roman"/>
          <w:sz w:val="24"/>
          <w:szCs w:val="24"/>
        </w:rPr>
      </w:pPr>
      <w:r>
        <w:rPr>
          <w:rFonts w:ascii="Times New Roman" w:hAnsi="Times New Roman" w:cs="Times New Roman"/>
          <w:sz w:val="24"/>
          <w:szCs w:val="24"/>
        </w:rPr>
        <w:t xml:space="preserve">Show your full workings.  </w:t>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Pr>
          <w:rFonts w:ascii="Times New Roman" w:hAnsi="Times New Roman" w:cs="Times New Roman"/>
          <w:sz w:val="24"/>
          <w:szCs w:val="24"/>
        </w:rPr>
        <w:t>(10 marks)</w:t>
      </w:r>
    </w:p>
    <w:p w:rsidR="004336B9" w:rsidRDefault="002D0A85" w:rsidP="002D0A85">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Explain what</w:t>
      </w:r>
      <w:r w:rsidR="004336B9">
        <w:rPr>
          <w:rFonts w:ascii="Times New Roman" w:hAnsi="Times New Roman" w:cs="Times New Roman"/>
          <w:sz w:val="24"/>
          <w:szCs w:val="24"/>
        </w:rPr>
        <w:t xml:space="preserve"> you can deduce from the ratios as at 31 December 1996 and from comparing them with those for 1995.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36B9">
        <w:rPr>
          <w:rFonts w:ascii="Times New Roman" w:hAnsi="Times New Roman" w:cs="Times New Roman"/>
          <w:sz w:val="24"/>
          <w:szCs w:val="24"/>
        </w:rPr>
        <w:t>(5 marks)</w:t>
      </w:r>
    </w:p>
    <w:p w:rsidR="004336B9" w:rsidRDefault="004336B9" w:rsidP="002D0A85">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State two points which could cause the </w:t>
      </w:r>
      <w:r w:rsidR="002D0A85">
        <w:rPr>
          <w:rFonts w:ascii="Times New Roman" w:hAnsi="Times New Roman" w:cs="Times New Roman"/>
          <w:sz w:val="24"/>
          <w:szCs w:val="24"/>
        </w:rPr>
        <w:t>movement</w:t>
      </w:r>
      <w:r>
        <w:rPr>
          <w:rFonts w:ascii="Times New Roman" w:hAnsi="Times New Roman" w:cs="Times New Roman"/>
          <w:sz w:val="24"/>
          <w:szCs w:val="24"/>
        </w:rPr>
        <w:t xml:space="preserve"> in the gross profit percentages between the two years and explain how they could bring the change about. </w:t>
      </w:r>
      <w:r w:rsidR="002D0A85">
        <w:rPr>
          <w:rFonts w:ascii="Times New Roman" w:hAnsi="Times New Roman" w:cs="Times New Roman"/>
          <w:sz w:val="24"/>
          <w:szCs w:val="24"/>
        </w:rPr>
        <w:tab/>
      </w:r>
      <w:r w:rsidR="002D0A85">
        <w:rPr>
          <w:rFonts w:ascii="Times New Roman" w:hAnsi="Times New Roman" w:cs="Times New Roman"/>
          <w:sz w:val="24"/>
          <w:szCs w:val="24"/>
        </w:rPr>
        <w:tab/>
      </w:r>
      <w:r>
        <w:rPr>
          <w:rFonts w:ascii="Times New Roman" w:hAnsi="Times New Roman" w:cs="Times New Roman"/>
          <w:sz w:val="24"/>
          <w:szCs w:val="24"/>
        </w:rPr>
        <w:t xml:space="preserve"> (2 marks)</w:t>
      </w:r>
    </w:p>
    <w:p w:rsidR="004336B9" w:rsidRDefault="004336B9" w:rsidP="002D0A85">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State the extent to which you agree to disagree with the following and give brief reasons for your answers.</w:t>
      </w:r>
    </w:p>
    <w:p w:rsidR="004336B9" w:rsidRDefault="004336B9" w:rsidP="002D0A85">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current ratio and the quick ratio help to assess whether a company is able to meet its debts as they fall due.  </w:t>
      </w:r>
      <w:r w:rsidR="002D0A85">
        <w:rPr>
          <w:rFonts w:ascii="Times New Roman" w:hAnsi="Times New Roman" w:cs="Times New Roman"/>
          <w:sz w:val="24"/>
          <w:szCs w:val="24"/>
        </w:rPr>
        <w:t>Therefore</w:t>
      </w:r>
      <w:r>
        <w:rPr>
          <w:rFonts w:ascii="Times New Roman" w:hAnsi="Times New Roman" w:cs="Times New Roman"/>
          <w:sz w:val="24"/>
          <w:szCs w:val="24"/>
        </w:rPr>
        <w:t xml:space="preserve"> the higher these ratios are the better </w:t>
      </w:r>
      <w:r w:rsidR="002D0A85">
        <w:rPr>
          <w:rFonts w:ascii="Times New Roman" w:hAnsi="Times New Roman" w:cs="Times New Roman"/>
          <w:sz w:val="24"/>
          <w:szCs w:val="24"/>
        </w:rPr>
        <w:t>placed</w:t>
      </w:r>
      <w:r>
        <w:rPr>
          <w:rFonts w:ascii="Times New Roman" w:hAnsi="Times New Roman" w:cs="Times New Roman"/>
          <w:sz w:val="24"/>
          <w:szCs w:val="24"/>
        </w:rPr>
        <w:t xml:space="preserve"> the company is. </w:t>
      </w:r>
    </w:p>
    <w:p w:rsidR="004336B9" w:rsidRDefault="004336B9" w:rsidP="002D0A85">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high gearing ratio is </w:t>
      </w:r>
      <w:r w:rsidR="002D0A85">
        <w:rPr>
          <w:rFonts w:ascii="Times New Roman" w:hAnsi="Times New Roman" w:cs="Times New Roman"/>
          <w:sz w:val="24"/>
          <w:szCs w:val="24"/>
        </w:rPr>
        <w:t>advantageous</w:t>
      </w:r>
      <w:r>
        <w:rPr>
          <w:rFonts w:ascii="Times New Roman" w:hAnsi="Times New Roman" w:cs="Times New Roman"/>
          <w:sz w:val="24"/>
          <w:szCs w:val="24"/>
        </w:rPr>
        <w:t xml:space="preserve"> to shareholders, because they benefit from the income produced by investing the money borrowed.  </w:t>
      </w:r>
      <w:r w:rsidR="002D0A85">
        <w:rPr>
          <w:rFonts w:ascii="Times New Roman" w:hAnsi="Times New Roman" w:cs="Times New Roman"/>
          <w:sz w:val="24"/>
          <w:szCs w:val="24"/>
        </w:rPr>
        <w:tab/>
      </w:r>
      <w:r w:rsidR="002D0A85">
        <w:rPr>
          <w:rFonts w:ascii="Times New Roman" w:hAnsi="Times New Roman" w:cs="Times New Roman"/>
          <w:sz w:val="24"/>
          <w:szCs w:val="24"/>
        </w:rPr>
        <w:tab/>
      </w:r>
      <w:r>
        <w:rPr>
          <w:rFonts w:ascii="Times New Roman" w:hAnsi="Times New Roman" w:cs="Times New Roman"/>
          <w:sz w:val="24"/>
          <w:szCs w:val="24"/>
        </w:rPr>
        <w:t>(3 marks)</w:t>
      </w:r>
    </w:p>
    <w:p w:rsidR="002D0A85" w:rsidRPr="002D0A85" w:rsidRDefault="002D0A85" w:rsidP="002D0A85">
      <w:pPr>
        <w:spacing w:line="360" w:lineRule="auto"/>
        <w:rPr>
          <w:rFonts w:ascii="Times New Roman" w:hAnsi="Times New Roman" w:cs="Times New Roman"/>
          <w:sz w:val="24"/>
          <w:szCs w:val="24"/>
        </w:rPr>
      </w:pPr>
    </w:p>
    <w:p w:rsidR="004336B9" w:rsidRPr="002D0A85" w:rsidRDefault="004336B9" w:rsidP="004336B9">
      <w:pPr>
        <w:rPr>
          <w:rFonts w:ascii="Times New Roman" w:hAnsi="Times New Roman" w:cs="Times New Roman"/>
          <w:b/>
          <w:sz w:val="24"/>
          <w:szCs w:val="24"/>
        </w:rPr>
      </w:pPr>
      <w:r w:rsidRPr="002D0A85">
        <w:rPr>
          <w:rFonts w:ascii="Times New Roman" w:hAnsi="Times New Roman" w:cs="Times New Roman"/>
          <w:b/>
          <w:sz w:val="24"/>
          <w:szCs w:val="24"/>
        </w:rPr>
        <w:t>QUESTION THREE (20 MARKS)</w:t>
      </w:r>
    </w:p>
    <w:p w:rsidR="004336B9" w:rsidRDefault="004336B9" w:rsidP="004336B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Discuss any four forms of financial distress  </w:t>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sidR="002D0A85">
        <w:rPr>
          <w:rFonts w:ascii="Times New Roman" w:hAnsi="Times New Roman" w:cs="Times New Roman"/>
          <w:sz w:val="24"/>
          <w:szCs w:val="24"/>
        </w:rPr>
        <w:tab/>
      </w:r>
      <w:r>
        <w:rPr>
          <w:rFonts w:ascii="Times New Roman" w:hAnsi="Times New Roman" w:cs="Times New Roman"/>
          <w:sz w:val="24"/>
          <w:szCs w:val="24"/>
        </w:rPr>
        <w:t>(8 marks)</w:t>
      </w:r>
    </w:p>
    <w:p w:rsidR="004336B9" w:rsidRDefault="004336B9" w:rsidP="004336B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following statement of financial position and income statement relates to Muthigi industries Ltd. </w:t>
      </w:r>
    </w:p>
    <w:p w:rsidR="004336B9" w:rsidRPr="001E5E19" w:rsidRDefault="004336B9" w:rsidP="004336B9">
      <w:pPr>
        <w:ind w:left="360"/>
        <w:rPr>
          <w:rFonts w:ascii="Times New Roman" w:hAnsi="Times New Roman" w:cs="Times New Roman"/>
          <w:b/>
          <w:sz w:val="24"/>
          <w:szCs w:val="24"/>
        </w:rPr>
      </w:pPr>
      <w:r w:rsidRPr="001E5E19">
        <w:rPr>
          <w:rFonts w:ascii="Times New Roman" w:hAnsi="Times New Roman" w:cs="Times New Roman"/>
          <w:b/>
          <w:sz w:val="24"/>
          <w:szCs w:val="24"/>
        </w:rPr>
        <w:t>Statement of Financial Position</w:t>
      </w:r>
    </w:p>
    <w:tbl>
      <w:tblPr>
        <w:tblStyle w:val="TableGrid"/>
        <w:tblW w:w="0" w:type="auto"/>
        <w:tblInd w:w="360" w:type="dxa"/>
        <w:tblLook w:val="04A0"/>
      </w:tblPr>
      <w:tblGrid>
        <w:gridCol w:w="4426"/>
        <w:gridCol w:w="1843"/>
        <w:gridCol w:w="1984"/>
      </w:tblGrid>
      <w:tr w:rsidR="001E5E19" w:rsidTr="00F44ED8">
        <w:tc>
          <w:tcPr>
            <w:tcW w:w="4426" w:type="dxa"/>
          </w:tcPr>
          <w:p w:rsidR="001E5E19" w:rsidRDefault="001E5E19" w:rsidP="004336B9">
            <w:pPr>
              <w:rPr>
                <w:rFonts w:ascii="Times New Roman" w:hAnsi="Times New Roman" w:cs="Times New Roman"/>
                <w:sz w:val="24"/>
                <w:szCs w:val="24"/>
              </w:rPr>
            </w:pPr>
          </w:p>
        </w:tc>
        <w:tc>
          <w:tcPr>
            <w:tcW w:w="1843" w:type="dxa"/>
          </w:tcPr>
          <w:p w:rsidR="001E5E19" w:rsidRDefault="001E5E19" w:rsidP="00F44ED8">
            <w:pPr>
              <w:jc w:val="right"/>
              <w:rPr>
                <w:rFonts w:ascii="Times New Roman" w:hAnsi="Times New Roman" w:cs="Times New Roman"/>
                <w:sz w:val="24"/>
                <w:szCs w:val="24"/>
              </w:rPr>
            </w:pPr>
            <w:r>
              <w:rPr>
                <w:rFonts w:ascii="Times New Roman" w:hAnsi="Times New Roman" w:cs="Times New Roman"/>
                <w:sz w:val="24"/>
                <w:szCs w:val="24"/>
              </w:rPr>
              <w:t>‘000’</w:t>
            </w:r>
          </w:p>
        </w:tc>
        <w:tc>
          <w:tcPr>
            <w:tcW w:w="1984" w:type="dxa"/>
          </w:tcPr>
          <w:p w:rsidR="001E5E19" w:rsidRDefault="001E5E19" w:rsidP="00F44ED8">
            <w:pPr>
              <w:jc w:val="right"/>
              <w:rPr>
                <w:rFonts w:ascii="Times New Roman" w:hAnsi="Times New Roman" w:cs="Times New Roman"/>
                <w:sz w:val="24"/>
                <w:szCs w:val="24"/>
              </w:rPr>
            </w:pPr>
            <w:r>
              <w:rPr>
                <w:rFonts w:ascii="Times New Roman" w:hAnsi="Times New Roman" w:cs="Times New Roman"/>
                <w:sz w:val="24"/>
                <w:szCs w:val="24"/>
              </w:rPr>
              <w:t>‘000’</w:t>
            </w:r>
          </w:p>
        </w:tc>
      </w:tr>
      <w:tr w:rsidR="001E5E19" w:rsidTr="00F44ED8">
        <w:tc>
          <w:tcPr>
            <w:tcW w:w="4426" w:type="dxa"/>
          </w:tcPr>
          <w:p w:rsidR="001E5E19" w:rsidRDefault="00F44ED8" w:rsidP="004336B9">
            <w:pPr>
              <w:rPr>
                <w:rFonts w:ascii="Times New Roman" w:hAnsi="Times New Roman" w:cs="Times New Roman"/>
                <w:sz w:val="24"/>
                <w:szCs w:val="24"/>
              </w:rPr>
            </w:pPr>
            <w:r>
              <w:rPr>
                <w:rFonts w:ascii="Times New Roman" w:hAnsi="Times New Roman" w:cs="Times New Roman"/>
                <w:sz w:val="24"/>
                <w:szCs w:val="24"/>
              </w:rPr>
              <w:t>Non-</w:t>
            </w:r>
            <w:r w:rsidR="001E5E19">
              <w:rPr>
                <w:rFonts w:ascii="Times New Roman" w:hAnsi="Times New Roman" w:cs="Times New Roman"/>
                <w:sz w:val="24"/>
                <w:szCs w:val="24"/>
              </w:rPr>
              <w:t xml:space="preserve">current Assets </w:t>
            </w:r>
          </w:p>
        </w:tc>
        <w:tc>
          <w:tcPr>
            <w:tcW w:w="1843" w:type="dxa"/>
          </w:tcPr>
          <w:p w:rsidR="001E5E19" w:rsidRDefault="001E5E19" w:rsidP="00F44ED8">
            <w:pPr>
              <w:jc w:val="right"/>
              <w:rPr>
                <w:rFonts w:ascii="Times New Roman" w:hAnsi="Times New Roman" w:cs="Times New Roman"/>
                <w:sz w:val="24"/>
                <w:szCs w:val="24"/>
              </w:rPr>
            </w:pPr>
          </w:p>
        </w:tc>
        <w:tc>
          <w:tcPr>
            <w:tcW w:w="1984" w:type="dxa"/>
          </w:tcPr>
          <w:p w:rsidR="001E5E19" w:rsidRDefault="001E5E19" w:rsidP="00F44ED8">
            <w:pPr>
              <w:jc w:val="right"/>
              <w:rPr>
                <w:rFonts w:ascii="Times New Roman" w:hAnsi="Times New Roman" w:cs="Times New Roman"/>
                <w:sz w:val="24"/>
                <w:szCs w:val="24"/>
              </w:rPr>
            </w:pPr>
          </w:p>
        </w:tc>
      </w:tr>
      <w:tr w:rsidR="001E5E19" w:rsidTr="00F44ED8">
        <w:tc>
          <w:tcPr>
            <w:tcW w:w="4426" w:type="dxa"/>
          </w:tcPr>
          <w:p w:rsidR="001E5E19" w:rsidRDefault="001E5E19" w:rsidP="004336B9">
            <w:pPr>
              <w:rPr>
                <w:rFonts w:ascii="Times New Roman" w:hAnsi="Times New Roman" w:cs="Times New Roman"/>
                <w:sz w:val="24"/>
                <w:szCs w:val="24"/>
              </w:rPr>
            </w:pPr>
            <w:r>
              <w:rPr>
                <w:rFonts w:ascii="Times New Roman" w:hAnsi="Times New Roman" w:cs="Times New Roman"/>
                <w:sz w:val="24"/>
                <w:szCs w:val="24"/>
              </w:rPr>
              <w:t xml:space="preserve">Land </w:t>
            </w:r>
          </w:p>
        </w:tc>
        <w:tc>
          <w:tcPr>
            <w:tcW w:w="1843" w:type="dxa"/>
          </w:tcPr>
          <w:p w:rsidR="001E5E19" w:rsidRDefault="001E5E19" w:rsidP="00F44ED8">
            <w:pPr>
              <w:jc w:val="right"/>
              <w:rPr>
                <w:rFonts w:ascii="Times New Roman" w:hAnsi="Times New Roman" w:cs="Times New Roman"/>
                <w:sz w:val="24"/>
                <w:szCs w:val="24"/>
              </w:rPr>
            </w:pPr>
            <w:r>
              <w:rPr>
                <w:rFonts w:ascii="Times New Roman" w:hAnsi="Times New Roman" w:cs="Times New Roman"/>
                <w:sz w:val="24"/>
                <w:szCs w:val="24"/>
              </w:rPr>
              <w:t>1,000</w:t>
            </w:r>
          </w:p>
        </w:tc>
        <w:tc>
          <w:tcPr>
            <w:tcW w:w="1984" w:type="dxa"/>
          </w:tcPr>
          <w:p w:rsidR="001E5E19" w:rsidRDefault="001E5E19" w:rsidP="00F44ED8">
            <w:pPr>
              <w:jc w:val="right"/>
              <w:rPr>
                <w:rFonts w:ascii="Times New Roman" w:hAnsi="Times New Roman" w:cs="Times New Roman"/>
                <w:sz w:val="24"/>
                <w:szCs w:val="24"/>
              </w:rPr>
            </w:pPr>
          </w:p>
        </w:tc>
      </w:tr>
      <w:tr w:rsidR="001E5E19" w:rsidTr="00F44ED8">
        <w:tc>
          <w:tcPr>
            <w:tcW w:w="4426" w:type="dxa"/>
          </w:tcPr>
          <w:p w:rsidR="001E5E19" w:rsidRDefault="001E5E19" w:rsidP="004336B9">
            <w:pPr>
              <w:rPr>
                <w:rFonts w:ascii="Times New Roman" w:hAnsi="Times New Roman" w:cs="Times New Roman"/>
                <w:sz w:val="24"/>
                <w:szCs w:val="24"/>
              </w:rPr>
            </w:pPr>
            <w:r>
              <w:rPr>
                <w:rFonts w:ascii="Times New Roman" w:hAnsi="Times New Roman" w:cs="Times New Roman"/>
                <w:sz w:val="24"/>
                <w:szCs w:val="24"/>
              </w:rPr>
              <w:t xml:space="preserve">Plant </w:t>
            </w:r>
          </w:p>
        </w:tc>
        <w:tc>
          <w:tcPr>
            <w:tcW w:w="1843" w:type="dxa"/>
          </w:tcPr>
          <w:p w:rsidR="001E5E19" w:rsidRDefault="001E5E19" w:rsidP="00F44ED8">
            <w:pPr>
              <w:jc w:val="right"/>
              <w:rPr>
                <w:rFonts w:ascii="Times New Roman" w:hAnsi="Times New Roman" w:cs="Times New Roman"/>
                <w:sz w:val="24"/>
                <w:szCs w:val="24"/>
              </w:rPr>
            </w:pPr>
            <w:r>
              <w:rPr>
                <w:rFonts w:ascii="Times New Roman" w:hAnsi="Times New Roman" w:cs="Times New Roman"/>
                <w:sz w:val="24"/>
                <w:szCs w:val="24"/>
              </w:rPr>
              <w:t>5,000</w:t>
            </w:r>
          </w:p>
        </w:tc>
        <w:tc>
          <w:tcPr>
            <w:tcW w:w="1984" w:type="dxa"/>
          </w:tcPr>
          <w:p w:rsidR="001E5E19" w:rsidRDefault="001E5E19" w:rsidP="00F44ED8">
            <w:pPr>
              <w:jc w:val="right"/>
              <w:rPr>
                <w:rFonts w:ascii="Times New Roman" w:hAnsi="Times New Roman" w:cs="Times New Roman"/>
                <w:sz w:val="24"/>
                <w:szCs w:val="24"/>
              </w:rPr>
            </w:pPr>
          </w:p>
        </w:tc>
      </w:tr>
      <w:tr w:rsidR="001E5E19" w:rsidTr="00F44ED8">
        <w:tc>
          <w:tcPr>
            <w:tcW w:w="4426" w:type="dxa"/>
          </w:tcPr>
          <w:p w:rsidR="001E5E19" w:rsidRDefault="001E5E19" w:rsidP="004336B9">
            <w:pPr>
              <w:rPr>
                <w:rFonts w:ascii="Times New Roman" w:hAnsi="Times New Roman" w:cs="Times New Roman"/>
                <w:sz w:val="24"/>
                <w:szCs w:val="24"/>
              </w:rPr>
            </w:pPr>
            <w:r>
              <w:rPr>
                <w:rFonts w:ascii="Times New Roman" w:hAnsi="Times New Roman" w:cs="Times New Roman"/>
                <w:sz w:val="24"/>
                <w:szCs w:val="24"/>
              </w:rPr>
              <w:t xml:space="preserve">Equipment </w:t>
            </w:r>
          </w:p>
        </w:tc>
        <w:tc>
          <w:tcPr>
            <w:tcW w:w="1843" w:type="dxa"/>
          </w:tcPr>
          <w:p w:rsidR="001E5E19" w:rsidRDefault="001E5E19" w:rsidP="00F44ED8">
            <w:pPr>
              <w:jc w:val="right"/>
              <w:rPr>
                <w:rFonts w:ascii="Times New Roman" w:hAnsi="Times New Roman" w:cs="Times New Roman"/>
                <w:sz w:val="24"/>
                <w:szCs w:val="24"/>
              </w:rPr>
            </w:pPr>
            <w:r>
              <w:rPr>
                <w:rFonts w:ascii="Times New Roman" w:hAnsi="Times New Roman" w:cs="Times New Roman"/>
                <w:sz w:val="24"/>
                <w:szCs w:val="24"/>
              </w:rPr>
              <w:t>8,000</w:t>
            </w:r>
          </w:p>
        </w:tc>
        <w:tc>
          <w:tcPr>
            <w:tcW w:w="1984" w:type="dxa"/>
          </w:tcPr>
          <w:p w:rsidR="001E5E19" w:rsidRDefault="001E5E19" w:rsidP="00F44ED8">
            <w:pPr>
              <w:jc w:val="right"/>
              <w:rPr>
                <w:rFonts w:ascii="Times New Roman" w:hAnsi="Times New Roman" w:cs="Times New Roman"/>
                <w:sz w:val="24"/>
                <w:szCs w:val="24"/>
              </w:rPr>
            </w:pPr>
          </w:p>
        </w:tc>
      </w:tr>
      <w:tr w:rsidR="001E5E19" w:rsidTr="00F44ED8">
        <w:tc>
          <w:tcPr>
            <w:tcW w:w="4426" w:type="dxa"/>
          </w:tcPr>
          <w:p w:rsidR="001E5E19" w:rsidRDefault="001E5E19" w:rsidP="004336B9">
            <w:pPr>
              <w:rPr>
                <w:rFonts w:ascii="Times New Roman" w:hAnsi="Times New Roman" w:cs="Times New Roman"/>
                <w:sz w:val="24"/>
                <w:szCs w:val="24"/>
              </w:rPr>
            </w:pPr>
            <w:r>
              <w:rPr>
                <w:rFonts w:ascii="Times New Roman" w:hAnsi="Times New Roman" w:cs="Times New Roman"/>
                <w:sz w:val="24"/>
                <w:szCs w:val="24"/>
              </w:rPr>
              <w:t xml:space="preserve">Current Assets </w:t>
            </w:r>
          </w:p>
        </w:tc>
        <w:tc>
          <w:tcPr>
            <w:tcW w:w="1843" w:type="dxa"/>
          </w:tcPr>
          <w:p w:rsidR="001E5E19" w:rsidRDefault="001E5E19" w:rsidP="00F44ED8">
            <w:pPr>
              <w:jc w:val="right"/>
              <w:rPr>
                <w:rFonts w:ascii="Times New Roman" w:hAnsi="Times New Roman" w:cs="Times New Roman"/>
                <w:sz w:val="24"/>
                <w:szCs w:val="24"/>
              </w:rPr>
            </w:pPr>
          </w:p>
        </w:tc>
        <w:tc>
          <w:tcPr>
            <w:tcW w:w="1984" w:type="dxa"/>
          </w:tcPr>
          <w:p w:rsidR="001E5E19" w:rsidRDefault="001E5E19" w:rsidP="00F44ED8">
            <w:pPr>
              <w:jc w:val="right"/>
              <w:rPr>
                <w:rFonts w:ascii="Times New Roman" w:hAnsi="Times New Roman" w:cs="Times New Roman"/>
                <w:sz w:val="24"/>
                <w:szCs w:val="24"/>
              </w:rPr>
            </w:pPr>
            <w:r>
              <w:rPr>
                <w:rFonts w:ascii="Times New Roman" w:hAnsi="Times New Roman" w:cs="Times New Roman"/>
                <w:sz w:val="24"/>
                <w:szCs w:val="24"/>
              </w:rPr>
              <w:t>14,000</w:t>
            </w:r>
          </w:p>
        </w:tc>
      </w:tr>
      <w:tr w:rsidR="001E5E19" w:rsidTr="00F44ED8">
        <w:tc>
          <w:tcPr>
            <w:tcW w:w="4426" w:type="dxa"/>
          </w:tcPr>
          <w:p w:rsidR="001E5E19" w:rsidRDefault="00F44ED8" w:rsidP="004336B9">
            <w:pPr>
              <w:rPr>
                <w:rFonts w:ascii="Times New Roman" w:hAnsi="Times New Roman" w:cs="Times New Roman"/>
                <w:sz w:val="24"/>
                <w:szCs w:val="24"/>
              </w:rPr>
            </w:pPr>
            <w:r>
              <w:rPr>
                <w:rFonts w:ascii="Times New Roman" w:hAnsi="Times New Roman" w:cs="Times New Roman"/>
                <w:sz w:val="24"/>
                <w:szCs w:val="24"/>
              </w:rPr>
              <w:t>Inventories/stock</w:t>
            </w:r>
          </w:p>
        </w:tc>
        <w:tc>
          <w:tcPr>
            <w:tcW w:w="1843" w:type="dxa"/>
          </w:tcPr>
          <w:p w:rsidR="001E5E19" w:rsidRDefault="00F44ED8" w:rsidP="00F44ED8">
            <w:pPr>
              <w:jc w:val="right"/>
              <w:rPr>
                <w:rFonts w:ascii="Times New Roman" w:hAnsi="Times New Roman" w:cs="Times New Roman"/>
                <w:sz w:val="24"/>
                <w:szCs w:val="24"/>
              </w:rPr>
            </w:pPr>
            <w:r>
              <w:rPr>
                <w:rFonts w:ascii="Times New Roman" w:hAnsi="Times New Roman" w:cs="Times New Roman"/>
                <w:sz w:val="24"/>
                <w:szCs w:val="24"/>
              </w:rPr>
              <w:t>4,000</w:t>
            </w:r>
          </w:p>
        </w:tc>
        <w:tc>
          <w:tcPr>
            <w:tcW w:w="1984" w:type="dxa"/>
          </w:tcPr>
          <w:p w:rsidR="001E5E19" w:rsidRDefault="001E5E19"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Accounts receivable/debtors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3,000</w:t>
            </w:r>
          </w:p>
        </w:tc>
        <w:tc>
          <w:tcPr>
            <w:tcW w:w="1984"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7,400</w:t>
            </w: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Cash</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400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Total assets </w:t>
            </w:r>
          </w:p>
        </w:tc>
        <w:tc>
          <w:tcPr>
            <w:tcW w:w="1843" w:type="dxa"/>
          </w:tcPr>
          <w:p w:rsidR="00F44ED8" w:rsidRDefault="00F44ED8" w:rsidP="00F44ED8">
            <w:pPr>
              <w:jc w:val="right"/>
              <w:rPr>
                <w:rFonts w:ascii="Times New Roman" w:hAnsi="Times New Roman" w:cs="Times New Roman"/>
                <w:sz w:val="24"/>
                <w:szCs w:val="24"/>
              </w:rPr>
            </w:pPr>
          </w:p>
        </w:tc>
        <w:tc>
          <w:tcPr>
            <w:tcW w:w="1984"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21,400</w:t>
            </w: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Capital and liabilities </w:t>
            </w:r>
          </w:p>
        </w:tc>
        <w:tc>
          <w:tcPr>
            <w:tcW w:w="1843" w:type="dxa"/>
          </w:tcPr>
          <w:p w:rsidR="00F44ED8" w:rsidRDefault="00F44ED8" w:rsidP="00F44ED8">
            <w:pPr>
              <w:jc w:val="right"/>
              <w:rPr>
                <w:rFonts w:ascii="Times New Roman" w:hAnsi="Times New Roman" w:cs="Times New Roman"/>
                <w:sz w:val="24"/>
                <w:szCs w:val="24"/>
              </w:rPr>
            </w:pP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Preference share capital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1,000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Ordinary share capital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1,000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Paid in capital in excess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2,000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Retained earnings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1,400</w:t>
            </w:r>
          </w:p>
        </w:tc>
        <w:tc>
          <w:tcPr>
            <w:tcW w:w="1984"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5,400</w:t>
            </w: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Non-current liabilities </w:t>
            </w:r>
          </w:p>
        </w:tc>
        <w:tc>
          <w:tcPr>
            <w:tcW w:w="1843" w:type="dxa"/>
          </w:tcPr>
          <w:p w:rsidR="00F44ED8" w:rsidRDefault="00F44ED8" w:rsidP="00F44ED8">
            <w:pPr>
              <w:jc w:val="right"/>
              <w:rPr>
                <w:rFonts w:ascii="Times New Roman" w:hAnsi="Times New Roman" w:cs="Times New Roman"/>
                <w:sz w:val="24"/>
                <w:szCs w:val="24"/>
              </w:rPr>
            </w:pP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Mortgage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4,000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Debentures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6,000</w:t>
            </w:r>
          </w:p>
        </w:tc>
        <w:tc>
          <w:tcPr>
            <w:tcW w:w="1984"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10,000</w:t>
            </w: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Current liabilities </w:t>
            </w:r>
          </w:p>
        </w:tc>
        <w:tc>
          <w:tcPr>
            <w:tcW w:w="1843" w:type="dxa"/>
          </w:tcPr>
          <w:p w:rsidR="00F44ED8" w:rsidRDefault="00F44ED8" w:rsidP="00F44ED8">
            <w:pPr>
              <w:jc w:val="right"/>
              <w:rPr>
                <w:rFonts w:ascii="Times New Roman" w:hAnsi="Times New Roman" w:cs="Times New Roman"/>
                <w:sz w:val="24"/>
                <w:szCs w:val="24"/>
              </w:rPr>
            </w:pP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Accounts payable</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5,000</w:t>
            </w:r>
          </w:p>
        </w:tc>
        <w:tc>
          <w:tcPr>
            <w:tcW w:w="1984"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6,000</w:t>
            </w: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Notes payable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1,000</w:t>
            </w:r>
          </w:p>
        </w:tc>
        <w:tc>
          <w:tcPr>
            <w:tcW w:w="1984"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21,400</w:t>
            </w:r>
          </w:p>
        </w:tc>
      </w:tr>
      <w:tr w:rsidR="00F44ED8" w:rsidTr="00F44ED8">
        <w:tc>
          <w:tcPr>
            <w:tcW w:w="4426" w:type="dxa"/>
          </w:tcPr>
          <w:p w:rsidR="00F44ED8" w:rsidRDefault="00F44ED8" w:rsidP="004336B9">
            <w:pPr>
              <w:rPr>
                <w:rFonts w:ascii="Times New Roman" w:hAnsi="Times New Roman" w:cs="Times New Roman"/>
                <w:sz w:val="24"/>
                <w:szCs w:val="24"/>
              </w:rPr>
            </w:pPr>
          </w:p>
        </w:tc>
        <w:tc>
          <w:tcPr>
            <w:tcW w:w="1843" w:type="dxa"/>
          </w:tcPr>
          <w:p w:rsidR="00F44ED8" w:rsidRDefault="00F44ED8" w:rsidP="00F44ED8">
            <w:pPr>
              <w:jc w:val="right"/>
              <w:rPr>
                <w:rFonts w:ascii="Times New Roman" w:hAnsi="Times New Roman" w:cs="Times New Roman"/>
                <w:sz w:val="24"/>
                <w:szCs w:val="24"/>
              </w:rPr>
            </w:pP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Income Statement</w:t>
            </w:r>
          </w:p>
        </w:tc>
        <w:tc>
          <w:tcPr>
            <w:tcW w:w="1843" w:type="dxa"/>
          </w:tcPr>
          <w:p w:rsidR="00F44ED8" w:rsidRDefault="00F44ED8" w:rsidP="00F44ED8">
            <w:pPr>
              <w:jc w:val="right"/>
              <w:rPr>
                <w:rFonts w:ascii="Times New Roman" w:hAnsi="Times New Roman" w:cs="Times New Roman"/>
                <w:sz w:val="24"/>
                <w:szCs w:val="24"/>
              </w:rPr>
            </w:pP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Sales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6,000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Cost of Sales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(3,500)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Selling and administration expenses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(1,000)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EBIT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1,500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 xml:space="preserve">Interest </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(1,100)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EBT</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400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Tax 30%</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120</w:t>
            </w:r>
          </w:p>
        </w:tc>
        <w:tc>
          <w:tcPr>
            <w:tcW w:w="1984" w:type="dxa"/>
          </w:tcPr>
          <w:p w:rsidR="00F44ED8" w:rsidRDefault="00F44ED8" w:rsidP="00F44ED8">
            <w:pPr>
              <w:jc w:val="right"/>
              <w:rPr>
                <w:rFonts w:ascii="Times New Roman" w:hAnsi="Times New Roman" w:cs="Times New Roman"/>
                <w:sz w:val="24"/>
                <w:szCs w:val="24"/>
              </w:rPr>
            </w:pPr>
          </w:p>
        </w:tc>
      </w:tr>
      <w:tr w:rsidR="00F44ED8" w:rsidTr="00F44ED8">
        <w:tc>
          <w:tcPr>
            <w:tcW w:w="4426" w:type="dxa"/>
          </w:tcPr>
          <w:p w:rsidR="00F44ED8" w:rsidRDefault="00F44ED8" w:rsidP="004336B9">
            <w:pPr>
              <w:rPr>
                <w:rFonts w:ascii="Times New Roman" w:hAnsi="Times New Roman" w:cs="Times New Roman"/>
                <w:sz w:val="24"/>
                <w:szCs w:val="24"/>
              </w:rPr>
            </w:pPr>
            <w:r>
              <w:rPr>
                <w:rFonts w:ascii="Times New Roman" w:hAnsi="Times New Roman" w:cs="Times New Roman"/>
                <w:sz w:val="24"/>
                <w:szCs w:val="24"/>
              </w:rPr>
              <w:t>PAT/EAT</w:t>
            </w:r>
          </w:p>
        </w:tc>
        <w:tc>
          <w:tcPr>
            <w:tcW w:w="1843" w:type="dxa"/>
          </w:tcPr>
          <w:p w:rsidR="00F44ED8" w:rsidRDefault="00F44ED8" w:rsidP="00F44ED8">
            <w:pPr>
              <w:jc w:val="right"/>
              <w:rPr>
                <w:rFonts w:ascii="Times New Roman" w:hAnsi="Times New Roman" w:cs="Times New Roman"/>
                <w:sz w:val="24"/>
                <w:szCs w:val="24"/>
              </w:rPr>
            </w:pPr>
            <w:r>
              <w:rPr>
                <w:rFonts w:ascii="Times New Roman" w:hAnsi="Times New Roman" w:cs="Times New Roman"/>
                <w:sz w:val="24"/>
                <w:szCs w:val="24"/>
              </w:rPr>
              <w:t>280</w:t>
            </w:r>
          </w:p>
        </w:tc>
        <w:tc>
          <w:tcPr>
            <w:tcW w:w="1984" w:type="dxa"/>
          </w:tcPr>
          <w:p w:rsidR="00F44ED8" w:rsidRDefault="00F44ED8" w:rsidP="00F44ED8">
            <w:pPr>
              <w:jc w:val="right"/>
              <w:rPr>
                <w:rFonts w:ascii="Times New Roman" w:hAnsi="Times New Roman" w:cs="Times New Roman"/>
                <w:sz w:val="24"/>
                <w:szCs w:val="24"/>
              </w:rPr>
            </w:pPr>
          </w:p>
        </w:tc>
      </w:tr>
    </w:tbl>
    <w:p w:rsidR="00F44ED8" w:rsidRDefault="00F44ED8" w:rsidP="00F44ED8">
      <w:pPr>
        <w:rPr>
          <w:rFonts w:ascii="Times New Roman" w:hAnsi="Times New Roman" w:cs="Times New Roman"/>
          <w:sz w:val="24"/>
          <w:szCs w:val="24"/>
        </w:rPr>
      </w:pPr>
    </w:p>
    <w:p w:rsidR="00F44ED8" w:rsidRDefault="00F44ED8" w:rsidP="00F44ED8">
      <w:pPr>
        <w:rPr>
          <w:rFonts w:ascii="Times New Roman" w:hAnsi="Times New Roman" w:cs="Times New Roman"/>
          <w:sz w:val="24"/>
          <w:szCs w:val="24"/>
        </w:rPr>
      </w:pPr>
      <w:r>
        <w:rPr>
          <w:rFonts w:ascii="Times New Roman" w:hAnsi="Times New Roman" w:cs="Times New Roman"/>
          <w:sz w:val="24"/>
          <w:szCs w:val="24"/>
        </w:rPr>
        <w:t xml:space="preserve">Required </w:t>
      </w:r>
    </w:p>
    <w:p w:rsidR="00F44ED8" w:rsidRDefault="00F44ED8" w:rsidP="00F44ED8">
      <w:pPr>
        <w:rPr>
          <w:rFonts w:ascii="Times New Roman" w:hAnsi="Times New Roman" w:cs="Times New Roman"/>
          <w:sz w:val="24"/>
          <w:szCs w:val="24"/>
        </w:rPr>
      </w:pPr>
      <w:r>
        <w:rPr>
          <w:rFonts w:ascii="Times New Roman" w:hAnsi="Times New Roman" w:cs="Times New Roman"/>
          <w:sz w:val="24"/>
          <w:szCs w:val="24"/>
        </w:rPr>
        <w:t xml:space="preserve">Altman’s Z-Score and interpret its meaning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F44ED8" w:rsidRPr="002D0A85" w:rsidRDefault="00F44ED8" w:rsidP="00F44ED8">
      <w:pPr>
        <w:rPr>
          <w:rFonts w:ascii="Times New Roman" w:hAnsi="Times New Roman" w:cs="Times New Roman"/>
          <w:b/>
          <w:sz w:val="24"/>
          <w:szCs w:val="24"/>
        </w:rPr>
      </w:pPr>
      <w:r w:rsidRPr="002D0A85">
        <w:rPr>
          <w:rFonts w:ascii="Times New Roman" w:hAnsi="Times New Roman" w:cs="Times New Roman"/>
          <w:b/>
          <w:sz w:val="24"/>
          <w:szCs w:val="24"/>
        </w:rPr>
        <w:t>QUESTION FOUR (20 MARKS)</w:t>
      </w:r>
    </w:p>
    <w:p w:rsidR="00F44ED8" w:rsidRDefault="00F44ED8" w:rsidP="00F44ED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Discuss the main limitations of financial statement analysis  </w:t>
      </w:r>
      <w:r>
        <w:rPr>
          <w:rFonts w:ascii="Times New Roman" w:hAnsi="Times New Roman" w:cs="Times New Roman"/>
          <w:sz w:val="24"/>
          <w:szCs w:val="24"/>
        </w:rPr>
        <w:tab/>
      </w:r>
      <w:r>
        <w:rPr>
          <w:rFonts w:ascii="Times New Roman" w:hAnsi="Times New Roman" w:cs="Times New Roman"/>
          <w:sz w:val="24"/>
          <w:szCs w:val="24"/>
        </w:rPr>
        <w:tab/>
        <w:t>(8 marks)</w:t>
      </w:r>
    </w:p>
    <w:p w:rsidR="00F44ED8" w:rsidRDefault="00F44ED8" w:rsidP="00F44ED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following information is provided regarding two companies X and Y which are quoted at the Nairobi Securities Exchange</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127"/>
      </w:tblGrid>
      <w:tr w:rsidR="002D0A85" w:rsidTr="00133F09">
        <w:tc>
          <w:tcPr>
            <w:tcW w:w="3969" w:type="dxa"/>
          </w:tcPr>
          <w:p w:rsidR="002D0A85" w:rsidRPr="00865B89" w:rsidRDefault="00F5298A" w:rsidP="002D0A85">
            <w:pPr>
              <w:rPr>
                <w:rFonts w:ascii="Times New Roman" w:hAnsi="Times New Roman" w:cs="Times New Roman"/>
                <w:b/>
                <w:sz w:val="24"/>
                <w:szCs w:val="24"/>
              </w:rPr>
            </w:pPr>
            <w:r w:rsidRPr="00865B89">
              <w:rPr>
                <w:rFonts w:ascii="Times New Roman" w:hAnsi="Times New Roman" w:cs="Times New Roman"/>
                <w:b/>
                <w:sz w:val="24"/>
                <w:szCs w:val="24"/>
              </w:rPr>
              <w:t xml:space="preserve">Details </w:t>
            </w:r>
          </w:p>
        </w:tc>
        <w:tc>
          <w:tcPr>
            <w:tcW w:w="1842" w:type="dxa"/>
          </w:tcPr>
          <w:p w:rsidR="002D0A85" w:rsidRPr="00865B89" w:rsidRDefault="00F5298A" w:rsidP="002D0A85">
            <w:pPr>
              <w:rPr>
                <w:rFonts w:ascii="Times New Roman" w:hAnsi="Times New Roman" w:cs="Times New Roman"/>
                <w:b/>
                <w:sz w:val="24"/>
                <w:szCs w:val="24"/>
              </w:rPr>
            </w:pPr>
            <w:r w:rsidRPr="00865B89">
              <w:rPr>
                <w:rFonts w:ascii="Times New Roman" w:hAnsi="Times New Roman" w:cs="Times New Roman"/>
                <w:b/>
                <w:sz w:val="24"/>
                <w:szCs w:val="24"/>
              </w:rPr>
              <w:t>Company X</w:t>
            </w:r>
          </w:p>
        </w:tc>
        <w:tc>
          <w:tcPr>
            <w:tcW w:w="2127" w:type="dxa"/>
          </w:tcPr>
          <w:p w:rsidR="002D0A85" w:rsidRPr="00865B89" w:rsidRDefault="00F5298A" w:rsidP="002D0A85">
            <w:pPr>
              <w:rPr>
                <w:rFonts w:ascii="Times New Roman" w:hAnsi="Times New Roman" w:cs="Times New Roman"/>
                <w:b/>
                <w:sz w:val="24"/>
                <w:szCs w:val="24"/>
              </w:rPr>
            </w:pPr>
            <w:r w:rsidRPr="00865B89">
              <w:rPr>
                <w:rFonts w:ascii="Times New Roman" w:hAnsi="Times New Roman" w:cs="Times New Roman"/>
                <w:b/>
                <w:sz w:val="24"/>
                <w:szCs w:val="24"/>
              </w:rPr>
              <w:t>Company Y</w:t>
            </w:r>
          </w:p>
        </w:tc>
      </w:tr>
      <w:tr w:rsidR="002D0A85" w:rsidTr="00133F09">
        <w:tc>
          <w:tcPr>
            <w:tcW w:w="3969" w:type="dxa"/>
          </w:tcPr>
          <w:p w:rsidR="002D0A85" w:rsidRDefault="00F5298A" w:rsidP="002D0A85">
            <w:pPr>
              <w:rPr>
                <w:rFonts w:ascii="Times New Roman" w:hAnsi="Times New Roman" w:cs="Times New Roman"/>
                <w:sz w:val="24"/>
                <w:szCs w:val="24"/>
              </w:rPr>
            </w:pPr>
            <w:r>
              <w:rPr>
                <w:rFonts w:ascii="Times New Roman" w:hAnsi="Times New Roman" w:cs="Times New Roman"/>
                <w:sz w:val="24"/>
                <w:szCs w:val="24"/>
              </w:rPr>
              <w:t xml:space="preserve">Revenues </w:t>
            </w:r>
          </w:p>
        </w:tc>
        <w:tc>
          <w:tcPr>
            <w:tcW w:w="1842"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500</w:t>
            </w:r>
          </w:p>
        </w:tc>
        <w:tc>
          <w:tcPr>
            <w:tcW w:w="2127"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900</w:t>
            </w:r>
          </w:p>
        </w:tc>
      </w:tr>
      <w:tr w:rsidR="002D0A85" w:rsidTr="00133F09">
        <w:tc>
          <w:tcPr>
            <w:tcW w:w="3969" w:type="dxa"/>
          </w:tcPr>
          <w:p w:rsidR="002D0A85" w:rsidRDefault="00F5298A" w:rsidP="002D0A85">
            <w:pPr>
              <w:rPr>
                <w:rFonts w:ascii="Times New Roman" w:hAnsi="Times New Roman" w:cs="Times New Roman"/>
                <w:sz w:val="24"/>
                <w:szCs w:val="24"/>
              </w:rPr>
            </w:pPr>
            <w:r>
              <w:rPr>
                <w:rFonts w:ascii="Times New Roman" w:hAnsi="Times New Roman" w:cs="Times New Roman"/>
                <w:sz w:val="24"/>
                <w:szCs w:val="24"/>
              </w:rPr>
              <w:t>EBIT</w:t>
            </w:r>
          </w:p>
        </w:tc>
        <w:tc>
          <w:tcPr>
            <w:tcW w:w="1842"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35</w:t>
            </w:r>
          </w:p>
        </w:tc>
        <w:tc>
          <w:tcPr>
            <w:tcW w:w="2127"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100</w:t>
            </w:r>
          </w:p>
        </w:tc>
      </w:tr>
      <w:tr w:rsidR="002D0A85" w:rsidTr="00133F09">
        <w:tc>
          <w:tcPr>
            <w:tcW w:w="3969" w:type="dxa"/>
          </w:tcPr>
          <w:p w:rsidR="002D0A85" w:rsidRDefault="00F5298A" w:rsidP="002D0A85">
            <w:pPr>
              <w:rPr>
                <w:rFonts w:ascii="Times New Roman" w:hAnsi="Times New Roman" w:cs="Times New Roman"/>
                <w:sz w:val="24"/>
                <w:szCs w:val="24"/>
              </w:rPr>
            </w:pPr>
            <w:r>
              <w:rPr>
                <w:rFonts w:ascii="Times New Roman" w:hAnsi="Times New Roman" w:cs="Times New Roman"/>
                <w:sz w:val="24"/>
                <w:szCs w:val="24"/>
              </w:rPr>
              <w:t xml:space="preserve">Interest Expense </w:t>
            </w:r>
          </w:p>
        </w:tc>
        <w:tc>
          <w:tcPr>
            <w:tcW w:w="1842"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5</w:t>
            </w:r>
          </w:p>
        </w:tc>
        <w:tc>
          <w:tcPr>
            <w:tcW w:w="2127"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0</w:t>
            </w:r>
          </w:p>
        </w:tc>
      </w:tr>
      <w:tr w:rsidR="002D0A85" w:rsidTr="00133F09">
        <w:tc>
          <w:tcPr>
            <w:tcW w:w="3969" w:type="dxa"/>
          </w:tcPr>
          <w:p w:rsidR="002D0A85" w:rsidRDefault="00F5298A" w:rsidP="002D0A85">
            <w:pPr>
              <w:rPr>
                <w:rFonts w:ascii="Times New Roman" w:hAnsi="Times New Roman" w:cs="Times New Roman"/>
                <w:sz w:val="24"/>
                <w:szCs w:val="24"/>
              </w:rPr>
            </w:pPr>
            <w:r>
              <w:rPr>
                <w:rFonts w:ascii="Times New Roman" w:hAnsi="Times New Roman" w:cs="Times New Roman"/>
                <w:sz w:val="24"/>
                <w:szCs w:val="24"/>
              </w:rPr>
              <w:t>EBT</w:t>
            </w:r>
          </w:p>
        </w:tc>
        <w:tc>
          <w:tcPr>
            <w:tcW w:w="1842"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30</w:t>
            </w:r>
          </w:p>
        </w:tc>
        <w:tc>
          <w:tcPr>
            <w:tcW w:w="2127"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100</w:t>
            </w:r>
          </w:p>
        </w:tc>
      </w:tr>
      <w:tr w:rsidR="002D0A85" w:rsidTr="00133F09">
        <w:tc>
          <w:tcPr>
            <w:tcW w:w="3969" w:type="dxa"/>
          </w:tcPr>
          <w:p w:rsidR="002D0A85" w:rsidRDefault="00F5298A" w:rsidP="002D0A85">
            <w:pPr>
              <w:rPr>
                <w:rFonts w:ascii="Times New Roman" w:hAnsi="Times New Roman" w:cs="Times New Roman"/>
                <w:sz w:val="24"/>
                <w:szCs w:val="24"/>
              </w:rPr>
            </w:pPr>
            <w:r>
              <w:rPr>
                <w:rFonts w:ascii="Times New Roman" w:hAnsi="Times New Roman" w:cs="Times New Roman"/>
                <w:sz w:val="24"/>
                <w:szCs w:val="24"/>
              </w:rPr>
              <w:t xml:space="preserve">Taxes </w:t>
            </w:r>
          </w:p>
        </w:tc>
        <w:tc>
          <w:tcPr>
            <w:tcW w:w="1842" w:type="dxa"/>
          </w:tcPr>
          <w:p w:rsidR="002D0A85" w:rsidRDefault="00F5298A" w:rsidP="00F5298A">
            <w:pPr>
              <w:jc w:val="right"/>
              <w:rPr>
                <w:rFonts w:ascii="Times New Roman" w:hAnsi="Times New Roman" w:cs="Times New Roman"/>
                <w:sz w:val="24"/>
                <w:szCs w:val="24"/>
              </w:rPr>
            </w:pPr>
            <w:r>
              <w:rPr>
                <w:rFonts w:ascii="Times New Roman" w:hAnsi="Times New Roman" w:cs="Times New Roman"/>
                <w:sz w:val="24"/>
                <w:szCs w:val="24"/>
              </w:rPr>
              <w:t>(10)</w:t>
            </w:r>
          </w:p>
        </w:tc>
        <w:tc>
          <w:tcPr>
            <w:tcW w:w="2127" w:type="dxa"/>
          </w:tcPr>
          <w:p w:rsidR="002D0A85" w:rsidRDefault="00F5298A" w:rsidP="00F5298A">
            <w:pPr>
              <w:jc w:val="right"/>
              <w:rPr>
                <w:rFonts w:ascii="Times New Roman" w:hAnsi="Times New Roman" w:cs="Times New Roman"/>
                <w:sz w:val="24"/>
                <w:szCs w:val="24"/>
              </w:rPr>
            </w:pPr>
            <w:r>
              <w:rPr>
                <w:rFonts w:ascii="Times New Roman" w:hAnsi="Times New Roman" w:cs="Times New Roman"/>
                <w:sz w:val="24"/>
                <w:szCs w:val="24"/>
              </w:rPr>
              <w:t>(40)</w:t>
            </w:r>
          </w:p>
        </w:tc>
      </w:tr>
      <w:tr w:rsidR="002D0A85" w:rsidTr="00133F09">
        <w:tc>
          <w:tcPr>
            <w:tcW w:w="3969" w:type="dxa"/>
          </w:tcPr>
          <w:p w:rsidR="002D0A85" w:rsidRDefault="00F5298A" w:rsidP="002D0A85">
            <w:pPr>
              <w:rPr>
                <w:rFonts w:ascii="Times New Roman" w:hAnsi="Times New Roman" w:cs="Times New Roman"/>
                <w:sz w:val="24"/>
                <w:szCs w:val="24"/>
              </w:rPr>
            </w:pPr>
            <w:r>
              <w:rPr>
                <w:rFonts w:ascii="Times New Roman" w:hAnsi="Times New Roman" w:cs="Times New Roman"/>
                <w:sz w:val="24"/>
                <w:szCs w:val="24"/>
              </w:rPr>
              <w:t>E.A.T (Net income)</w:t>
            </w:r>
          </w:p>
        </w:tc>
        <w:tc>
          <w:tcPr>
            <w:tcW w:w="1842"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20</w:t>
            </w:r>
          </w:p>
        </w:tc>
        <w:tc>
          <w:tcPr>
            <w:tcW w:w="2127" w:type="dxa"/>
          </w:tcPr>
          <w:p w:rsidR="002D0A85"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60</w:t>
            </w:r>
          </w:p>
        </w:tc>
      </w:tr>
      <w:tr w:rsidR="00F5298A" w:rsidTr="00133F09">
        <w:tc>
          <w:tcPr>
            <w:tcW w:w="3969" w:type="dxa"/>
          </w:tcPr>
          <w:p w:rsidR="00F5298A" w:rsidRDefault="00F5298A" w:rsidP="002D0A85">
            <w:pPr>
              <w:rPr>
                <w:rFonts w:ascii="Times New Roman" w:hAnsi="Times New Roman" w:cs="Times New Roman"/>
                <w:sz w:val="24"/>
                <w:szCs w:val="24"/>
              </w:rPr>
            </w:pPr>
            <w:r>
              <w:rPr>
                <w:rFonts w:ascii="Times New Roman" w:hAnsi="Times New Roman" w:cs="Times New Roman"/>
                <w:sz w:val="24"/>
                <w:szCs w:val="24"/>
              </w:rPr>
              <w:t xml:space="preserve">Total assets </w:t>
            </w:r>
          </w:p>
        </w:tc>
        <w:tc>
          <w:tcPr>
            <w:tcW w:w="1842" w:type="dxa"/>
          </w:tcPr>
          <w:p w:rsidR="00F5298A"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250</w:t>
            </w:r>
          </w:p>
        </w:tc>
        <w:tc>
          <w:tcPr>
            <w:tcW w:w="2127" w:type="dxa"/>
          </w:tcPr>
          <w:p w:rsidR="00F5298A"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300</w:t>
            </w:r>
          </w:p>
        </w:tc>
      </w:tr>
      <w:tr w:rsidR="00F5298A" w:rsidTr="00133F09">
        <w:tc>
          <w:tcPr>
            <w:tcW w:w="3969" w:type="dxa"/>
          </w:tcPr>
          <w:p w:rsidR="00F5298A" w:rsidRDefault="00F5298A" w:rsidP="002D0A85">
            <w:pPr>
              <w:rPr>
                <w:rFonts w:ascii="Times New Roman" w:hAnsi="Times New Roman" w:cs="Times New Roman"/>
                <w:sz w:val="24"/>
                <w:szCs w:val="24"/>
              </w:rPr>
            </w:pPr>
            <w:r>
              <w:rPr>
                <w:rFonts w:ascii="Times New Roman" w:hAnsi="Times New Roman" w:cs="Times New Roman"/>
                <w:sz w:val="24"/>
                <w:szCs w:val="24"/>
              </w:rPr>
              <w:t>Total debt</w:t>
            </w:r>
          </w:p>
        </w:tc>
        <w:tc>
          <w:tcPr>
            <w:tcW w:w="1842" w:type="dxa"/>
          </w:tcPr>
          <w:p w:rsidR="00F5298A"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(100)</w:t>
            </w:r>
          </w:p>
        </w:tc>
        <w:tc>
          <w:tcPr>
            <w:tcW w:w="2127" w:type="dxa"/>
          </w:tcPr>
          <w:p w:rsidR="00F5298A" w:rsidRDefault="00F5298A" w:rsidP="00F5298A">
            <w:pPr>
              <w:jc w:val="right"/>
              <w:rPr>
                <w:rFonts w:ascii="Times New Roman" w:hAnsi="Times New Roman" w:cs="Times New Roman"/>
                <w:sz w:val="24"/>
                <w:szCs w:val="24"/>
              </w:rPr>
            </w:pPr>
            <w:r>
              <w:rPr>
                <w:rFonts w:ascii="Times New Roman" w:hAnsi="Times New Roman" w:cs="Times New Roman"/>
                <w:sz w:val="24"/>
                <w:szCs w:val="24"/>
              </w:rPr>
              <w:t>(50)</w:t>
            </w:r>
          </w:p>
        </w:tc>
      </w:tr>
      <w:tr w:rsidR="00F5298A" w:rsidTr="00133F09">
        <w:tc>
          <w:tcPr>
            <w:tcW w:w="3969" w:type="dxa"/>
          </w:tcPr>
          <w:p w:rsidR="00F5298A" w:rsidRDefault="00F5298A" w:rsidP="002D0A85">
            <w:pPr>
              <w:rPr>
                <w:rFonts w:ascii="Times New Roman" w:hAnsi="Times New Roman" w:cs="Times New Roman"/>
                <w:sz w:val="24"/>
                <w:szCs w:val="24"/>
              </w:rPr>
            </w:pPr>
            <w:r>
              <w:rPr>
                <w:rFonts w:ascii="Times New Roman" w:hAnsi="Times New Roman" w:cs="Times New Roman"/>
                <w:sz w:val="24"/>
                <w:szCs w:val="24"/>
              </w:rPr>
              <w:t xml:space="preserve">Owners equity (Shareholders) funds </w:t>
            </w:r>
          </w:p>
        </w:tc>
        <w:tc>
          <w:tcPr>
            <w:tcW w:w="1842" w:type="dxa"/>
          </w:tcPr>
          <w:p w:rsidR="00F5298A"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150</w:t>
            </w:r>
          </w:p>
        </w:tc>
        <w:tc>
          <w:tcPr>
            <w:tcW w:w="2127" w:type="dxa"/>
          </w:tcPr>
          <w:p w:rsidR="00F5298A" w:rsidRDefault="00133F09" w:rsidP="00133F09">
            <w:pPr>
              <w:jc w:val="center"/>
              <w:rPr>
                <w:rFonts w:ascii="Times New Roman" w:hAnsi="Times New Roman" w:cs="Times New Roman"/>
                <w:sz w:val="24"/>
                <w:szCs w:val="24"/>
              </w:rPr>
            </w:pPr>
            <w:r>
              <w:rPr>
                <w:rFonts w:ascii="Times New Roman" w:hAnsi="Times New Roman" w:cs="Times New Roman"/>
                <w:sz w:val="24"/>
                <w:szCs w:val="24"/>
              </w:rPr>
              <w:t xml:space="preserve">                       </w:t>
            </w:r>
            <w:r w:rsidR="00F5298A">
              <w:rPr>
                <w:rFonts w:ascii="Times New Roman" w:hAnsi="Times New Roman" w:cs="Times New Roman"/>
                <w:sz w:val="24"/>
                <w:szCs w:val="24"/>
              </w:rPr>
              <w:t>250</w:t>
            </w:r>
          </w:p>
        </w:tc>
      </w:tr>
    </w:tbl>
    <w:p w:rsidR="002D0A85" w:rsidRDefault="00F5298A" w:rsidP="002D0A85">
      <w:pPr>
        <w:rPr>
          <w:rFonts w:ascii="Times New Roman" w:hAnsi="Times New Roman" w:cs="Times New Roman"/>
          <w:sz w:val="24"/>
          <w:szCs w:val="24"/>
        </w:rPr>
      </w:pPr>
      <w:r>
        <w:rPr>
          <w:rFonts w:ascii="Times New Roman" w:hAnsi="Times New Roman" w:cs="Times New Roman"/>
          <w:sz w:val="24"/>
          <w:szCs w:val="24"/>
        </w:rPr>
        <w:t>Required:</w:t>
      </w:r>
    </w:p>
    <w:p w:rsidR="00F5298A" w:rsidRDefault="00F5298A" w:rsidP="002D0A85">
      <w:pPr>
        <w:rPr>
          <w:rFonts w:ascii="Times New Roman" w:hAnsi="Times New Roman" w:cs="Times New Roman"/>
          <w:sz w:val="24"/>
          <w:szCs w:val="24"/>
        </w:rPr>
      </w:pPr>
      <w:r>
        <w:rPr>
          <w:rFonts w:ascii="Times New Roman" w:hAnsi="Times New Roman" w:cs="Times New Roman"/>
          <w:sz w:val="24"/>
          <w:szCs w:val="24"/>
        </w:rPr>
        <w:t>Calculate the ROE for both companies using the extended five parts Du point analysis and explain the critical factors that account for the difference in the two companies ROE.  (12 marks)</w:t>
      </w:r>
    </w:p>
    <w:p w:rsidR="00F5298A" w:rsidRPr="00F5298A" w:rsidRDefault="00F5298A" w:rsidP="002D0A85">
      <w:pPr>
        <w:rPr>
          <w:rFonts w:ascii="Times New Roman" w:hAnsi="Times New Roman" w:cs="Times New Roman"/>
          <w:b/>
          <w:sz w:val="24"/>
          <w:szCs w:val="24"/>
        </w:rPr>
      </w:pPr>
      <w:r w:rsidRPr="00F5298A">
        <w:rPr>
          <w:rFonts w:ascii="Times New Roman" w:hAnsi="Times New Roman" w:cs="Times New Roman"/>
          <w:b/>
          <w:sz w:val="24"/>
          <w:szCs w:val="24"/>
        </w:rPr>
        <w:t>QUESTION FIVE (20 MARKS)</w:t>
      </w:r>
    </w:p>
    <w:p w:rsidR="00F5298A" w:rsidRDefault="00F5298A" w:rsidP="00F5298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Differentiate between fundamental and technical analysis by giving relevant examples.  </w:t>
      </w:r>
    </w:p>
    <w:p w:rsidR="00F5298A" w:rsidRDefault="00F5298A" w:rsidP="00F5298A">
      <w:pPr>
        <w:pStyle w:val="ListParagraph"/>
        <w:ind w:left="7200" w:firstLine="720"/>
        <w:rPr>
          <w:rFonts w:ascii="Times New Roman" w:hAnsi="Times New Roman" w:cs="Times New Roman"/>
          <w:sz w:val="24"/>
          <w:szCs w:val="24"/>
        </w:rPr>
      </w:pPr>
      <w:r>
        <w:rPr>
          <w:rFonts w:ascii="Times New Roman" w:hAnsi="Times New Roman" w:cs="Times New Roman"/>
          <w:sz w:val="24"/>
          <w:szCs w:val="24"/>
        </w:rPr>
        <w:t>(6 marks)</w:t>
      </w:r>
    </w:p>
    <w:p w:rsidR="00F5298A" w:rsidRDefault="00F5298A" w:rsidP="00F5298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Discuss the most common financial acts of manipulation of financial statements  (Creative accounting)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F5298A" w:rsidRDefault="00F5298A" w:rsidP="00F5298A">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Discuss the main objectives/purposes of financial statement analysis  </w:t>
      </w:r>
      <w:r>
        <w:rPr>
          <w:rFonts w:ascii="Times New Roman" w:hAnsi="Times New Roman" w:cs="Times New Roman"/>
          <w:sz w:val="24"/>
          <w:szCs w:val="24"/>
        </w:rPr>
        <w:tab/>
        <w:t xml:space="preserve">(6 marks) </w:t>
      </w:r>
    </w:p>
    <w:p w:rsidR="00F5298A" w:rsidRPr="00F5298A" w:rsidRDefault="00F5298A" w:rsidP="00F5298A">
      <w:pPr>
        <w:pStyle w:val="ListParagraph"/>
        <w:rPr>
          <w:rFonts w:ascii="Times New Roman" w:hAnsi="Times New Roman" w:cs="Times New Roman"/>
          <w:sz w:val="24"/>
          <w:szCs w:val="24"/>
        </w:rPr>
      </w:pPr>
    </w:p>
    <w:p w:rsidR="00F44ED8" w:rsidRPr="004336B9" w:rsidRDefault="00F44ED8" w:rsidP="00F44ED8">
      <w:pPr>
        <w:rPr>
          <w:rFonts w:ascii="Times New Roman" w:hAnsi="Times New Roman" w:cs="Times New Roman"/>
          <w:sz w:val="24"/>
          <w:szCs w:val="24"/>
        </w:rPr>
      </w:pPr>
    </w:p>
    <w:sectPr w:rsidR="00F44ED8" w:rsidRPr="004336B9" w:rsidSect="00E84307">
      <w:footerReference w:type="default" r:id="rId6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CB3" w:rsidRDefault="00E11CB3" w:rsidP="00684E5D">
      <w:pPr>
        <w:spacing w:after="0" w:line="240" w:lineRule="auto"/>
      </w:pPr>
      <w:r>
        <w:separator/>
      </w:r>
    </w:p>
  </w:endnote>
  <w:endnote w:type="continuationSeparator" w:id="1">
    <w:p w:rsidR="00E11CB3" w:rsidRDefault="00E11CB3"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4B6069" w:rsidRPr="004B6069">
        <w:rPr>
          <w:rFonts w:asciiTheme="majorHAnsi" w:hAnsiTheme="majorHAnsi"/>
          <w:noProof/>
        </w:rPr>
        <w:t>2</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CB3" w:rsidRDefault="00E11CB3" w:rsidP="00684E5D">
      <w:pPr>
        <w:spacing w:after="0" w:line="240" w:lineRule="auto"/>
      </w:pPr>
      <w:r>
        <w:separator/>
      </w:r>
    </w:p>
  </w:footnote>
  <w:footnote w:type="continuationSeparator" w:id="1">
    <w:p w:rsidR="00E11CB3" w:rsidRDefault="00E11CB3"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D82"/>
    <w:multiLevelType w:val="hybridMultilevel"/>
    <w:tmpl w:val="421A52E8"/>
    <w:lvl w:ilvl="0" w:tplc="0AEA3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DA7BC0"/>
    <w:multiLevelType w:val="hybridMultilevel"/>
    <w:tmpl w:val="040C7B0A"/>
    <w:lvl w:ilvl="0" w:tplc="E7BCB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760291"/>
    <w:multiLevelType w:val="hybridMultilevel"/>
    <w:tmpl w:val="8B803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15C86"/>
    <w:multiLevelType w:val="hybridMultilevel"/>
    <w:tmpl w:val="A152466C"/>
    <w:lvl w:ilvl="0" w:tplc="AB205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2F015D"/>
    <w:multiLevelType w:val="hybridMultilevel"/>
    <w:tmpl w:val="6DACCCD2"/>
    <w:lvl w:ilvl="0" w:tplc="390E578A">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431193"/>
    <w:multiLevelType w:val="hybridMultilevel"/>
    <w:tmpl w:val="420AF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A3022"/>
    <w:multiLevelType w:val="hybridMultilevel"/>
    <w:tmpl w:val="76644718"/>
    <w:lvl w:ilvl="0" w:tplc="EBFEFC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797BAC"/>
    <w:multiLevelType w:val="hybridMultilevel"/>
    <w:tmpl w:val="39024D64"/>
    <w:lvl w:ilvl="0" w:tplc="7BA27C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560719"/>
    <w:multiLevelType w:val="hybridMultilevel"/>
    <w:tmpl w:val="F6466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65C06"/>
    <w:multiLevelType w:val="hybridMultilevel"/>
    <w:tmpl w:val="534AC236"/>
    <w:lvl w:ilvl="0" w:tplc="46905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C40F0A"/>
    <w:multiLevelType w:val="hybridMultilevel"/>
    <w:tmpl w:val="25208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32471"/>
    <w:multiLevelType w:val="hybridMultilevel"/>
    <w:tmpl w:val="ED5C6104"/>
    <w:lvl w:ilvl="0" w:tplc="40D0B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2D6061"/>
    <w:multiLevelType w:val="hybridMultilevel"/>
    <w:tmpl w:val="91FE37C2"/>
    <w:lvl w:ilvl="0" w:tplc="F272C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585123"/>
    <w:multiLevelType w:val="hybridMultilevel"/>
    <w:tmpl w:val="6B982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4B20EE"/>
    <w:multiLevelType w:val="hybridMultilevel"/>
    <w:tmpl w:val="80CEE750"/>
    <w:lvl w:ilvl="0" w:tplc="CBACFA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0B473D"/>
    <w:multiLevelType w:val="hybridMultilevel"/>
    <w:tmpl w:val="FBB25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5D24D2"/>
    <w:multiLevelType w:val="hybridMultilevel"/>
    <w:tmpl w:val="35043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DC4FC1"/>
    <w:multiLevelType w:val="hybridMultilevel"/>
    <w:tmpl w:val="73449992"/>
    <w:lvl w:ilvl="0" w:tplc="897E50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F2394F"/>
    <w:multiLevelType w:val="hybridMultilevel"/>
    <w:tmpl w:val="E86ABD78"/>
    <w:lvl w:ilvl="0" w:tplc="650884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DE6682"/>
    <w:multiLevelType w:val="hybridMultilevel"/>
    <w:tmpl w:val="67548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50C52"/>
    <w:multiLevelType w:val="hybridMultilevel"/>
    <w:tmpl w:val="0520F966"/>
    <w:lvl w:ilvl="0" w:tplc="81A07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3A5B4C"/>
    <w:multiLevelType w:val="hybridMultilevel"/>
    <w:tmpl w:val="7B2CB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DC0007F"/>
    <w:multiLevelType w:val="hybridMultilevel"/>
    <w:tmpl w:val="F5324586"/>
    <w:lvl w:ilvl="0" w:tplc="07AA5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FE23B3"/>
    <w:multiLevelType w:val="hybridMultilevel"/>
    <w:tmpl w:val="11322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2"/>
  </w:num>
  <w:num w:numId="4">
    <w:abstractNumId w:val="10"/>
  </w:num>
  <w:num w:numId="5">
    <w:abstractNumId w:val="8"/>
  </w:num>
  <w:num w:numId="6">
    <w:abstractNumId w:val="2"/>
  </w:num>
  <w:num w:numId="7">
    <w:abstractNumId w:val="0"/>
  </w:num>
  <w:num w:numId="8">
    <w:abstractNumId w:val="18"/>
  </w:num>
  <w:num w:numId="9">
    <w:abstractNumId w:val="3"/>
  </w:num>
  <w:num w:numId="10">
    <w:abstractNumId w:val="14"/>
  </w:num>
  <w:num w:numId="11">
    <w:abstractNumId w:val="11"/>
  </w:num>
  <w:num w:numId="12">
    <w:abstractNumId w:val="4"/>
  </w:num>
  <w:num w:numId="13">
    <w:abstractNumId w:val="20"/>
  </w:num>
  <w:num w:numId="14">
    <w:abstractNumId w:val="9"/>
  </w:num>
  <w:num w:numId="15">
    <w:abstractNumId w:val="22"/>
  </w:num>
  <w:num w:numId="16">
    <w:abstractNumId w:val="1"/>
  </w:num>
  <w:num w:numId="17">
    <w:abstractNumId w:val="17"/>
  </w:num>
  <w:num w:numId="18">
    <w:abstractNumId w:val="16"/>
  </w:num>
  <w:num w:numId="19">
    <w:abstractNumId w:val="5"/>
  </w:num>
  <w:num w:numId="20">
    <w:abstractNumId w:val="21"/>
  </w:num>
  <w:num w:numId="21">
    <w:abstractNumId w:val="6"/>
  </w:num>
  <w:num w:numId="22">
    <w:abstractNumId w:val="15"/>
  </w:num>
  <w:num w:numId="23">
    <w:abstractNumId w:val="23"/>
  </w:num>
  <w:num w:numId="24">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B6C"/>
    <w:rsid w:val="00002F3B"/>
    <w:rsid w:val="00003186"/>
    <w:rsid w:val="000033EE"/>
    <w:rsid w:val="00005033"/>
    <w:rsid w:val="000052CC"/>
    <w:rsid w:val="00007014"/>
    <w:rsid w:val="00012A2A"/>
    <w:rsid w:val="00014D4F"/>
    <w:rsid w:val="000210A8"/>
    <w:rsid w:val="000219CB"/>
    <w:rsid w:val="0002397F"/>
    <w:rsid w:val="00034DA2"/>
    <w:rsid w:val="00040D80"/>
    <w:rsid w:val="0004143A"/>
    <w:rsid w:val="00054301"/>
    <w:rsid w:val="00063C97"/>
    <w:rsid w:val="000667AC"/>
    <w:rsid w:val="000748BC"/>
    <w:rsid w:val="00075ED9"/>
    <w:rsid w:val="00082406"/>
    <w:rsid w:val="000830AC"/>
    <w:rsid w:val="0009035C"/>
    <w:rsid w:val="00092E45"/>
    <w:rsid w:val="00093A2B"/>
    <w:rsid w:val="00097E26"/>
    <w:rsid w:val="000A0FB8"/>
    <w:rsid w:val="000A4EF9"/>
    <w:rsid w:val="000A7A5D"/>
    <w:rsid w:val="000A7B30"/>
    <w:rsid w:val="000B019A"/>
    <w:rsid w:val="000B1738"/>
    <w:rsid w:val="000B7DA9"/>
    <w:rsid w:val="000C1272"/>
    <w:rsid w:val="000C1D5A"/>
    <w:rsid w:val="000C2FAC"/>
    <w:rsid w:val="000C742C"/>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30BFD"/>
    <w:rsid w:val="00130C2A"/>
    <w:rsid w:val="00133F09"/>
    <w:rsid w:val="00134BC0"/>
    <w:rsid w:val="0013589F"/>
    <w:rsid w:val="0013761E"/>
    <w:rsid w:val="00137B44"/>
    <w:rsid w:val="0014213A"/>
    <w:rsid w:val="00143142"/>
    <w:rsid w:val="00144B2C"/>
    <w:rsid w:val="00145536"/>
    <w:rsid w:val="00147BEA"/>
    <w:rsid w:val="00151689"/>
    <w:rsid w:val="00151A1F"/>
    <w:rsid w:val="00161AC5"/>
    <w:rsid w:val="00162F38"/>
    <w:rsid w:val="00163E24"/>
    <w:rsid w:val="001707AE"/>
    <w:rsid w:val="001722F9"/>
    <w:rsid w:val="00173219"/>
    <w:rsid w:val="00173999"/>
    <w:rsid w:val="00176203"/>
    <w:rsid w:val="001776A6"/>
    <w:rsid w:val="0018040B"/>
    <w:rsid w:val="00181538"/>
    <w:rsid w:val="001828D0"/>
    <w:rsid w:val="00184741"/>
    <w:rsid w:val="00196297"/>
    <w:rsid w:val="001A45B0"/>
    <w:rsid w:val="001A6120"/>
    <w:rsid w:val="001B3F3C"/>
    <w:rsid w:val="001C32AD"/>
    <w:rsid w:val="001D4A1D"/>
    <w:rsid w:val="001E1503"/>
    <w:rsid w:val="001E18E0"/>
    <w:rsid w:val="001E3F76"/>
    <w:rsid w:val="001E5090"/>
    <w:rsid w:val="001E5E19"/>
    <w:rsid w:val="001F07BA"/>
    <w:rsid w:val="001F14E5"/>
    <w:rsid w:val="001F7633"/>
    <w:rsid w:val="00212803"/>
    <w:rsid w:val="00216906"/>
    <w:rsid w:val="0022330A"/>
    <w:rsid w:val="002233A5"/>
    <w:rsid w:val="00224B71"/>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EC"/>
    <w:rsid w:val="002B1C2C"/>
    <w:rsid w:val="002B1CBE"/>
    <w:rsid w:val="002B7615"/>
    <w:rsid w:val="002C11A4"/>
    <w:rsid w:val="002C11C6"/>
    <w:rsid w:val="002C3BBB"/>
    <w:rsid w:val="002D0A85"/>
    <w:rsid w:val="002D0FCE"/>
    <w:rsid w:val="002E0B0A"/>
    <w:rsid w:val="002E169F"/>
    <w:rsid w:val="002E46C2"/>
    <w:rsid w:val="002E6196"/>
    <w:rsid w:val="002E694B"/>
    <w:rsid w:val="002F5AD8"/>
    <w:rsid w:val="00302D33"/>
    <w:rsid w:val="003043D1"/>
    <w:rsid w:val="00304C2E"/>
    <w:rsid w:val="00312D64"/>
    <w:rsid w:val="003161B6"/>
    <w:rsid w:val="0032153B"/>
    <w:rsid w:val="00324B18"/>
    <w:rsid w:val="00325F10"/>
    <w:rsid w:val="0033466E"/>
    <w:rsid w:val="003355BC"/>
    <w:rsid w:val="003357DD"/>
    <w:rsid w:val="00340731"/>
    <w:rsid w:val="003421AA"/>
    <w:rsid w:val="0034734A"/>
    <w:rsid w:val="00354A34"/>
    <w:rsid w:val="00356EFF"/>
    <w:rsid w:val="00366C5E"/>
    <w:rsid w:val="00366DC6"/>
    <w:rsid w:val="00373939"/>
    <w:rsid w:val="00380CE6"/>
    <w:rsid w:val="00386863"/>
    <w:rsid w:val="0039055B"/>
    <w:rsid w:val="003948BD"/>
    <w:rsid w:val="00397883"/>
    <w:rsid w:val="003A3D8D"/>
    <w:rsid w:val="003A50FD"/>
    <w:rsid w:val="003B2B9A"/>
    <w:rsid w:val="003B5C9A"/>
    <w:rsid w:val="003B7955"/>
    <w:rsid w:val="003C735E"/>
    <w:rsid w:val="003C7AC0"/>
    <w:rsid w:val="003E0414"/>
    <w:rsid w:val="003E2132"/>
    <w:rsid w:val="003E2300"/>
    <w:rsid w:val="00406334"/>
    <w:rsid w:val="004066F2"/>
    <w:rsid w:val="00406996"/>
    <w:rsid w:val="004072E6"/>
    <w:rsid w:val="004174EC"/>
    <w:rsid w:val="00421F13"/>
    <w:rsid w:val="00423270"/>
    <w:rsid w:val="004255F5"/>
    <w:rsid w:val="004336B9"/>
    <w:rsid w:val="00434499"/>
    <w:rsid w:val="004459F3"/>
    <w:rsid w:val="00453AA8"/>
    <w:rsid w:val="00455C59"/>
    <w:rsid w:val="0045782E"/>
    <w:rsid w:val="00463A75"/>
    <w:rsid w:val="00464BCA"/>
    <w:rsid w:val="00467961"/>
    <w:rsid w:val="004776CC"/>
    <w:rsid w:val="0048644F"/>
    <w:rsid w:val="00493C7F"/>
    <w:rsid w:val="004A1EDC"/>
    <w:rsid w:val="004A25E0"/>
    <w:rsid w:val="004B26E7"/>
    <w:rsid w:val="004B42A3"/>
    <w:rsid w:val="004B43ED"/>
    <w:rsid w:val="004B6069"/>
    <w:rsid w:val="004B6F7F"/>
    <w:rsid w:val="004B7086"/>
    <w:rsid w:val="004C1CC8"/>
    <w:rsid w:val="004C488B"/>
    <w:rsid w:val="004C516F"/>
    <w:rsid w:val="004C790A"/>
    <w:rsid w:val="004D2589"/>
    <w:rsid w:val="004E024F"/>
    <w:rsid w:val="004E1399"/>
    <w:rsid w:val="004E553F"/>
    <w:rsid w:val="004E620C"/>
    <w:rsid w:val="004F0D27"/>
    <w:rsid w:val="004F2A14"/>
    <w:rsid w:val="00504992"/>
    <w:rsid w:val="00510390"/>
    <w:rsid w:val="00512000"/>
    <w:rsid w:val="005143A1"/>
    <w:rsid w:val="005150C3"/>
    <w:rsid w:val="00516014"/>
    <w:rsid w:val="0052178F"/>
    <w:rsid w:val="00523412"/>
    <w:rsid w:val="00525DFC"/>
    <w:rsid w:val="00532887"/>
    <w:rsid w:val="00532A6C"/>
    <w:rsid w:val="00533925"/>
    <w:rsid w:val="00535AB2"/>
    <w:rsid w:val="00536A6C"/>
    <w:rsid w:val="005437AF"/>
    <w:rsid w:val="005445E0"/>
    <w:rsid w:val="005452BD"/>
    <w:rsid w:val="00550C59"/>
    <w:rsid w:val="005528CE"/>
    <w:rsid w:val="00554F4A"/>
    <w:rsid w:val="00563157"/>
    <w:rsid w:val="0057442D"/>
    <w:rsid w:val="005746AC"/>
    <w:rsid w:val="005760E6"/>
    <w:rsid w:val="00582FF7"/>
    <w:rsid w:val="0058304F"/>
    <w:rsid w:val="0058328A"/>
    <w:rsid w:val="005A48AF"/>
    <w:rsid w:val="005A4D20"/>
    <w:rsid w:val="005A524C"/>
    <w:rsid w:val="005B0473"/>
    <w:rsid w:val="005B6404"/>
    <w:rsid w:val="005B6955"/>
    <w:rsid w:val="005B72E6"/>
    <w:rsid w:val="005B7DE4"/>
    <w:rsid w:val="005C285D"/>
    <w:rsid w:val="005C4F78"/>
    <w:rsid w:val="005C764C"/>
    <w:rsid w:val="005D1C7A"/>
    <w:rsid w:val="005E4161"/>
    <w:rsid w:val="005E741E"/>
    <w:rsid w:val="005F3172"/>
    <w:rsid w:val="005F3885"/>
    <w:rsid w:val="005F5654"/>
    <w:rsid w:val="00603170"/>
    <w:rsid w:val="00611E34"/>
    <w:rsid w:val="006153BB"/>
    <w:rsid w:val="00617341"/>
    <w:rsid w:val="006201AE"/>
    <w:rsid w:val="0062633E"/>
    <w:rsid w:val="006270C2"/>
    <w:rsid w:val="0063468F"/>
    <w:rsid w:val="00635190"/>
    <w:rsid w:val="00636626"/>
    <w:rsid w:val="00640773"/>
    <w:rsid w:val="006426F5"/>
    <w:rsid w:val="00652E58"/>
    <w:rsid w:val="00655169"/>
    <w:rsid w:val="006564B2"/>
    <w:rsid w:val="00656DEE"/>
    <w:rsid w:val="00656EF0"/>
    <w:rsid w:val="0065788F"/>
    <w:rsid w:val="006611B5"/>
    <w:rsid w:val="00667220"/>
    <w:rsid w:val="00681B94"/>
    <w:rsid w:val="00683BEA"/>
    <w:rsid w:val="00684E5D"/>
    <w:rsid w:val="00685392"/>
    <w:rsid w:val="006926A6"/>
    <w:rsid w:val="006961BE"/>
    <w:rsid w:val="006A21BC"/>
    <w:rsid w:val="006A4FD9"/>
    <w:rsid w:val="006B6559"/>
    <w:rsid w:val="006B6D98"/>
    <w:rsid w:val="006D0430"/>
    <w:rsid w:val="006D500B"/>
    <w:rsid w:val="006D7F8D"/>
    <w:rsid w:val="006E5309"/>
    <w:rsid w:val="006E71DA"/>
    <w:rsid w:val="006F5253"/>
    <w:rsid w:val="007061A3"/>
    <w:rsid w:val="007165FD"/>
    <w:rsid w:val="00720687"/>
    <w:rsid w:val="0072401C"/>
    <w:rsid w:val="0073203A"/>
    <w:rsid w:val="00733493"/>
    <w:rsid w:val="007427F1"/>
    <w:rsid w:val="007530E4"/>
    <w:rsid w:val="00767268"/>
    <w:rsid w:val="0076775F"/>
    <w:rsid w:val="007735FF"/>
    <w:rsid w:val="00774D6E"/>
    <w:rsid w:val="00785EEA"/>
    <w:rsid w:val="00793785"/>
    <w:rsid w:val="00793C98"/>
    <w:rsid w:val="007955EB"/>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571C"/>
    <w:rsid w:val="008344A6"/>
    <w:rsid w:val="008403AF"/>
    <w:rsid w:val="00843581"/>
    <w:rsid w:val="008537E8"/>
    <w:rsid w:val="00854C4D"/>
    <w:rsid w:val="0085723A"/>
    <w:rsid w:val="00861077"/>
    <w:rsid w:val="00862B6C"/>
    <w:rsid w:val="00865B89"/>
    <w:rsid w:val="00871DA2"/>
    <w:rsid w:val="008849AA"/>
    <w:rsid w:val="00884F99"/>
    <w:rsid w:val="00890523"/>
    <w:rsid w:val="008A479F"/>
    <w:rsid w:val="008B15BC"/>
    <w:rsid w:val="008B3C11"/>
    <w:rsid w:val="008B52A2"/>
    <w:rsid w:val="008B64A4"/>
    <w:rsid w:val="008B6DD7"/>
    <w:rsid w:val="008C3C33"/>
    <w:rsid w:val="008C6B6F"/>
    <w:rsid w:val="008C7813"/>
    <w:rsid w:val="008E18D8"/>
    <w:rsid w:val="008E401D"/>
    <w:rsid w:val="008F03C1"/>
    <w:rsid w:val="008F1709"/>
    <w:rsid w:val="008F6923"/>
    <w:rsid w:val="008F6C70"/>
    <w:rsid w:val="008F7CEE"/>
    <w:rsid w:val="00902ED8"/>
    <w:rsid w:val="0090680B"/>
    <w:rsid w:val="0090763A"/>
    <w:rsid w:val="00913D1B"/>
    <w:rsid w:val="00916A06"/>
    <w:rsid w:val="009264F9"/>
    <w:rsid w:val="00930998"/>
    <w:rsid w:val="00933087"/>
    <w:rsid w:val="0093778D"/>
    <w:rsid w:val="0094090F"/>
    <w:rsid w:val="00940C25"/>
    <w:rsid w:val="00942267"/>
    <w:rsid w:val="00942773"/>
    <w:rsid w:val="00946386"/>
    <w:rsid w:val="00953AD5"/>
    <w:rsid w:val="00961423"/>
    <w:rsid w:val="0098652C"/>
    <w:rsid w:val="00995C2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E14B1"/>
    <w:rsid w:val="009E2A4B"/>
    <w:rsid w:val="009E3081"/>
    <w:rsid w:val="009E57F4"/>
    <w:rsid w:val="009E6EDE"/>
    <w:rsid w:val="009F671F"/>
    <w:rsid w:val="009F7260"/>
    <w:rsid w:val="00A01703"/>
    <w:rsid w:val="00A0658B"/>
    <w:rsid w:val="00A10575"/>
    <w:rsid w:val="00A12917"/>
    <w:rsid w:val="00A15BFB"/>
    <w:rsid w:val="00A17967"/>
    <w:rsid w:val="00A205A9"/>
    <w:rsid w:val="00A23815"/>
    <w:rsid w:val="00A25FFE"/>
    <w:rsid w:val="00A313DC"/>
    <w:rsid w:val="00A32016"/>
    <w:rsid w:val="00A345D4"/>
    <w:rsid w:val="00A345F2"/>
    <w:rsid w:val="00A3671F"/>
    <w:rsid w:val="00A42C5A"/>
    <w:rsid w:val="00A45F58"/>
    <w:rsid w:val="00A46068"/>
    <w:rsid w:val="00A4685E"/>
    <w:rsid w:val="00A51396"/>
    <w:rsid w:val="00A5290B"/>
    <w:rsid w:val="00A54E7A"/>
    <w:rsid w:val="00A562E4"/>
    <w:rsid w:val="00A569D4"/>
    <w:rsid w:val="00A57AC5"/>
    <w:rsid w:val="00A57CBF"/>
    <w:rsid w:val="00A73BC1"/>
    <w:rsid w:val="00A77A8C"/>
    <w:rsid w:val="00A82DCB"/>
    <w:rsid w:val="00A855ED"/>
    <w:rsid w:val="00A87839"/>
    <w:rsid w:val="00A914B0"/>
    <w:rsid w:val="00A91DB1"/>
    <w:rsid w:val="00A96023"/>
    <w:rsid w:val="00A9699B"/>
    <w:rsid w:val="00AA35A2"/>
    <w:rsid w:val="00AA5BB7"/>
    <w:rsid w:val="00AA6BA4"/>
    <w:rsid w:val="00AB5F81"/>
    <w:rsid w:val="00AC633D"/>
    <w:rsid w:val="00AD0E3E"/>
    <w:rsid w:val="00AD1537"/>
    <w:rsid w:val="00AD167E"/>
    <w:rsid w:val="00AD5153"/>
    <w:rsid w:val="00AE7670"/>
    <w:rsid w:val="00AF00B3"/>
    <w:rsid w:val="00AF44CB"/>
    <w:rsid w:val="00AF795E"/>
    <w:rsid w:val="00B004EB"/>
    <w:rsid w:val="00B23744"/>
    <w:rsid w:val="00B24E91"/>
    <w:rsid w:val="00B276D6"/>
    <w:rsid w:val="00B30D41"/>
    <w:rsid w:val="00B32A5B"/>
    <w:rsid w:val="00B43AE8"/>
    <w:rsid w:val="00B510CD"/>
    <w:rsid w:val="00B52C7A"/>
    <w:rsid w:val="00B54586"/>
    <w:rsid w:val="00B56D47"/>
    <w:rsid w:val="00B5777C"/>
    <w:rsid w:val="00B602C5"/>
    <w:rsid w:val="00B61265"/>
    <w:rsid w:val="00B61CED"/>
    <w:rsid w:val="00B7398B"/>
    <w:rsid w:val="00B7483C"/>
    <w:rsid w:val="00B802DE"/>
    <w:rsid w:val="00B8088A"/>
    <w:rsid w:val="00B851FC"/>
    <w:rsid w:val="00B87258"/>
    <w:rsid w:val="00B91801"/>
    <w:rsid w:val="00B955D7"/>
    <w:rsid w:val="00B961E4"/>
    <w:rsid w:val="00B97BED"/>
    <w:rsid w:val="00BA08E7"/>
    <w:rsid w:val="00BA253A"/>
    <w:rsid w:val="00BB2234"/>
    <w:rsid w:val="00BB4364"/>
    <w:rsid w:val="00BB6943"/>
    <w:rsid w:val="00BC03E0"/>
    <w:rsid w:val="00BC6EE0"/>
    <w:rsid w:val="00BC7A47"/>
    <w:rsid w:val="00BD3236"/>
    <w:rsid w:val="00BE25EC"/>
    <w:rsid w:val="00BE3E9C"/>
    <w:rsid w:val="00BF0B83"/>
    <w:rsid w:val="00BF52ED"/>
    <w:rsid w:val="00BF5540"/>
    <w:rsid w:val="00BF6571"/>
    <w:rsid w:val="00BF766A"/>
    <w:rsid w:val="00C05644"/>
    <w:rsid w:val="00C07EEE"/>
    <w:rsid w:val="00C1077D"/>
    <w:rsid w:val="00C1089E"/>
    <w:rsid w:val="00C13636"/>
    <w:rsid w:val="00C22AD0"/>
    <w:rsid w:val="00C27591"/>
    <w:rsid w:val="00C30112"/>
    <w:rsid w:val="00C32CA0"/>
    <w:rsid w:val="00C40F0B"/>
    <w:rsid w:val="00C42B66"/>
    <w:rsid w:val="00C432FB"/>
    <w:rsid w:val="00C4369D"/>
    <w:rsid w:val="00C43CF7"/>
    <w:rsid w:val="00C45BFC"/>
    <w:rsid w:val="00C625BC"/>
    <w:rsid w:val="00C63719"/>
    <w:rsid w:val="00C70319"/>
    <w:rsid w:val="00C717C0"/>
    <w:rsid w:val="00C7214F"/>
    <w:rsid w:val="00C753FA"/>
    <w:rsid w:val="00C77ED9"/>
    <w:rsid w:val="00C80A4F"/>
    <w:rsid w:val="00C810B1"/>
    <w:rsid w:val="00C83D3F"/>
    <w:rsid w:val="00C86EE4"/>
    <w:rsid w:val="00C91D08"/>
    <w:rsid w:val="00C9572B"/>
    <w:rsid w:val="00C97603"/>
    <w:rsid w:val="00C9794F"/>
    <w:rsid w:val="00CA110C"/>
    <w:rsid w:val="00CA1B42"/>
    <w:rsid w:val="00CA7E04"/>
    <w:rsid w:val="00CB05AB"/>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2DF4"/>
    <w:rsid w:val="00D32FE5"/>
    <w:rsid w:val="00D3352E"/>
    <w:rsid w:val="00D339E8"/>
    <w:rsid w:val="00D34B39"/>
    <w:rsid w:val="00D35F6C"/>
    <w:rsid w:val="00D46DA4"/>
    <w:rsid w:val="00D52B93"/>
    <w:rsid w:val="00D53ED1"/>
    <w:rsid w:val="00D54DCF"/>
    <w:rsid w:val="00D5521C"/>
    <w:rsid w:val="00D7218A"/>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11CB3"/>
    <w:rsid w:val="00E20F5E"/>
    <w:rsid w:val="00E21CE1"/>
    <w:rsid w:val="00E224D7"/>
    <w:rsid w:val="00E24308"/>
    <w:rsid w:val="00E357E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38EA"/>
    <w:rsid w:val="00EC28DD"/>
    <w:rsid w:val="00EC50B0"/>
    <w:rsid w:val="00ED14F0"/>
    <w:rsid w:val="00ED5563"/>
    <w:rsid w:val="00EE0618"/>
    <w:rsid w:val="00EE6557"/>
    <w:rsid w:val="00EF12BB"/>
    <w:rsid w:val="00EF239D"/>
    <w:rsid w:val="00EF7E5C"/>
    <w:rsid w:val="00F03E3B"/>
    <w:rsid w:val="00F132A8"/>
    <w:rsid w:val="00F1685A"/>
    <w:rsid w:val="00F20A5E"/>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40AE"/>
    <w:rsid w:val="00F96EA6"/>
    <w:rsid w:val="00FA6A5A"/>
    <w:rsid w:val="00FB1BDE"/>
    <w:rsid w:val="00FB1DBD"/>
    <w:rsid w:val="00FC083F"/>
    <w:rsid w:val="00FC24B2"/>
    <w:rsid w:val="00FC2BE8"/>
    <w:rsid w:val="00FC3856"/>
    <w:rsid w:val="00FC38AB"/>
    <w:rsid w:val="00FD7559"/>
    <w:rsid w:val="00FE106E"/>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footer" Target="footer1.xml"/><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BEDE-1FB7-4A70-8F7B-BF0B2BF7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16</cp:revision>
  <cp:lastPrinted>2016-03-14T15:18:00Z</cp:lastPrinted>
  <dcterms:created xsi:type="dcterms:W3CDTF">2016-03-17T23:03:00Z</dcterms:created>
  <dcterms:modified xsi:type="dcterms:W3CDTF">2016-03-30T19:10:00Z</dcterms:modified>
</cp:coreProperties>
</file>