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AD38BB"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AD38BB" w:rsidP="00137B44">
      <w:pPr>
        <w:spacing w:after="0" w:line="240" w:lineRule="auto"/>
        <w:jc w:val="center"/>
        <w:rPr>
          <w:rFonts w:ascii="Maiandra GD" w:hAnsi="Maiandra GD"/>
          <w:b/>
        </w:rPr>
      </w:pPr>
      <w:r w:rsidRPr="00AD38B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226C2E"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D6762C">
        <w:rPr>
          <w:rFonts w:ascii="Times New Roman" w:hAnsi="Times New Roman"/>
          <w:sz w:val="24"/>
          <w:szCs w:val="24"/>
        </w:rPr>
        <w:t xml:space="preserve"> </w:t>
      </w:r>
      <w:r w:rsidR="009E6EDE">
        <w:rPr>
          <w:rFonts w:ascii="Times New Roman" w:hAnsi="Times New Roman"/>
          <w:sz w:val="24"/>
          <w:szCs w:val="24"/>
        </w:rPr>
        <w:t xml:space="preserve">YEAR </w:t>
      </w:r>
      <w:r>
        <w:rPr>
          <w:rFonts w:ascii="Times New Roman" w:hAnsi="Times New Roman"/>
          <w:sz w:val="24"/>
          <w:szCs w:val="24"/>
        </w:rPr>
        <w:t>FIRST</w:t>
      </w:r>
      <w:r w:rsidR="005B340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C07FD0">
        <w:rPr>
          <w:rFonts w:ascii="Times New Roman" w:hAnsi="Times New Roman"/>
          <w:b/>
          <w:sz w:val="24"/>
          <w:szCs w:val="24"/>
        </w:rPr>
        <w:t>3326:  ADVANCED TAXATION</w:t>
      </w:r>
      <w:r w:rsidR="0009686E">
        <w:rPr>
          <w:rFonts w:ascii="Times New Roman" w:hAnsi="Times New Roman"/>
          <w:b/>
          <w:sz w:val="24"/>
          <w:szCs w:val="24"/>
        </w:rPr>
        <w:t xml:space="preserve"> </w:t>
      </w:r>
      <w:r w:rsidR="00226C2E">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AD38BB" w:rsidP="00137B44">
      <w:pPr>
        <w:rPr>
          <w:rFonts w:ascii="Times New Roman" w:hAnsi="Times New Roman"/>
          <w:b/>
          <w:sz w:val="24"/>
          <w:szCs w:val="24"/>
        </w:rPr>
      </w:pPr>
      <w:r w:rsidRPr="00AD38BB">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AD38BB" w:rsidP="00453AA8">
      <w:pPr>
        <w:spacing w:after="0" w:line="240" w:lineRule="auto"/>
        <w:rPr>
          <w:rFonts w:ascii="Times New Roman" w:hAnsi="Times New Roman"/>
          <w:i/>
          <w:sz w:val="24"/>
          <w:szCs w:val="24"/>
        </w:rPr>
      </w:pPr>
      <w:r w:rsidRPr="00AD38BB">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D51EB3" w:rsidRDefault="000A7B30" w:rsidP="00D51EB3">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C07FD0" w:rsidRDefault="00C07FD0" w:rsidP="005376FF">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Explain the qualifying expenditure for mining investment allowance  (10 marks)</w:t>
      </w:r>
    </w:p>
    <w:p w:rsidR="00C07FD0" w:rsidRDefault="00C07FD0" w:rsidP="005376FF">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KK Ltd are manufactured of belts, hats and shoes.  The company has given the following information to be used in the self assessment return for the year of income 2014. </w:t>
      </w:r>
    </w:p>
    <w:tbl>
      <w:tblPr>
        <w:tblStyle w:val="TableGrid"/>
        <w:tblW w:w="0" w:type="auto"/>
        <w:tblInd w:w="360" w:type="dxa"/>
        <w:tblLook w:val="04A0"/>
      </w:tblPr>
      <w:tblGrid>
        <w:gridCol w:w="3829"/>
        <w:gridCol w:w="1556"/>
        <w:gridCol w:w="2535"/>
        <w:gridCol w:w="1296"/>
      </w:tblGrid>
      <w:tr w:rsidR="002D2E30" w:rsidTr="002D2E30">
        <w:tc>
          <w:tcPr>
            <w:tcW w:w="3859" w:type="dxa"/>
          </w:tcPr>
          <w:p w:rsidR="002D2E30" w:rsidRDefault="002D2E30" w:rsidP="002D2E30">
            <w:pPr>
              <w:spacing w:after="120"/>
              <w:rPr>
                <w:rFonts w:ascii="Times New Roman" w:hAnsi="Times New Roman" w:cs="Times New Roman"/>
                <w:sz w:val="24"/>
                <w:szCs w:val="24"/>
              </w:rPr>
            </w:pPr>
          </w:p>
        </w:tc>
        <w:tc>
          <w:tcPr>
            <w:tcW w:w="1559" w:type="dxa"/>
          </w:tcPr>
          <w:p w:rsidR="002D2E30" w:rsidRPr="002D2E30" w:rsidRDefault="002D2E30" w:rsidP="002D2E30">
            <w:pPr>
              <w:spacing w:after="120"/>
              <w:jc w:val="right"/>
              <w:rPr>
                <w:rFonts w:ascii="Times New Roman" w:hAnsi="Times New Roman" w:cs="Times New Roman"/>
                <w:b/>
                <w:sz w:val="24"/>
                <w:szCs w:val="24"/>
              </w:rPr>
            </w:pPr>
            <w:r w:rsidRPr="002D2E30">
              <w:rPr>
                <w:rFonts w:ascii="Times New Roman" w:hAnsi="Times New Roman" w:cs="Times New Roman"/>
                <w:b/>
                <w:sz w:val="24"/>
                <w:szCs w:val="24"/>
              </w:rPr>
              <w:t>Sh.</w:t>
            </w:r>
          </w:p>
        </w:tc>
        <w:tc>
          <w:tcPr>
            <w:tcW w:w="2552" w:type="dxa"/>
          </w:tcPr>
          <w:p w:rsidR="002D2E30" w:rsidRPr="002D2E30" w:rsidRDefault="002D2E30" w:rsidP="002D2E30">
            <w:pPr>
              <w:spacing w:after="120"/>
              <w:rPr>
                <w:rFonts w:ascii="Times New Roman" w:hAnsi="Times New Roman" w:cs="Times New Roman"/>
                <w:b/>
                <w:sz w:val="24"/>
                <w:szCs w:val="24"/>
              </w:rPr>
            </w:pPr>
          </w:p>
        </w:tc>
        <w:tc>
          <w:tcPr>
            <w:tcW w:w="1246" w:type="dxa"/>
          </w:tcPr>
          <w:p w:rsidR="002D2E30" w:rsidRPr="002D2E30" w:rsidRDefault="002D2E30" w:rsidP="002D2E30">
            <w:pPr>
              <w:spacing w:after="120"/>
              <w:jc w:val="right"/>
              <w:rPr>
                <w:rFonts w:ascii="Times New Roman" w:hAnsi="Times New Roman" w:cs="Times New Roman"/>
                <w:b/>
                <w:sz w:val="24"/>
                <w:szCs w:val="24"/>
              </w:rPr>
            </w:pPr>
            <w:r w:rsidRPr="002D2E30">
              <w:rPr>
                <w:rFonts w:ascii="Times New Roman" w:hAnsi="Times New Roman" w:cs="Times New Roman"/>
                <w:b/>
                <w:sz w:val="24"/>
                <w:szCs w:val="24"/>
              </w:rPr>
              <w:t>Sh.</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Stock (opening balance)</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1,500,000</w:t>
            </w:r>
          </w:p>
        </w:tc>
        <w:tc>
          <w:tcPr>
            <w:tcW w:w="2552"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Gross sales </w:t>
            </w: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30,000,000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Purchases</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12,000,000</w:t>
            </w:r>
          </w:p>
        </w:tc>
        <w:tc>
          <w:tcPr>
            <w:tcW w:w="2552"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Stock (closing)</w:t>
            </w: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1,900,000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Salaries and wages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6,500,000</w:t>
            </w:r>
          </w:p>
        </w:tc>
        <w:tc>
          <w:tcPr>
            <w:tcW w:w="2552"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Profit on exchange </w:t>
            </w: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120,000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Electricity and water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654,000</w:t>
            </w:r>
          </w:p>
        </w:tc>
        <w:tc>
          <w:tcPr>
            <w:tcW w:w="2552"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Profit on sales of shares</w:t>
            </w: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77,000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Insurance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346,000</w:t>
            </w:r>
          </w:p>
        </w:tc>
        <w:tc>
          <w:tcPr>
            <w:tcW w:w="2552"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Dividends </w:t>
            </w: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100,000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Rent, rates and taxes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1,230,000</w:t>
            </w:r>
          </w:p>
        </w:tc>
        <w:tc>
          <w:tcPr>
            <w:tcW w:w="2552"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Interest </w:t>
            </w: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150,000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Vehicle running expenses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3,670,000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Traveling expenses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429,500</w:t>
            </w:r>
          </w:p>
        </w:tc>
        <w:tc>
          <w:tcPr>
            <w:tcW w:w="2552"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Net loss for the year </w:t>
            </w: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2,128,500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NSSF</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190,500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Bank charges and interest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139,000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Donations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41,000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Sales returns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4,000,000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Postage and telephone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126,000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Bad debts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354,000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Depreciation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916,000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General expenses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1,300,000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Repairs and Renewals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980,000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Legal Expenses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99,500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34,475,500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34,475,500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Net loss brought down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2,128,500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9,000,000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 xml:space="preserve">Directors fees </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6,000,000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2,628,500</w:t>
            </w:r>
          </w:p>
        </w:tc>
      </w:tr>
      <w:tr w:rsidR="002D2E30" w:rsidTr="002D2E30">
        <w:tc>
          <w:tcPr>
            <w:tcW w:w="3859" w:type="dxa"/>
          </w:tcPr>
          <w:p w:rsidR="002D2E30" w:rsidRDefault="002D2E30" w:rsidP="002D2E30">
            <w:pPr>
              <w:spacing w:after="120"/>
              <w:rPr>
                <w:rFonts w:ascii="Times New Roman" w:hAnsi="Times New Roman" w:cs="Times New Roman"/>
                <w:sz w:val="24"/>
                <w:szCs w:val="24"/>
              </w:rPr>
            </w:pPr>
            <w:r>
              <w:rPr>
                <w:rFonts w:ascii="Times New Roman" w:hAnsi="Times New Roman" w:cs="Times New Roman"/>
                <w:sz w:val="24"/>
                <w:szCs w:val="24"/>
              </w:rPr>
              <w:t>Proposed dividends</w:t>
            </w: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3,500,000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p>
        </w:tc>
      </w:tr>
      <w:tr w:rsidR="002D2E30" w:rsidTr="002D2E30">
        <w:tc>
          <w:tcPr>
            <w:tcW w:w="3859" w:type="dxa"/>
          </w:tcPr>
          <w:p w:rsidR="002D2E30" w:rsidRDefault="002D2E30" w:rsidP="002D2E30">
            <w:pPr>
              <w:spacing w:after="120"/>
              <w:rPr>
                <w:rFonts w:ascii="Times New Roman" w:hAnsi="Times New Roman" w:cs="Times New Roman"/>
                <w:sz w:val="24"/>
                <w:szCs w:val="24"/>
              </w:rPr>
            </w:pPr>
          </w:p>
        </w:tc>
        <w:tc>
          <w:tcPr>
            <w:tcW w:w="1559"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11,628,500</w:t>
            </w:r>
          </w:p>
        </w:tc>
        <w:tc>
          <w:tcPr>
            <w:tcW w:w="2552" w:type="dxa"/>
          </w:tcPr>
          <w:p w:rsidR="002D2E30" w:rsidRDefault="002D2E30" w:rsidP="002D2E30">
            <w:pPr>
              <w:spacing w:after="120"/>
              <w:rPr>
                <w:rFonts w:ascii="Times New Roman" w:hAnsi="Times New Roman" w:cs="Times New Roman"/>
                <w:sz w:val="24"/>
                <w:szCs w:val="24"/>
              </w:rPr>
            </w:pPr>
          </w:p>
        </w:tc>
        <w:tc>
          <w:tcPr>
            <w:tcW w:w="1246" w:type="dxa"/>
          </w:tcPr>
          <w:p w:rsidR="002D2E30" w:rsidRDefault="002D2E30" w:rsidP="002D2E30">
            <w:pPr>
              <w:spacing w:after="120"/>
              <w:jc w:val="right"/>
              <w:rPr>
                <w:rFonts w:ascii="Times New Roman" w:hAnsi="Times New Roman" w:cs="Times New Roman"/>
                <w:sz w:val="24"/>
                <w:szCs w:val="24"/>
              </w:rPr>
            </w:pPr>
            <w:r>
              <w:rPr>
                <w:rFonts w:ascii="Times New Roman" w:hAnsi="Times New Roman" w:cs="Times New Roman"/>
                <w:sz w:val="24"/>
                <w:szCs w:val="24"/>
              </w:rPr>
              <w:t>11,628,500</w:t>
            </w:r>
          </w:p>
        </w:tc>
      </w:tr>
    </w:tbl>
    <w:p w:rsidR="00C07FD0" w:rsidRDefault="00C07FD0" w:rsidP="002D2E30">
      <w:pPr>
        <w:spacing w:after="120" w:line="240" w:lineRule="auto"/>
        <w:rPr>
          <w:rFonts w:ascii="Times New Roman" w:hAnsi="Times New Roman" w:cs="Times New Roman"/>
          <w:sz w:val="24"/>
          <w:szCs w:val="24"/>
        </w:rPr>
      </w:pPr>
    </w:p>
    <w:p w:rsidR="002D2E30" w:rsidRDefault="002D2E30" w:rsidP="002D2E30">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following information is further obtained from the company. </w:t>
      </w:r>
    </w:p>
    <w:p w:rsidR="002D2E30" w:rsidRDefault="002D2E30"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Legal expenses were analyzed as follows:</w:t>
      </w:r>
    </w:p>
    <w:tbl>
      <w:tblPr>
        <w:tblStyle w:val="TableGrid"/>
        <w:tblW w:w="0" w:type="auto"/>
        <w:tblInd w:w="720" w:type="dxa"/>
        <w:tblLook w:val="04A0"/>
      </w:tblPr>
      <w:tblGrid>
        <w:gridCol w:w="5342"/>
        <w:gridCol w:w="2126"/>
      </w:tblGrid>
      <w:tr w:rsidR="003911AF" w:rsidTr="003911AF">
        <w:tc>
          <w:tcPr>
            <w:tcW w:w="5342" w:type="dxa"/>
          </w:tcPr>
          <w:p w:rsidR="003911AF" w:rsidRDefault="003911AF" w:rsidP="002D2E30">
            <w:pPr>
              <w:pStyle w:val="ListParagraph"/>
              <w:spacing w:after="120"/>
              <w:ind w:left="0"/>
              <w:rPr>
                <w:rFonts w:ascii="Times New Roman" w:hAnsi="Times New Roman" w:cs="Times New Roman"/>
                <w:sz w:val="24"/>
                <w:szCs w:val="24"/>
              </w:rPr>
            </w:pPr>
          </w:p>
        </w:tc>
        <w:tc>
          <w:tcPr>
            <w:tcW w:w="2126" w:type="dxa"/>
          </w:tcPr>
          <w:p w:rsidR="003911AF" w:rsidRDefault="003911AF" w:rsidP="003911A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w:t>
            </w:r>
          </w:p>
        </w:tc>
      </w:tr>
      <w:tr w:rsidR="003911AF" w:rsidTr="003911AF">
        <w:tc>
          <w:tcPr>
            <w:tcW w:w="5342" w:type="dxa"/>
          </w:tcPr>
          <w:p w:rsidR="003911AF" w:rsidRDefault="00CA1620" w:rsidP="002D2E30">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Renewal of factory lease for 10 years </w:t>
            </w:r>
          </w:p>
        </w:tc>
        <w:tc>
          <w:tcPr>
            <w:tcW w:w="2126" w:type="dxa"/>
          </w:tcPr>
          <w:p w:rsidR="003911AF" w:rsidRDefault="003911AF" w:rsidP="003911A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12,500</w:t>
            </w:r>
          </w:p>
        </w:tc>
      </w:tr>
      <w:tr w:rsidR="003911AF" w:rsidTr="003911AF">
        <w:tc>
          <w:tcPr>
            <w:tcW w:w="5342" w:type="dxa"/>
          </w:tcPr>
          <w:p w:rsidR="003911AF" w:rsidRDefault="00CA1620" w:rsidP="002D2E30">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Notices to defaulting debtors </w:t>
            </w:r>
          </w:p>
        </w:tc>
        <w:tc>
          <w:tcPr>
            <w:tcW w:w="2126" w:type="dxa"/>
          </w:tcPr>
          <w:p w:rsidR="003911AF" w:rsidRDefault="003911AF" w:rsidP="003911A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37,000</w:t>
            </w:r>
          </w:p>
        </w:tc>
      </w:tr>
      <w:tr w:rsidR="003911AF" w:rsidTr="003911AF">
        <w:tc>
          <w:tcPr>
            <w:tcW w:w="5342" w:type="dxa"/>
          </w:tcPr>
          <w:p w:rsidR="003911AF" w:rsidRDefault="00CA1620" w:rsidP="002D2E30">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Letters of authentication for overdraft </w:t>
            </w:r>
          </w:p>
        </w:tc>
        <w:tc>
          <w:tcPr>
            <w:tcW w:w="2126" w:type="dxa"/>
          </w:tcPr>
          <w:p w:rsidR="003911AF" w:rsidRDefault="003911AF" w:rsidP="003911A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25,000</w:t>
            </w:r>
          </w:p>
        </w:tc>
      </w:tr>
      <w:tr w:rsidR="003911AF" w:rsidTr="003911AF">
        <w:tc>
          <w:tcPr>
            <w:tcW w:w="5342" w:type="dxa"/>
          </w:tcPr>
          <w:p w:rsidR="003911AF" w:rsidRDefault="00CA1620" w:rsidP="002D2E30">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Purchases of director’s private house </w:t>
            </w:r>
          </w:p>
        </w:tc>
        <w:tc>
          <w:tcPr>
            <w:tcW w:w="2126" w:type="dxa"/>
          </w:tcPr>
          <w:p w:rsidR="003911AF" w:rsidRDefault="003911AF" w:rsidP="003911A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25,000</w:t>
            </w:r>
          </w:p>
        </w:tc>
      </w:tr>
      <w:tr w:rsidR="003911AF" w:rsidTr="003911AF">
        <w:tc>
          <w:tcPr>
            <w:tcW w:w="5342" w:type="dxa"/>
          </w:tcPr>
          <w:p w:rsidR="003911AF" w:rsidRDefault="003911AF" w:rsidP="002D2E30">
            <w:pPr>
              <w:pStyle w:val="ListParagraph"/>
              <w:spacing w:after="120"/>
              <w:ind w:left="0"/>
              <w:rPr>
                <w:rFonts w:ascii="Times New Roman" w:hAnsi="Times New Roman" w:cs="Times New Roman"/>
                <w:sz w:val="24"/>
                <w:szCs w:val="24"/>
              </w:rPr>
            </w:pPr>
          </w:p>
        </w:tc>
        <w:tc>
          <w:tcPr>
            <w:tcW w:w="2126" w:type="dxa"/>
          </w:tcPr>
          <w:p w:rsidR="003911AF" w:rsidRDefault="003911AF" w:rsidP="003911AF">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99,500</w:t>
            </w:r>
          </w:p>
        </w:tc>
      </w:tr>
    </w:tbl>
    <w:p w:rsidR="00A10BB6" w:rsidRDefault="00A10BB6" w:rsidP="00A10BB6">
      <w:pPr>
        <w:pStyle w:val="ListParagraph"/>
        <w:spacing w:after="120" w:line="240" w:lineRule="auto"/>
        <w:rPr>
          <w:rFonts w:ascii="Times New Roman" w:hAnsi="Times New Roman" w:cs="Times New Roman"/>
          <w:sz w:val="24"/>
          <w:szCs w:val="24"/>
        </w:rPr>
      </w:pPr>
    </w:p>
    <w:p w:rsidR="002D2E30" w:rsidRDefault="00CA1620"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Bad debts analysis:</w:t>
      </w:r>
    </w:p>
    <w:p w:rsidR="00CA1620" w:rsidRPr="00A10BB6" w:rsidRDefault="00CA1620" w:rsidP="00CA1620">
      <w:pPr>
        <w:pStyle w:val="ListParagraph"/>
        <w:spacing w:after="120" w:line="240" w:lineRule="auto"/>
        <w:rPr>
          <w:rFonts w:ascii="Times New Roman" w:hAnsi="Times New Roman" w:cs="Times New Roman"/>
          <w:b/>
          <w:sz w:val="24"/>
          <w:szCs w:val="24"/>
        </w:rPr>
      </w:pPr>
      <w:r w:rsidRPr="00A10BB6">
        <w:rPr>
          <w:rFonts w:ascii="Times New Roman" w:hAnsi="Times New Roman" w:cs="Times New Roman"/>
          <w:b/>
          <w:sz w:val="24"/>
          <w:szCs w:val="24"/>
        </w:rPr>
        <w:t>BAD DEBTS ACCOUNT</w:t>
      </w:r>
    </w:p>
    <w:tbl>
      <w:tblPr>
        <w:tblStyle w:val="TableGrid"/>
        <w:tblW w:w="0" w:type="auto"/>
        <w:tblInd w:w="360" w:type="dxa"/>
        <w:tblLook w:val="04A0"/>
      </w:tblPr>
      <w:tblGrid>
        <w:gridCol w:w="3828"/>
        <w:gridCol w:w="1307"/>
        <w:gridCol w:w="2785"/>
        <w:gridCol w:w="1296"/>
      </w:tblGrid>
      <w:tr w:rsidR="00A10BB6" w:rsidTr="00A10BB6">
        <w:tc>
          <w:tcPr>
            <w:tcW w:w="3828" w:type="dxa"/>
          </w:tcPr>
          <w:p w:rsidR="00A10BB6" w:rsidRDefault="00A10BB6" w:rsidP="00A10BB6">
            <w:pPr>
              <w:rPr>
                <w:rFonts w:ascii="Times New Roman" w:hAnsi="Times New Roman" w:cs="Times New Roman"/>
                <w:sz w:val="24"/>
                <w:szCs w:val="24"/>
              </w:rPr>
            </w:pPr>
            <w:r>
              <w:rPr>
                <w:rFonts w:ascii="Times New Roman" w:hAnsi="Times New Roman" w:cs="Times New Roman"/>
                <w:sz w:val="24"/>
                <w:szCs w:val="24"/>
              </w:rPr>
              <w:t xml:space="preserve">Bad debts </w:t>
            </w:r>
          </w:p>
        </w:tc>
        <w:tc>
          <w:tcPr>
            <w:tcW w:w="1307" w:type="dxa"/>
          </w:tcPr>
          <w:p w:rsidR="00A10BB6" w:rsidRDefault="00A10BB6" w:rsidP="00A10BB6">
            <w:pPr>
              <w:jc w:val="right"/>
              <w:rPr>
                <w:rFonts w:ascii="Times New Roman" w:hAnsi="Times New Roman" w:cs="Times New Roman"/>
                <w:sz w:val="24"/>
                <w:szCs w:val="24"/>
              </w:rPr>
            </w:pPr>
            <w:r>
              <w:rPr>
                <w:rFonts w:ascii="Times New Roman" w:hAnsi="Times New Roman" w:cs="Times New Roman"/>
                <w:sz w:val="24"/>
                <w:szCs w:val="24"/>
              </w:rPr>
              <w:t>154,000</w:t>
            </w:r>
          </w:p>
        </w:tc>
        <w:tc>
          <w:tcPr>
            <w:tcW w:w="2785" w:type="dxa"/>
          </w:tcPr>
          <w:p w:rsidR="00A10BB6" w:rsidRDefault="00A10BB6" w:rsidP="00A10BB6">
            <w:pPr>
              <w:rPr>
                <w:rFonts w:ascii="Times New Roman" w:hAnsi="Times New Roman" w:cs="Times New Roman"/>
                <w:sz w:val="24"/>
                <w:szCs w:val="24"/>
              </w:rPr>
            </w:pPr>
            <w:r>
              <w:rPr>
                <w:rFonts w:ascii="Times New Roman" w:hAnsi="Times New Roman" w:cs="Times New Roman"/>
                <w:sz w:val="24"/>
                <w:szCs w:val="24"/>
              </w:rPr>
              <w:t>Balances brought forward:</w:t>
            </w:r>
          </w:p>
        </w:tc>
        <w:tc>
          <w:tcPr>
            <w:tcW w:w="1296" w:type="dxa"/>
          </w:tcPr>
          <w:p w:rsidR="00A10BB6" w:rsidRDefault="00A10BB6" w:rsidP="00A10BB6">
            <w:pPr>
              <w:jc w:val="right"/>
              <w:rPr>
                <w:rFonts w:ascii="Times New Roman" w:hAnsi="Times New Roman" w:cs="Times New Roman"/>
                <w:sz w:val="24"/>
                <w:szCs w:val="24"/>
              </w:rPr>
            </w:pPr>
          </w:p>
        </w:tc>
      </w:tr>
      <w:tr w:rsidR="00A10BB6" w:rsidTr="00A10BB6">
        <w:tc>
          <w:tcPr>
            <w:tcW w:w="3828" w:type="dxa"/>
          </w:tcPr>
          <w:p w:rsidR="00A10BB6" w:rsidRDefault="00A10BB6" w:rsidP="00A10BB6">
            <w:pPr>
              <w:rPr>
                <w:rFonts w:ascii="Times New Roman" w:hAnsi="Times New Roman" w:cs="Times New Roman"/>
                <w:sz w:val="24"/>
                <w:szCs w:val="24"/>
              </w:rPr>
            </w:pPr>
            <w:r>
              <w:rPr>
                <w:rFonts w:ascii="Times New Roman" w:hAnsi="Times New Roman" w:cs="Times New Roman"/>
                <w:sz w:val="24"/>
                <w:szCs w:val="24"/>
              </w:rPr>
              <w:t>Balances carried forward:</w:t>
            </w:r>
          </w:p>
        </w:tc>
        <w:tc>
          <w:tcPr>
            <w:tcW w:w="1307" w:type="dxa"/>
          </w:tcPr>
          <w:p w:rsidR="00A10BB6" w:rsidRDefault="00A10BB6" w:rsidP="00A10BB6">
            <w:pPr>
              <w:jc w:val="right"/>
              <w:rPr>
                <w:rFonts w:ascii="Times New Roman" w:hAnsi="Times New Roman" w:cs="Times New Roman"/>
                <w:sz w:val="24"/>
                <w:szCs w:val="24"/>
              </w:rPr>
            </w:pPr>
          </w:p>
        </w:tc>
        <w:tc>
          <w:tcPr>
            <w:tcW w:w="2785" w:type="dxa"/>
          </w:tcPr>
          <w:p w:rsidR="00A10BB6" w:rsidRDefault="00A10BB6" w:rsidP="00A10BB6">
            <w:pPr>
              <w:rPr>
                <w:rFonts w:ascii="Times New Roman" w:hAnsi="Times New Roman" w:cs="Times New Roman"/>
                <w:sz w:val="24"/>
                <w:szCs w:val="24"/>
              </w:rPr>
            </w:pPr>
          </w:p>
        </w:tc>
        <w:tc>
          <w:tcPr>
            <w:tcW w:w="1296" w:type="dxa"/>
          </w:tcPr>
          <w:p w:rsidR="00A10BB6" w:rsidRDefault="00A10BB6" w:rsidP="00A10BB6">
            <w:pPr>
              <w:jc w:val="right"/>
              <w:rPr>
                <w:rFonts w:ascii="Times New Roman" w:hAnsi="Times New Roman" w:cs="Times New Roman"/>
                <w:sz w:val="24"/>
                <w:szCs w:val="24"/>
              </w:rPr>
            </w:pPr>
            <w:r>
              <w:rPr>
                <w:rFonts w:ascii="Times New Roman" w:hAnsi="Times New Roman" w:cs="Times New Roman"/>
                <w:sz w:val="24"/>
                <w:szCs w:val="24"/>
              </w:rPr>
              <w:t>1,000,000</w:t>
            </w:r>
          </w:p>
        </w:tc>
      </w:tr>
      <w:tr w:rsidR="00A10BB6" w:rsidTr="00A10BB6">
        <w:tc>
          <w:tcPr>
            <w:tcW w:w="3828" w:type="dxa"/>
          </w:tcPr>
          <w:p w:rsidR="00A10BB6" w:rsidRDefault="00A10BB6" w:rsidP="00A10BB6">
            <w:pPr>
              <w:rPr>
                <w:rFonts w:ascii="Times New Roman" w:hAnsi="Times New Roman" w:cs="Times New Roman"/>
                <w:sz w:val="24"/>
                <w:szCs w:val="24"/>
              </w:rPr>
            </w:pPr>
            <w:r>
              <w:rPr>
                <w:rFonts w:ascii="Times New Roman" w:hAnsi="Times New Roman" w:cs="Times New Roman"/>
                <w:sz w:val="24"/>
                <w:szCs w:val="24"/>
              </w:rPr>
              <w:t xml:space="preserve">Specific provisions </w:t>
            </w:r>
          </w:p>
        </w:tc>
        <w:tc>
          <w:tcPr>
            <w:tcW w:w="1307" w:type="dxa"/>
          </w:tcPr>
          <w:p w:rsidR="00A10BB6" w:rsidRDefault="00A10BB6" w:rsidP="00A10BB6">
            <w:pPr>
              <w:jc w:val="right"/>
              <w:rPr>
                <w:rFonts w:ascii="Times New Roman" w:hAnsi="Times New Roman" w:cs="Times New Roman"/>
                <w:sz w:val="24"/>
                <w:szCs w:val="24"/>
              </w:rPr>
            </w:pPr>
            <w:r>
              <w:rPr>
                <w:rFonts w:ascii="Times New Roman" w:hAnsi="Times New Roman" w:cs="Times New Roman"/>
                <w:sz w:val="24"/>
                <w:szCs w:val="24"/>
              </w:rPr>
              <w:t>4,500,000</w:t>
            </w:r>
          </w:p>
        </w:tc>
        <w:tc>
          <w:tcPr>
            <w:tcW w:w="2785" w:type="dxa"/>
          </w:tcPr>
          <w:p w:rsidR="00A10BB6" w:rsidRDefault="00A10BB6" w:rsidP="00A10BB6">
            <w:pPr>
              <w:rPr>
                <w:rFonts w:ascii="Times New Roman" w:hAnsi="Times New Roman" w:cs="Times New Roman"/>
                <w:sz w:val="24"/>
                <w:szCs w:val="24"/>
              </w:rPr>
            </w:pPr>
          </w:p>
        </w:tc>
        <w:tc>
          <w:tcPr>
            <w:tcW w:w="1296" w:type="dxa"/>
          </w:tcPr>
          <w:p w:rsidR="00A10BB6" w:rsidRDefault="00A10BB6" w:rsidP="00A10BB6">
            <w:pPr>
              <w:jc w:val="right"/>
              <w:rPr>
                <w:rFonts w:ascii="Times New Roman" w:hAnsi="Times New Roman" w:cs="Times New Roman"/>
                <w:sz w:val="24"/>
                <w:szCs w:val="24"/>
              </w:rPr>
            </w:pPr>
            <w:r>
              <w:rPr>
                <w:rFonts w:ascii="Times New Roman" w:hAnsi="Times New Roman" w:cs="Times New Roman"/>
                <w:sz w:val="24"/>
                <w:szCs w:val="24"/>
              </w:rPr>
              <w:t>354,000</w:t>
            </w:r>
          </w:p>
        </w:tc>
      </w:tr>
      <w:tr w:rsidR="00A10BB6" w:rsidTr="00A10BB6">
        <w:tc>
          <w:tcPr>
            <w:tcW w:w="3828" w:type="dxa"/>
          </w:tcPr>
          <w:p w:rsidR="00A10BB6" w:rsidRDefault="00A10BB6" w:rsidP="00A10BB6">
            <w:pPr>
              <w:rPr>
                <w:rFonts w:ascii="Times New Roman" w:hAnsi="Times New Roman" w:cs="Times New Roman"/>
                <w:sz w:val="24"/>
                <w:szCs w:val="24"/>
              </w:rPr>
            </w:pPr>
            <w:r>
              <w:rPr>
                <w:rFonts w:ascii="Times New Roman" w:hAnsi="Times New Roman" w:cs="Times New Roman"/>
                <w:sz w:val="24"/>
                <w:szCs w:val="24"/>
              </w:rPr>
              <w:t xml:space="preserve">General provisions </w:t>
            </w:r>
          </w:p>
        </w:tc>
        <w:tc>
          <w:tcPr>
            <w:tcW w:w="1307" w:type="dxa"/>
          </w:tcPr>
          <w:p w:rsidR="00A10BB6" w:rsidRDefault="00A10BB6" w:rsidP="00A10BB6">
            <w:pPr>
              <w:jc w:val="right"/>
              <w:rPr>
                <w:rFonts w:ascii="Times New Roman" w:hAnsi="Times New Roman" w:cs="Times New Roman"/>
                <w:sz w:val="24"/>
                <w:szCs w:val="24"/>
              </w:rPr>
            </w:pPr>
            <w:r w:rsidRPr="00A10BB6">
              <w:rPr>
                <w:rFonts w:ascii="Times New Roman" w:hAnsi="Times New Roman" w:cs="Times New Roman"/>
                <w:position w:val="-18"/>
                <w:sz w:val="24"/>
                <w:szCs w:val="24"/>
              </w:rPr>
              <w:object w:dxaOrig="840" w:dyaOrig="420">
                <v:shape id="_x0000_i1025" type="#_x0000_t75" style="width:42pt;height:21pt" o:ole="">
                  <v:imagedata r:id="rId11" o:title=""/>
                </v:shape>
                <o:OLEObject Type="Embed" ProgID="Equation.3" ShapeID="_x0000_i1025" DrawAspect="Content" ObjectID="_1519825156" r:id="rId12"/>
              </w:object>
            </w:r>
          </w:p>
        </w:tc>
        <w:tc>
          <w:tcPr>
            <w:tcW w:w="2785" w:type="dxa"/>
          </w:tcPr>
          <w:p w:rsidR="00A10BB6" w:rsidRDefault="00A10BB6" w:rsidP="00A10BB6">
            <w:pPr>
              <w:rPr>
                <w:rFonts w:ascii="Times New Roman" w:hAnsi="Times New Roman" w:cs="Times New Roman"/>
                <w:sz w:val="24"/>
                <w:szCs w:val="24"/>
              </w:rPr>
            </w:pPr>
          </w:p>
        </w:tc>
        <w:tc>
          <w:tcPr>
            <w:tcW w:w="1296" w:type="dxa"/>
          </w:tcPr>
          <w:p w:rsidR="00A10BB6" w:rsidRDefault="00A10BB6" w:rsidP="00A10BB6">
            <w:pPr>
              <w:jc w:val="right"/>
              <w:rPr>
                <w:rFonts w:ascii="Times New Roman" w:hAnsi="Times New Roman" w:cs="Times New Roman"/>
                <w:sz w:val="24"/>
                <w:szCs w:val="24"/>
              </w:rPr>
            </w:pPr>
            <w:r w:rsidRPr="00A10BB6">
              <w:rPr>
                <w:rFonts w:ascii="Times New Roman" w:hAnsi="Times New Roman" w:cs="Times New Roman"/>
                <w:position w:val="-18"/>
                <w:sz w:val="24"/>
                <w:szCs w:val="24"/>
              </w:rPr>
              <w:object w:dxaOrig="840" w:dyaOrig="420">
                <v:shape id="_x0000_i1026" type="#_x0000_t75" style="width:42pt;height:21pt" o:ole="">
                  <v:imagedata r:id="rId13" o:title=""/>
                </v:shape>
                <o:OLEObject Type="Embed" ProgID="Equation.3" ShapeID="_x0000_i1026" DrawAspect="Content" ObjectID="_1519825157" r:id="rId14"/>
              </w:object>
            </w:r>
          </w:p>
        </w:tc>
      </w:tr>
      <w:tr w:rsidR="00A10BB6" w:rsidTr="00A10BB6">
        <w:tc>
          <w:tcPr>
            <w:tcW w:w="3828" w:type="dxa"/>
          </w:tcPr>
          <w:p w:rsidR="00A10BB6" w:rsidRDefault="00A10BB6" w:rsidP="00A10BB6">
            <w:pPr>
              <w:rPr>
                <w:rFonts w:ascii="Times New Roman" w:hAnsi="Times New Roman" w:cs="Times New Roman"/>
                <w:sz w:val="24"/>
                <w:szCs w:val="24"/>
              </w:rPr>
            </w:pPr>
          </w:p>
        </w:tc>
        <w:tc>
          <w:tcPr>
            <w:tcW w:w="1307" w:type="dxa"/>
          </w:tcPr>
          <w:p w:rsidR="00A10BB6" w:rsidRDefault="00A10BB6" w:rsidP="00A10BB6">
            <w:pPr>
              <w:jc w:val="right"/>
              <w:rPr>
                <w:rFonts w:ascii="Times New Roman" w:hAnsi="Times New Roman" w:cs="Times New Roman"/>
                <w:sz w:val="24"/>
                <w:szCs w:val="24"/>
              </w:rPr>
            </w:pPr>
            <w:r w:rsidRPr="00A10BB6">
              <w:rPr>
                <w:rFonts w:ascii="Times New Roman" w:hAnsi="Times New Roman" w:cs="Times New Roman"/>
                <w:position w:val="-18"/>
                <w:sz w:val="24"/>
                <w:szCs w:val="24"/>
              </w:rPr>
              <w:object w:dxaOrig="1020" w:dyaOrig="420">
                <v:shape id="_x0000_i1027" type="#_x0000_t75" style="width:51pt;height:21pt" o:ole="">
                  <v:imagedata r:id="rId15" o:title=""/>
                </v:shape>
                <o:OLEObject Type="Embed" ProgID="Equation.3" ShapeID="_x0000_i1027" DrawAspect="Content" ObjectID="_1519825158" r:id="rId16"/>
              </w:object>
            </w:r>
          </w:p>
        </w:tc>
        <w:tc>
          <w:tcPr>
            <w:tcW w:w="2785" w:type="dxa"/>
          </w:tcPr>
          <w:p w:rsidR="00A10BB6" w:rsidRDefault="00A10BB6" w:rsidP="00A10BB6">
            <w:pPr>
              <w:rPr>
                <w:rFonts w:ascii="Times New Roman" w:hAnsi="Times New Roman" w:cs="Times New Roman"/>
                <w:sz w:val="24"/>
                <w:szCs w:val="24"/>
              </w:rPr>
            </w:pPr>
          </w:p>
        </w:tc>
        <w:tc>
          <w:tcPr>
            <w:tcW w:w="1296" w:type="dxa"/>
          </w:tcPr>
          <w:p w:rsidR="00A10BB6" w:rsidRDefault="00A10BB6" w:rsidP="00A10BB6">
            <w:pPr>
              <w:jc w:val="right"/>
              <w:rPr>
                <w:rFonts w:ascii="Times New Roman" w:hAnsi="Times New Roman" w:cs="Times New Roman"/>
                <w:sz w:val="24"/>
                <w:szCs w:val="24"/>
              </w:rPr>
            </w:pPr>
            <w:r w:rsidRPr="00A10BB6">
              <w:rPr>
                <w:rFonts w:ascii="Times New Roman" w:hAnsi="Times New Roman" w:cs="Times New Roman"/>
                <w:position w:val="-18"/>
                <w:sz w:val="24"/>
                <w:szCs w:val="24"/>
              </w:rPr>
              <w:object w:dxaOrig="1020" w:dyaOrig="420">
                <v:shape id="_x0000_i1028" type="#_x0000_t75" style="width:51pt;height:21pt" o:ole="">
                  <v:imagedata r:id="rId17" o:title=""/>
                </v:shape>
                <o:OLEObject Type="Embed" ProgID="Equation.3" ShapeID="_x0000_i1028" DrawAspect="Content" ObjectID="_1519825159" r:id="rId18"/>
              </w:object>
            </w:r>
          </w:p>
        </w:tc>
      </w:tr>
    </w:tbl>
    <w:p w:rsidR="00CA1620" w:rsidRDefault="00CA1620" w:rsidP="00A10BB6">
      <w:pPr>
        <w:spacing w:after="0" w:line="240" w:lineRule="auto"/>
        <w:rPr>
          <w:rFonts w:ascii="Times New Roman" w:hAnsi="Times New Roman" w:cs="Times New Roman"/>
          <w:sz w:val="24"/>
          <w:szCs w:val="24"/>
        </w:rPr>
      </w:pPr>
    </w:p>
    <w:p w:rsidR="00A10BB6" w:rsidRDefault="00A10BB6"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The profits on exchange was from an amount payable on 1 February 2014 to a foreign creditor of 10,000 US dollar.</w:t>
      </w:r>
    </w:p>
    <w:p w:rsidR="00A10BB6" w:rsidRDefault="00A10BB6"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Rent, rates and taxes include Sh.421,000 paid to Kenya Revenue Authority as installment tax for the year 2014.</w:t>
      </w:r>
    </w:p>
    <w:p w:rsidR="00A10BB6" w:rsidRDefault="00A10BB6"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interest of Sh.150,000 was earned from deposits held in Swiss account. </w:t>
      </w:r>
    </w:p>
    <w:p w:rsidR="00A10BB6" w:rsidRDefault="00A10BB6"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Donations analysis:</w:t>
      </w:r>
    </w:p>
    <w:tbl>
      <w:tblPr>
        <w:tblStyle w:val="TableGrid"/>
        <w:tblW w:w="0" w:type="auto"/>
        <w:tblInd w:w="360" w:type="dxa"/>
        <w:tblLook w:val="04A0"/>
      </w:tblPr>
      <w:tblGrid>
        <w:gridCol w:w="7403"/>
        <w:gridCol w:w="1417"/>
      </w:tblGrid>
      <w:tr w:rsidR="00A10BB6" w:rsidTr="00A10BB6">
        <w:tc>
          <w:tcPr>
            <w:tcW w:w="7403" w:type="dxa"/>
          </w:tcPr>
          <w:p w:rsidR="00A10BB6" w:rsidRDefault="00A10BB6" w:rsidP="00A10BB6">
            <w:pPr>
              <w:spacing w:after="120"/>
              <w:rPr>
                <w:rFonts w:ascii="Times New Roman" w:hAnsi="Times New Roman" w:cs="Times New Roman"/>
                <w:sz w:val="24"/>
                <w:szCs w:val="24"/>
              </w:rPr>
            </w:pPr>
            <w:r>
              <w:rPr>
                <w:rFonts w:ascii="Times New Roman" w:hAnsi="Times New Roman" w:cs="Times New Roman"/>
                <w:sz w:val="24"/>
                <w:szCs w:val="24"/>
              </w:rPr>
              <w:t>Annual fees paid to association of leather goods manufacturers</w:t>
            </w:r>
          </w:p>
        </w:tc>
        <w:tc>
          <w:tcPr>
            <w:tcW w:w="1417"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12,000</w:t>
            </w:r>
          </w:p>
        </w:tc>
      </w:tr>
      <w:tr w:rsidR="00A10BB6" w:rsidTr="00A10BB6">
        <w:tc>
          <w:tcPr>
            <w:tcW w:w="7403" w:type="dxa"/>
          </w:tcPr>
          <w:p w:rsidR="00A10BB6" w:rsidRDefault="00A10BB6" w:rsidP="00A10BB6">
            <w:pPr>
              <w:spacing w:after="120"/>
              <w:rPr>
                <w:rFonts w:ascii="Times New Roman" w:hAnsi="Times New Roman" w:cs="Times New Roman"/>
                <w:sz w:val="24"/>
                <w:szCs w:val="24"/>
              </w:rPr>
            </w:pPr>
            <w:r>
              <w:rPr>
                <w:rFonts w:ascii="Times New Roman" w:hAnsi="Times New Roman" w:cs="Times New Roman"/>
                <w:sz w:val="24"/>
                <w:szCs w:val="24"/>
              </w:rPr>
              <w:t xml:space="preserve">National Chamber of Commerce and Industry </w:t>
            </w:r>
          </w:p>
        </w:tc>
        <w:tc>
          <w:tcPr>
            <w:tcW w:w="1417"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9,000</w:t>
            </w:r>
          </w:p>
        </w:tc>
      </w:tr>
      <w:tr w:rsidR="00A10BB6" w:rsidTr="00A10BB6">
        <w:tc>
          <w:tcPr>
            <w:tcW w:w="7403" w:type="dxa"/>
          </w:tcPr>
          <w:p w:rsidR="00A10BB6" w:rsidRDefault="00A10BB6" w:rsidP="00A10BB6">
            <w:pPr>
              <w:spacing w:after="120"/>
              <w:rPr>
                <w:rFonts w:ascii="Times New Roman" w:hAnsi="Times New Roman" w:cs="Times New Roman"/>
                <w:sz w:val="24"/>
                <w:szCs w:val="24"/>
              </w:rPr>
            </w:pPr>
            <w:r>
              <w:rPr>
                <w:rFonts w:ascii="Times New Roman" w:hAnsi="Times New Roman" w:cs="Times New Roman"/>
                <w:sz w:val="24"/>
                <w:szCs w:val="24"/>
              </w:rPr>
              <w:t>Home and Salvation Army</w:t>
            </w:r>
          </w:p>
        </w:tc>
        <w:tc>
          <w:tcPr>
            <w:tcW w:w="1417"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r>
      <w:tr w:rsidR="00A10BB6" w:rsidTr="00A10BB6">
        <w:tc>
          <w:tcPr>
            <w:tcW w:w="7403" w:type="dxa"/>
          </w:tcPr>
          <w:p w:rsidR="00A10BB6" w:rsidRDefault="00A10BB6" w:rsidP="00A10BB6">
            <w:pPr>
              <w:spacing w:after="120"/>
              <w:rPr>
                <w:rFonts w:ascii="Times New Roman" w:hAnsi="Times New Roman" w:cs="Times New Roman"/>
                <w:sz w:val="24"/>
                <w:szCs w:val="24"/>
              </w:rPr>
            </w:pPr>
          </w:p>
        </w:tc>
        <w:tc>
          <w:tcPr>
            <w:tcW w:w="1417" w:type="dxa"/>
          </w:tcPr>
          <w:p w:rsidR="00A10BB6" w:rsidRDefault="00A10BB6" w:rsidP="00C96A06">
            <w:pPr>
              <w:spacing w:after="120"/>
              <w:jc w:val="right"/>
              <w:rPr>
                <w:rFonts w:ascii="Times New Roman" w:hAnsi="Times New Roman" w:cs="Times New Roman"/>
                <w:sz w:val="24"/>
                <w:szCs w:val="24"/>
              </w:rPr>
            </w:pPr>
            <w:r w:rsidRPr="00A10BB6">
              <w:rPr>
                <w:rFonts w:ascii="Times New Roman" w:hAnsi="Times New Roman" w:cs="Times New Roman"/>
                <w:position w:val="-18"/>
                <w:sz w:val="24"/>
                <w:szCs w:val="24"/>
              </w:rPr>
              <w:object w:dxaOrig="720" w:dyaOrig="420">
                <v:shape id="_x0000_i1029" type="#_x0000_t75" style="width:36pt;height:21pt" o:ole="">
                  <v:imagedata r:id="rId19" o:title=""/>
                </v:shape>
                <o:OLEObject Type="Embed" ProgID="Equation.3" ShapeID="_x0000_i1029" DrawAspect="Content" ObjectID="_1519825160" r:id="rId20"/>
              </w:object>
            </w:r>
          </w:p>
        </w:tc>
      </w:tr>
    </w:tbl>
    <w:p w:rsidR="00A10BB6" w:rsidRDefault="00A10BB6" w:rsidP="00A10BB6">
      <w:pPr>
        <w:spacing w:after="120" w:line="240" w:lineRule="auto"/>
        <w:rPr>
          <w:rFonts w:ascii="Times New Roman" w:hAnsi="Times New Roman" w:cs="Times New Roman"/>
          <w:sz w:val="24"/>
          <w:szCs w:val="24"/>
        </w:rPr>
      </w:pPr>
    </w:p>
    <w:p w:rsidR="00A10BB6" w:rsidRDefault="00A10BB6"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Included in general expenses was the cost of renovations to the old factory costing Sh.1,000,000 done on 1 July 2014.</w:t>
      </w:r>
    </w:p>
    <w:p w:rsidR="00A10BB6" w:rsidRDefault="00A10BB6" w:rsidP="005376FF">
      <w:pPr>
        <w:pStyle w:val="ListParagraph"/>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The company’s writers down values of assets as at 31 December 2013 were as shown below:</w:t>
      </w:r>
    </w:p>
    <w:tbl>
      <w:tblPr>
        <w:tblStyle w:val="TableGrid"/>
        <w:tblW w:w="0" w:type="auto"/>
        <w:tblInd w:w="1809" w:type="dxa"/>
        <w:tblLook w:val="04A0"/>
      </w:tblPr>
      <w:tblGrid>
        <w:gridCol w:w="3402"/>
        <w:gridCol w:w="1560"/>
      </w:tblGrid>
      <w:tr w:rsidR="00A10BB6" w:rsidTr="00A10BB6">
        <w:tc>
          <w:tcPr>
            <w:tcW w:w="3402" w:type="dxa"/>
          </w:tcPr>
          <w:p w:rsidR="00A10BB6" w:rsidRDefault="00A10BB6" w:rsidP="00C96A06">
            <w:pPr>
              <w:spacing w:after="120"/>
              <w:rPr>
                <w:rFonts w:ascii="Times New Roman" w:hAnsi="Times New Roman" w:cs="Times New Roman"/>
                <w:sz w:val="24"/>
                <w:szCs w:val="24"/>
              </w:rPr>
            </w:pPr>
          </w:p>
        </w:tc>
        <w:tc>
          <w:tcPr>
            <w:tcW w:w="1560"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Sh.</w:t>
            </w:r>
          </w:p>
        </w:tc>
      </w:tr>
      <w:tr w:rsidR="00A10BB6" w:rsidTr="00A10BB6">
        <w:tc>
          <w:tcPr>
            <w:tcW w:w="3402" w:type="dxa"/>
          </w:tcPr>
          <w:p w:rsidR="00A10BB6" w:rsidRDefault="00A10BB6" w:rsidP="00C96A06">
            <w:pPr>
              <w:spacing w:after="120"/>
              <w:rPr>
                <w:rFonts w:ascii="Times New Roman" w:hAnsi="Times New Roman" w:cs="Times New Roman"/>
                <w:sz w:val="24"/>
                <w:szCs w:val="24"/>
              </w:rPr>
            </w:pPr>
            <w:r>
              <w:rPr>
                <w:rFonts w:ascii="Times New Roman" w:hAnsi="Times New Roman" w:cs="Times New Roman"/>
                <w:sz w:val="24"/>
                <w:szCs w:val="24"/>
              </w:rPr>
              <w:t>Class I</w:t>
            </w:r>
          </w:p>
        </w:tc>
        <w:tc>
          <w:tcPr>
            <w:tcW w:w="1560"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12,000</w:t>
            </w:r>
          </w:p>
        </w:tc>
      </w:tr>
      <w:tr w:rsidR="00A10BB6" w:rsidTr="00A10BB6">
        <w:tc>
          <w:tcPr>
            <w:tcW w:w="3402" w:type="dxa"/>
          </w:tcPr>
          <w:p w:rsidR="00A10BB6" w:rsidRDefault="00A10BB6" w:rsidP="00C96A06">
            <w:pPr>
              <w:spacing w:after="120"/>
              <w:rPr>
                <w:rFonts w:ascii="Times New Roman" w:hAnsi="Times New Roman" w:cs="Times New Roman"/>
                <w:sz w:val="24"/>
                <w:szCs w:val="24"/>
              </w:rPr>
            </w:pPr>
            <w:r>
              <w:rPr>
                <w:rFonts w:ascii="Times New Roman" w:hAnsi="Times New Roman" w:cs="Times New Roman"/>
                <w:sz w:val="24"/>
                <w:szCs w:val="24"/>
              </w:rPr>
              <w:t>Class II</w:t>
            </w:r>
          </w:p>
        </w:tc>
        <w:tc>
          <w:tcPr>
            <w:tcW w:w="1560"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9,000</w:t>
            </w:r>
          </w:p>
        </w:tc>
      </w:tr>
      <w:tr w:rsidR="00A10BB6" w:rsidTr="00A10BB6">
        <w:tc>
          <w:tcPr>
            <w:tcW w:w="3402" w:type="dxa"/>
          </w:tcPr>
          <w:p w:rsidR="00A10BB6" w:rsidRDefault="00A10BB6" w:rsidP="00C96A06">
            <w:pPr>
              <w:spacing w:after="120"/>
              <w:rPr>
                <w:rFonts w:ascii="Times New Roman" w:hAnsi="Times New Roman" w:cs="Times New Roman"/>
                <w:sz w:val="24"/>
                <w:szCs w:val="24"/>
              </w:rPr>
            </w:pPr>
            <w:r>
              <w:rPr>
                <w:rFonts w:ascii="Times New Roman" w:hAnsi="Times New Roman" w:cs="Times New Roman"/>
                <w:sz w:val="24"/>
                <w:szCs w:val="24"/>
              </w:rPr>
              <w:t>Class III</w:t>
            </w:r>
          </w:p>
        </w:tc>
        <w:tc>
          <w:tcPr>
            <w:tcW w:w="1560"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r>
      <w:tr w:rsidR="00A10BB6" w:rsidTr="00A10BB6">
        <w:tc>
          <w:tcPr>
            <w:tcW w:w="3402" w:type="dxa"/>
          </w:tcPr>
          <w:p w:rsidR="00A10BB6" w:rsidRDefault="00A10BB6" w:rsidP="00C96A06">
            <w:pPr>
              <w:spacing w:after="120"/>
              <w:rPr>
                <w:rFonts w:ascii="Times New Roman" w:hAnsi="Times New Roman" w:cs="Times New Roman"/>
                <w:sz w:val="24"/>
                <w:szCs w:val="24"/>
              </w:rPr>
            </w:pPr>
            <w:r>
              <w:rPr>
                <w:rFonts w:ascii="Times New Roman" w:hAnsi="Times New Roman" w:cs="Times New Roman"/>
                <w:sz w:val="24"/>
                <w:szCs w:val="24"/>
              </w:rPr>
              <w:t>Class IV</w:t>
            </w:r>
          </w:p>
        </w:tc>
        <w:tc>
          <w:tcPr>
            <w:tcW w:w="1560" w:type="dxa"/>
          </w:tcPr>
          <w:p w:rsidR="00A10BB6" w:rsidRDefault="00A10BB6" w:rsidP="00C96A06">
            <w:pPr>
              <w:spacing w:after="120"/>
              <w:jc w:val="right"/>
              <w:rPr>
                <w:rFonts w:ascii="Times New Roman" w:hAnsi="Times New Roman" w:cs="Times New Roman"/>
                <w:sz w:val="24"/>
                <w:szCs w:val="24"/>
              </w:rPr>
            </w:pPr>
            <w:r>
              <w:rPr>
                <w:rFonts w:ascii="Times New Roman" w:hAnsi="Times New Roman" w:cs="Times New Roman"/>
                <w:sz w:val="24"/>
                <w:szCs w:val="24"/>
              </w:rPr>
              <w:t>41,000</w:t>
            </w:r>
          </w:p>
        </w:tc>
      </w:tr>
    </w:tbl>
    <w:p w:rsidR="00A10BB6" w:rsidRDefault="00A10BB6" w:rsidP="00A10BB6">
      <w:pPr>
        <w:spacing w:after="120" w:line="240" w:lineRule="auto"/>
        <w:rPr>
          <w:rFonts w:ascii="Times New Roman" w:hAnsi="Times New Roman" w:cs="Times New Roman"/>
          <w:sz w:val="24"/>
          <w:szCs w:val="24"/>
        </w:rPr>
      </w:pPr>
      <w:r>
        <w:rPr>
          <w:rFonts w:ascii="Times New Roman" w:hAnsi="Times New Roman" w:cs="Times New Roman"/>
          <w:sz w:val="24"/>
          <w:szCs w:val="24"/>
        </w:rPr>
        <w:t>Required:</w:t>
      </w:r>
    </w:p>
    <w:p w:rsidR="00A10BB6" w:rsidRDefault="00A10BB6" w:rsidP="005376FF">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Taxable income of J.T. Ltd for the year ended 31 December 2014.  </w:t>
      </w:r>
      <w:r>
        <w:rPr>
          <w:rFonts w:ascii="Times New Roman" w:hAnsi="Times New Roman" w:cs="Times New Roman"/>
          <w:sz w:val="24"/>
          <w:szCs w:val="24"/>
        </w:rPr>
        <w:tab/>
      </w:r>
      <w:r>
        <w:rPr>
          <w:rFonts w:ascii="Times New Roman" w:hAnsi="Times New Roman" w:cs="Times New Roman"/>
          <w:sz w:val="24"/>
          <w:szCs w:val="24"/>
        </w:rPr>
        <w:tab/>
        <w:t>(15 marks)</w:t>
      </w:r>
    </w:p>
    <w:p w:rsidR="00A10BB6" w:rsidRDefault="00A10BB6" w:rsidP="005376FF">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Indicate when the installment tax is payable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7A5E70" w:rsidRPr="004F0A4A" w:rsidRDefault="00F14445" w:rsidP="00012162">
      <w:pPr>
        <w:spacing w:after="120" w:line="360" w:lineRule="auto"/>
        <w:rPr>
          <w:rFonts w:ascii="Times New Roman" w:hAnsi="Times New Roman" w:cs="Times New Roman"/>
          <w:b/>
          <w:sz w:val="24"/>
          <w:szCs w:val="24"/>
        </w:rPr>
      </w:pPr>
      <w:r w:rsidRPr="004F0A4A">
        <w:rPr>
          <w:rFonts w:ascii="Times New Roman" w:hAnsi="Times New Roman" w:cs="Times New Roman"/>
          <w:b/>
          <w:sz w:val="24"/>
          <w:szCs w:val="24"/>
        </w:rPr>
        <w:t>QUESTION TWO (20 MARKS)</w:t>
      </w:r>
    </w:p>
    <w:p w:rsidR="00F14445" w:rsidRDefault="00F14445" w:rsidP="005376FF">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Identify and explain instances when a capital statement may be required:  (4 marks)</w:t>
      </w:r>
    </w:p>
    <w:p w:rsidR="00F14445" w:rsidRDefault="00F14445" w:rsidP="005376FF">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Mr. J.J. has not been keeping proper books of account since the inception of the business in 2002.  The following balances relate to JJ’s business for the period 2009 to 2014.</w:t>
      </w:r>
    </w:p>
    <w:tbl>
      <w:tblPr>
        <w:tblStyle w:val="TableGrid"/>
        <w:tblW w:w="0" w:type="auto"/>
        <w:tblLook w:val="04A0"/>
      </w:tblPr>
      <w:tblGrid>
        <w:gridCol w:w="1657"/>
        <w:gridCol w:w="1296"/>
        <w:gridCol w:w="1296"/>
        <w:gridCol w:w="1331"/>
        <w:gridCol w:w="1332"/>
        <w:gridCol w:w="1332"/>
        <w:gridCol w:w="1332"/>
      </w:tblGrid>
      <w:tr w:rsidR="00012162" w:rsidTr="00125DB6">
        <w:tc>
          <w:tcPr>
            <w:tcW w:w="1657" w:type="dxa"/>
          </w:tcPr>
          <w:p w:rsidR="00012162" w:rsidRDefault="00012162" w:rsidP="00F14445">
            <w:pPr>
              <w:spacing w:after="120"/>
              <w:rPr>
                <w:rFonts w:ascii="Times New Roman" w:hAnsi="Times New Roman" w:cs="Times New Roman"/>
                <w:sz w:val="24"/>
                <w:szCs w:val="24"/>
              </w:rPr>
            </w:pPr>
          </w:p>
        </w:tc>
        <w:tc>
          <w:tcPr>
            <w:tcW w:w="1296" w:type="dxa"/>
          </w:tcPr>
          <w:p w:rsidR="00012162" w:rsidRDefault="00012162" w:rsidP="00125DB6">
            <w:pPr>
              <w:spacing w:after="120"/>
              <w:jc w:val="right"/>
              <w:rPr>
                <w:rFonts w:ascii="Times New Roman" w:hAnsi="Times New Roman" w:cs="Times New Roman"/>
                <w:sz w:val="24"/>
                <w:szCs w:val="24"/>
              </w:rPr>
            </w:pPr>
            <w:r>
              <w:rPr>
                <w:rFonts w:ascii="Times New Roman" w:hAnsi="Times New Roman" w:cs="Times New Roman"/>
                <w:sz w:val="24"/>
                <w:szCs w:val="24"/>
              </w:rPr>
              <w:t>2009</w:t>
            </w:r>
          </w:p>
        </w:tc>
        <w:tc>
          <w:tcPr>
            <w:tcW w:w="1296" w:type="dxa"/>
          </w:tcPr>
          <w:p w:rsidR="00012162" w:rsidRDefault="00012162" w:rsidP="00125DB6">
            <w:pPr>
              <w:spacing w:after="120"/>
              <w:jc w:val="right"/>
              <w:rPr>
                <w:rFonts w:ascii="Times New Roman" w:hAnsi="Times New Roman" w:cs="Times New Roman"/>
                <w:sz w:val="24"/>
                <w:szCs w:val="24"/>
              </w:rPr>
            </w:pPr>
            <w:r>
              <w:rPr>
                <w:rFonts w:ascii="Times New Roman" w:hAnsi="Times New Roman" w:cs="Times New Roman"/>
                <w:sz w:val="24"/>
                <w:szCs w:val="24"/>
              </w:rPr>
              <w:t>2010</w:t>
            </w:r>
          </w:p>
        </w:tc>
        <w:tc>
          <w:tcPr>
            <w:tcW w:w="1331" w:type="dxa"/>
          </w:tcPr>
          <w:p w:rsidR="00012162" w:rsidRDefault="00012162" w:rsidP="00125DB6">
            <w:pPr>
              <w:spacing w:after="120"/>
              <w:jc w:val="right"/>
              <w:rPr>
                <w:rFonts w:ascii="Times New Roman" w:hAnsi="Times New Roman" w:cs="Times New Roman"/>
                <w:sz w:val="24"/>
                <w:szCs w:val="24"/>
              </w:rPr>
            </w:pPr>
            <w:r>
              <w:rPr>
                <w:rFonts w:ascii="Times New Roman" w:hAnsi="Times New Roman" w:cs="Times New Roman"/>
                <w:sz w:val="24"/>
                <w:szCs w:val="24"/>
              </w:rPr>
              <w:t>2011</w:t>
            </w:r>
          </w:p>
        </w:tc>
        <w:tc>
          <w:tcPr>
            <w:tcW w:w="1332" w:type="dxa"/>
          </w:tcPr>
          <w:p w:rsidR="00012162" w:rsidRDefault="00012162" w:rsidP="00125DB6">
            <w:pPr>
              <w:spacing w:after="120"/>
              <w:jc w:val="right"/>
              <w:rPr>
                <w:rFonts w:ascii="Times New Roman" w:hAnsi="Times New Roman" w:cs="Times New Roman"/>
                <w:sz w:val="24"/>
                <w:szCs w:val="24"/>
              </w:rPr>
            </w:pPr>
            <w:r>
              <w:rPr>
                <w:rFonts w:ascii="Times New Roman" w:hAnsi="Times New Roman" w:cs="Times New Roman"/>
                <w:sz w:val="24"/>
                <w:szCs w:val="24"/>
              </w:rPr>
              <w:t>2012</w:t>
            </w:r>
          </w:p>
        </w:tc>
        <w:tc>
          <w:tcPr>
            <w:tcW w:w="1332" w:type="dxa"/>
          </w:tcPr>
          <w:p w:rsidR="00012162" w:rsidRDefault="00012162" w:rsidP="00125DB6">
            <w:pPr>
              <w:spacing w:after="120"/>
              <w:jc w:val="right"/>
              <w:rPr>
                <w:rFonts w:ascii="Times New Roman" w:hAnsi="Times New Roman" w:cs="Times New Roman"/>
                <w:sz w:val="24"/>
                <w:szCs w:val="24"/>
              </w:rPr>
            </w:pPr>
            <w:r>
              <w:rPr>
                <w:rFonts w:ascii="Times New Roman" w:hAnsi="Times New Roman" w:cs="Times New Roman"/>
                <w:sz w:val="24"/>
                <w:szCs w:val="24"/>
              </w:rPr>
              <w:t>2013</w:t>
            </w:r>
          </w:p>
        </w:tc>
        <w:tc>
          <w:tcPr>
            <w:tcW w:w="1332" w:type="dxa"/>
          </w:tcPr>
          <w:p w:rsidR="00012162" w:rsidRDefault="00012162" w:rsidP="00125DB6">
            <w:pPr>
              <w:spacing w:after="120"/>
              <w:jc w:val="right"/>
              <w:rPr>
                <w:rFonts w:ascii="Times New Roman" w:hAnsi="Times New Roman" w:cs="Times New Roman"/>
                <w:sz w:val="24"/>
                <w:szCs w:val="24"/>
              </w:rPr>
            </w:pPr>
            <w:r>
              <w:rPr>
                <w:rFonts w:ascii="Times New Roman" w:hAnsi="Times New Roman" w:cs="Times New Roman"/>
                <w:sz w:val="24"/>
                <w:szCs w:val="24"/>
              </w:rPr>
              <w:t>2014</w:t>
            </w:r>
          </w:p>
        </w:tc>
      </w:tr>
      <w:tr w:rsidR="00012162" w:rsidTr="00125DB6">
        <w:tc>
          <w:tcPr>
            <w:tcW w:w="1657" w:type="dxa"/>
          </w:tcPr>
          <w:p w:rsidR="00012162" w:rsidRDefault="00012162" w:rsidP="00F14445">
            <w:pPr>
              <w:spacing w:after="120"/>
              <w:rPr>
                <w:rFonts w:ascii="Times New Roman" w:hAnsi="Times New Roman" w:cs="Times New Roman"/>
                <w:sz w:val="24"/>
                <w:szCs w:val="24"/>
              </w:rPr>
            </w:pPr>
          </w:p>
        </w:tc>
        <w:tc>
          <w:tcPr>
            <w:tcW w:w="1296" w:type="dxa"/>
          </w:tcPr>
          <w:p w:rsidR="00012162" w:rsidRDefault="00012162" w:rsidP="00125DB6">
            <w:pPr>
              <w:spacing w:after="120"/>
              <w:jc w:val="right"/>
              <w:rPr>
                <w:rFonts w:ascii="Times New Roman" w:hAnsi="Times New Roman" w:cs="Times New Roman"/>
                <w:sz w:val="24"/>
                <w:szCs w:val="24"/>
              </w:rPr>
            </w:pPr>
            <w:r>
              <w:rPr>
                <w:rFonts w:ascii="Times New Roman" w:hAnsi="Times New Roman" w:cs="Times New Roman"/>
                <w:sz w:val="24"/>
                <w:szCs w:val="24"/>
              </w:rPr>
              <w:t>Sh.</w:t>
            </w:r>
          </w:p>
        </w:tc>
        <w:tc>
          <w:tcPr>
            <w:tcW w:w="1296" w:type="dxa"/>
          </w:tcPr>
          <w:p w:rsidR="00012162" w:rsidRDefault="00012162" w:rsidP="00125DB6">
            <w:pPr>
              <w:jc w:val="right"/>
            </w:pPr>
            <w:r w:rsidRPr="001374E0">
              <w:rPr>
                <w:rFonts w:ascii="Times New Roman" w:hAnsi="Times New Roman" w:cs="Times New Roman"/>
                <w:sz w:val="24"/>
                <w:szCs w:val="24"/>
              </w:rPr>
              <w:t>Sh.</w:t>
            </w:r>
          </w:p>
        </w:tc>
        <w:tc>
          <w:tcPr>
            <w:tcW w:w="1331" w:type="dxa"/>
          </w:tcPr>
          <w:p w:rsidR="00012162" w:rsidRDefault="00012162" w:rsidP="00125DB6">
            <w:pPr>
              <w:jc w:val="right"/>
            </w:pPr>
            <w:r w:rsidRPr="001374E0">
              <w:rPr>
                <w:rFonts w:ascii="Times New Roman" w:hAnsi="Times New Roman" w:cs="Times New Roman"/>
                <w:sz w:val="24"/>
                <w:szCs w:val="24"/>
              </w:rPr>
              <w:t>Sh.</w:t>
            </w:r>
          </w:p>
        </w:tc>
        <w:tc>
          <w:tcPr>
            <w:tcW w:w="1332" w:type="dxa"/>
          </w:tcPr>
          <w:p w:rsidR="00012162" w:rsidRDefault="00012162" w:rsidP="00125DB6">
            <w:pPr>
              <w:jc w:val="right"/>
            </w:pPr>
            <w:r w:rsidRPr="001374E0">
              <w:rPr>
                <w:rFonts w:ascii="Times New Roman" w:hAnsi="Times New Roman" w:cs="Times New Roman"/>
                <w:sz w:val="24"/>
                <w:szCs w:val="24"/>
              </w:rPr>
              <w:t>Sh.</w:t>
            </w:r>
          </w:p>
        </w:tc>
        <w:tc>
          <w:tcPr>
            <w:tcW w:w="1332" w:type="dxa"/>
          </w:tcPr>
          <w:p w:rsidR="00012162" w:rsidRDefault="00012162" w:rsidP="00125DB6">
            <w:pPr>
              <w:jc w:val="right"/>
            </w:pPr>
            <w:r w:rsidRPr="001374E0">
              <w:rPr>
                <w:rFonts w:ascii="Times New Roman" w:hAnsi="Times New Roman" w:cs="Times New Roman"/>
                <w:sz w:val="24"/>
                <w:szCs w:val="24"/>
              </w:rPr>
              <w:t>Sh.</w:t>
            </w:r>
          </w:p>
        </w:tc>
        <w:tc>
          <w:tcPr>
            <w:tcW w:w="1332" w:type="dxa"/>
          </w:tcPr>
          <w:p w:rsidR="00012162" w:rsidRDefault="00012162" w:rsidP="00125DB6">
            <w:pPr>
              <w:jc w:val="right"/>
            </w:pPr>
            <w:r w:rsidRPr="001374E0">
              <w:rPr>
                <w:rFonts w:ascii="Times New Roman" w:hAnsi="Times New Roman" w:cs="Times New Roman"/>
                <w:sz w:val="24"/>
                <w:szCs w:val="24"/>
              </w:rPr>
              <w:t>Sh.</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Leasehold land</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Lorries (cost)</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5,000,000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7,000,000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6,000,000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6,000,000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Saloon cars (cost)</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Swimming pool</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 xml:space="preserve">Stocks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1,200,000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2,300,000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1,800,000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1,800,000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1,400,000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Computers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500,000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500,000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500,000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 xml:space="preserve">Bank account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 xml:space="preserve">Business deposit Account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2,200,000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2,200,000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2,200,000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2,200,000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2,200,000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2,200,000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 xml:space="preserve">Treasury bills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4,500,000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 xml:space="preserve">Investment debtors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250,000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280,000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520,000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 xml:space="preserve">House mortgage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7,000,000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7,000,000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7,000,000</w:t>
            </w:r>
          </w:p>
        </w:tc>
      </w:tr>
      <w:tr w:rsidR="00012162" w:rsidTr="00125DB6">
        <w:tc>
          <w:tcPr>
            <w:tcW w:w="1657" w:type="dxa"/>
          </w:tcPr>
          <w:p w:rsidR="00012162" w:rsidRDefault="00012162" w:rsidP="00F14445">
            <w:pPr>
              <w:spacing w:after="120"/>
              <w:rPr>
                <w:rFonts w:ascii="Times New Roman" w:hAnsi="Times New Roman" w:cs="Times New Roman"/>
                <w:sz w:val="24"/>
                <w:szCs w:val="24"/>
              </w:rPr>
            </w:pPr>
            <w:r>
              <w:rPr>
                <w:rFonts w:ascii="Times New Roman" w:hAnsi="Times New Roman" w:cs="Times New Roman"/>
                <w:sz w:val="24"/>
                <w:szCs w:val="24"/>
              </w:rPr>
              <w:t xml:space="preserve">Crediros </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340,000</w:t>
            </w:r>
          </w:p>
        </w:tc>
        <w:tc>
          <w:tcPr>
            <w:tcW w:w="1296"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331"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400,000</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012162"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r>
      <w:tr w:rsidR="00125DB6" w:rsidTr="00125DB6">
        <w:tc>
          <w:tcPr>
            <w:tcW w:w="1657" w:type="dxa"/>
          </w:tcPr>
          <w:p w:rsidR="00125DB6" w:rsidRDefault="00125DB6" w:rsidP="00F14445">
            <w:pPr>
              <w:spacing w:after="120"/>
              <w:rPr>
                <w:rFonts w:ascii="Times New Roman" w:hAnsi="Times New Roman" w:cs="Times New Roman"/>
                <w:sz w:val="24"/>
                <w:szCs w:val="24"/>
              </w:rPr>
            </w:pPr>
            <w:r>
              <w:rPr>
                <w:rFonts w:ascii="Times New Roman" w:hAnsi="Times New Roman" w:cs="Times New Roman"/>
                <w:sz w:val="24"/>
                <w:szCs w:val="24"/>
              </w:rPr>
              <w:t xml:space="preserve">Bank overdraft </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60,000</w:t>
            </w:r>
          </w:p>
        </w:tc>
        <w:tc>
          <w:tcPr>
            <w:tcW w:w="1331"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120,000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160,000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w:t>
            </w:r>
          </w:p>
        </w:tc>
      </w:tr>
      <w:tr w:rsidR="00125DB6" w:rsidTr="00125DB6">
        <w:tc>
          <w:tcPr>
            <w:tcW w:w="1657" w:type="dxa"/>
          </w:tcPr>
          <w:p w:rsidR="00125DB6" w:rsidRDefault="00125DB6" w:rsidP="00F14445">
            <w:pPr>
              <w:spacing w:after="120"/>
              <w:rPr>
                <w:rFonts w:ascii="Times New Roman" w:hAnsi="Times New Roman" w:cs="Times New Roman"/>
                <w:sz w:val="24"/>
                <w:szCs w:val="24"/>
              </w:rPr>
            </w:pPr>
            <w:r>
              <w:rPr>
                <w:rFonts w:ascii="Times New Roman" w:hAnsi="Times New Roman" w:cs="Times New Roman"/>
                <w:sz w:val="24"/>
                <w:szCs w:val="24"/>
              </w:rPr>
              <w:t xml:space="preserve">Interest on bank deposit </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10,000</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5,000</w:t>
            </w:r>
          </w:p>
        </w:tc>
        <w:tc>
          <w:tcPr>
            <w:tcW w:w="1331"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8,000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7,000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6,000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w:t>
            </w:r>
          </w:p>
        </w:tc>
      </w:tr>
      <w:tr w:rsidR="00125DB6" w:rsidTr="00125DB6">
        <w:tc>
          <w:tcPr>
            <w:tcW w:w="1657" w:type="dxa"/>
          </w:tcPr>
          <w:p w:rsidR="00125DB6" w:rsidRDefault="00125DB6" w:rsidP="00F14445">
            <w:pPr>
              <w:spacing w:after="120"/>
              <w:rPr>
                <w:rFonts w:ascii="Times New Roman" w:hAnsi="Times New Roman" w:cs="Times New Roman"/>
                <w:sz w:val="24"/>
                <w:szCs w:val="24"/>
              </w:rPr>
            </w:pPr>
            <w:r>
              <w:rPr>
                <w:rFonts w:ascii="Times New Roman" w:hAnsi="Times New Roman" w:cs="Times New Roman"/>
                <w:sz w:val="24"/>
                <w:szCs w:val="24"/>
              </w:rPr>
              <w:t xml:space="preserve">Loss on sale of investment </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150,000</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120,000</w:t>
            </w:r>
          </w:p>
        </w:tc>
        <w:tc>
          <w:tcPr>
            <w:tcW w:w="1331"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160,000</w:t>
            </w:r>
          </w:p>
        </w:tc>
      </w:tr>
      <w:tr w:rsidR="00125DB6" w:rsidTr="00125DB6">
        <w:tc>
          <w:tcPr>
            <w:tcW w:w="1657" w:type="dxa"/>
          </w:tcPr>
          <w:p w:rsidR="00125DB6" w:rsidRDefault="00125DB6" w:rsidP="00F14445">
            <w:pPr>
              <w:spacing w:after="120"/>
              <w:rPr>
                <w:rFonts w:ascii="Times New Roman" w:hAnsi="Times New Roman" w:cs="Times New Roman"/>
                <w:sz w:val="24"/>
                <w:szCs w:val="24"/>
              </w:rPr>
            </w:pPr>
            <w:r>
              <w:rPr>
                <w:rFonts w:ascii="Times New Roman" w:hAnsi="Times New Roman" w:cs="Times New Roman"/>
                <w:sz w:val="24"/>
                <w:szCs w:val="24"/>
              </w:rPr>
              <w:t xml:space="preserve">Gain on foreign exchange </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50,000</w:t>
            </w:r>
          </w:p>
        </w:tc>
        <w:tc>
          <w:tcPr>
            <w:tcW w:w="1296"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60,000</w:t>
            </w:r>
          </w:p>
        </w:tc>
        <w:tc>
          <w:tcPr>
            <w:tcW w:w="1331"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40,000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30,000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20,000</w:t>
            </w:r>
          </w:p>
        </w:tc>
        <w:tc>
          <w:tcPr>
            <w:tcW w:w="1332" w:type="dxa"/>
          </w:tcPr>
          <w:p w:rsidR="00125DB6" w:rsidRDefault="00125DB6" w:rsidP="00125DB6">
            <w:pPr>
              <w:spacing w:after="120"/>
              <w:jc w:val="right"/>
              <w:rPr>
                <w:rFonts w:ascii="Times New Roman" w:hAnsi="Times New Roman" w:cs="Times New Roman"/>
                <w:sz w:val="24"/>
                <w:szCs w:val="24"/>
              </w:rPr>
            </w:pPr>
            <w:r>
              <w:rPr>
                <w:rFonts w:ascii="Times New Roman" w:hAnsi="Times New Roman" w:cs="Times New Roman"/>
                <w:sz w:val="24"/>
                <w:szCs w:val="24"/>
              </w:rPr>
              <w:t>10,000</w:t>
            </w:r>
          </w:p>
        </w:tc>
      </w:tr>
    </w:tbl>
    <w:p w:rsidR="00125DB6" w:rsidRDefault="00125DB6" w:rsidP="00F14445">
      <w:pPr>
        <w:spacing w:after="120" w:line="240" w:lineRule="auto"/>
        <w:rPr>
          <w:rFonts w:ascii="Times New Roman" w:hAnsi="Times New Roman" w:cs="Times New Roman"/>
          <w:sz w:val="24"/>
          <w:szCs w:val="24"/>
        </w:rPr>
      </w:pPr>
    </w:p>
    <w:p w:rsidR="00125DB6" w:rsidRDefault="00125DB6" w:rsidP="00F14445">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Required: </w:t>
      </w:r>
    </w:p>
    <w:p w:rsidR="00125DB6" w:rsidRDefault="00125DB6" w:rsidP="005376FF">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Estimate the taxable income for each of the three years 2010 to 2014, 2007.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marks)</w:t>
      </w:r>
    </w:p>
    <w:p w:rsidR="00125DB6" w:rsidRDefault="00125DB6" w:rsidP="005376FF">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Itemize and briefly explain other information which may be required in assessing the tax liability of a taxpayer.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125DB6" w:rsidRDefault="00125DB6" w:rsidP="00125DB6">
      <w:pPr>
        <w:pStyle w:val="ListParagraph"/>
        <w:spacing w:after="120" w:line="240" w:lineRule="auto"/>
        <w:ind w:left="1080"/>
        <w:rPr>
          <w:rFonts w:ascii="Times New Roman" w:hAnsi="Times New Roman" w:cs="Times New Roman"/>
          <w:sz w:val="24"/>
          <w:szCs w:val="24"/>
        </w:rPr>
      </w:pPr>
    </w:p>
    <w:p w:rsidR="00125DB6" w:rsidRDefault="00125DB6" w:rsidP="00125DB6">
      <w:pPr>
        <w:spacing w:after="120" w:line="240" w:lineRule="auto"/>
        <w:rPr>
          <w:rFonts w:ascii="Times New Roman" w:hAnsi="Times New Roman" w:cs="Times New Roman"/>
          <w:b/>
          <w:sz w:val="24"/>
          <w:szCs w:val="24"/>
        </w:rPr>
      </w:pPr>
      <w:r w:rsidRPr="00125DB6">
        <w:rPr>
          <w:rFonts w:ascii="Times New Roman" w:hAnsi="Times New Roman" w:cs="Times New Roman"/>
          <w:b/>
          <w:sz w:val="24"/>
          <w:szCs w:val="24"/>
        </w:rPr>
        <w:t xml:space="preserve">QUESTION THREE (20 MARKS) </w:t>
      </w:r>
    </w:p>
    <w:p w:rsidR="00125DB6" w:rsidRDefault="00125DB6" w:rsidP="00125DB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Explain the following terms as used in </w:t>
      </w:r>
      <w:r w:rsidR="00AA6575">
        <w:rPr>
          <w:rFonts w:ascii="Times New Roman" w:hAnsi="Times New Roman" w:cs="Times New Roman"/>
          <w:sz w:val="24"/>
          <w:szCs w:val="24"/>
        </w:rPr>
        <w:t>Customs</w:t>
      </w:r>
      <w:r>
        <w:rPr>
          <w:rFonts w:ascii="Times New Roman" w:hAnsi="Times New Roman" w:cs="Times New Roman"/>
          <w:sz w:val="24"/>
          <w:szCs w:val="24"/>
        </w:rPr>
        <w:t xml:space="preserve"> and Excise Act CAP 472:</w:t>
      </w:r>
    </w:p>
    <w:p w:rsidR="008C65C4" w:rsidRDefault="008C65C4" w:rsidP="005376FF">
      <w:pPr>
        <w:pStyle w:val="ListParagraph"/>
        <w:numPr>
          <w:ilvl w:val="0"/>
          <w:numId w:val="6"/>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Drawback </w:t>
      </w:r>
    </w:p>
    <w:p w:rsidR="008C65C4" w:rsidRDefault="008C65C4" w:rsidP="005376FF">
      <w:pPr>
        <w:pStyle w:val="ListParagraph"/>
        <w:numPr>
          <w:ilvl w:val="0"/>
          <w:numId w:val="6"/>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Remission </w:t>
      </w:r>
    </w:p>
    <w:p w:rsidR="008C65C4" w:rsidRDefault="008C65C4" w:rsidP="005376FF">
      <w:pPr>
        <w:pStyle w:val="ListParagraph"/>
        <w:numPr>
          <w:ilvl w:val="0"/>
          <w:numId w:val="6"/>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Refund</w:t>
      </w:r>
    </w:p>
    <w:p w:rsidR="008C65C4" w:rsidRDefault="008C65C4" w:rsidP="005376FF">
      <w:pPr>
        <w:pStyle w:val="ListParagraph"/>
        <w:numPr>
          <w:ilvl w:val="0"/>
          <w:numId w:val="6"/>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Rebate </w:t>
      </w:r>
    </w:p>
    <w:p w:rsidR="008C65C4" w:rsidRDefault="008C65C4" w:rsidP="005376FF">
      <w:pPr>
        <w:pStyle w:val="ListParagraph"/>
        <w:numPr>
          <w:ilvl w:val="0"/>
          <w:numId w:val="6"/>
        </w:num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Sufferance wharf  </w:t>
      </w:r>
      <w:r w:rsidR="00A038E6">
        <w:rPr>
          <w:rFonts w:ascii="Times New Roman" w:hAnsi="Times New Roman" w:cs="Times New Roman"/>
          <w:sz w:val="24"/>
          <w:szCs w:val="24"/>
        </w:rPr>
        <w:tab/>
      </w:r>
      <w:r w:rsidR="00A038E6">
        <w:rPr>
          <w:rFonts w:ascii="Times New Roman" w:hAnsi="Times New Roman" w:cs="Times New Roman"/>
          <w:sz w:val="24"/>
          <w:szCs w:val="24"/>
        </w:rPr>
        <w:tab/>
      </w:r>
      <w:r w:rsidR="00A038E6">
        <w:rPr>
          <w:rFonts w:ascii="Times New Roman" w:hAnsi="Times New Roman" w:cs="Times New Roman"/>
          <w:sz w:val="24"/>
          <w:szCs w:val="24"/>
        </w:rPr>
        <w:tab/>
      </w:r>
      <w:r w:rsidR="00A038E6">
        <w:rPr>
          <w:rFonts w:ascii="Times New Roman" w:hAnsi="Times New Roman" w:cs="Times New Roman"/>
          <w:sz w:val="24"/>
          <w:szCs w:val="24"/>
        </w:rPr>
        <w:tab/>
      </w:r>
      <w:r w:rsidR="00A038E6">
        <w:rPr>
          <w:rFonts w:ascii="Times New Roman" w:hAnsi="Times New Roman" w:cs="Times New Roman"/>
          <w:sz w:val="24"/>
          <w:szCs w:val="24"/>
        </w:rPr>
        <w:tab/>
      </w:r>
      <w:r w:rsidR="00A038E6">
        <w:rPr>
          <w:rFonts w:ascii="Times New Roman" w:hAnsi="Times New Roman" w:cs="Times New Roman"/>
          <w:sz w:val="24"/>
          <w:szCs w:val="24"/>
        </w:rPr>
        <w:tab/>
      </w:r>
      <w:r w:rsidR="00A038E6">
        <w:rPr>
          <w:rFonts w:ascii="Times New Roman" w:hAnsi="Times New Roman" w:cs="Times New Roman"/>
          <w:sz w:val="24"/>
          <w:szCs w:val="24"/>
        </w:rPr>
        <w:tab/>
      </w:r>
      <w:r w:rsidR="00A038E6">
        <w:rPr>
          <w:rFonts w:ascii="Times New Roman" w:hAnsi="Times New Roman" w:cs="Times New Roman"/>
          <w:sz w:val="24"/>
          <w:szCs w:val="24"/>
        </w:rPr>
        <w:tab/>
      </w:r>
      <w:r>
        <w:rPr>
          <w:rFonts w:ascii="Times New Roman" w:hAnsi="Times New Roman" w:cs="Times New Roman"/>
          <w:sz w:val="24"/>
          <w:szCs w:val="24"/>
        </w:rPr>
        <w:t>(20 marks)</w:t>
      </w:r>
    </w:p>
    <w:p w:rsidR="00AA6575" w:rsidRDefault="00AA6575" w:rsidP="00AA6575">
      <w:pPr>
        <w:spacing w:before="240" w:after="120" w:line="240" w:lineRule="auto"/>
        <w:rPr>
          <w:rFonts w:ascii="Times New Roman" w:hAnsi="Times New Roman" w:cs="Times New Roman"/>
          <w:sz w:val="24"/>
          <w:szCs w:val="24"/>
        </w:rPr>
      </w:pPr>
    </w:p>
    <w:p w:rsidR="00AA6575" w:rsidRPr="00AA6575" w:rsidRDefault="00AA6575" w:rsidP="00AA6575">
      <w:pPr>
        <w:spacing w:before="240" w:after="120" w:line="240" w:lineRule="auto"/>
        <w:rPr>
          <w:rFonts w:ascii="Times New Roman" w:hAnsi="Times New Roman" w:cs="Times New Roman"/>
          <w:sz w:val="24"/>
          <w:szCs w:val="24"/>
        </w:rPr>
      </w:pPr>
    </w:p>
    <w:p w:rsidR="008C65C4" w:rsidRPr="00A038E6" w:rsidRDefault="008C65C4" w:rsidP="008C65C4">
      <w:pPr>
        <w:spacing w:before="240" w:after="120" w:line="240" w:lineRule="auto"/>
        <w:rPr>
          <w:rFonts w:ascii="Times New Roman" w:hAnsi="Times New Roman" w:cs="Times New Roman"/>
          <w:b/>
          <w:sz w:val="24"/>
          <w:szCs w:val="24"/>
        </w:rPr>
      </w:pPr>
      <w:r w:rsidRPr="00A038E6">
        <w:rPr>
          <w:rFonts w:ascii="Times New Roman" w:hAnsi="Times New Roman" w:cs="Times New Roman"/>
          <w:b/>
          <w:sz w:val="24"/>
          <w:szCs w:val="24"/>
        </w:rPr>
        <w:lastRenderedPageBreak/>
        <w:t>QUESTION FOUR (20 MARKS)</w:t>
      </w:r>
    </w:p>
    <w:p w:rsidR="008C65C4" w:rsidRDefault="008C65C4" w:rsidP="008C65C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Jackson and Ireri are partners running a glass making profit and losses in the year ended 31 December 2014</w:t>
      </w:r>
    </w:p>
    <w:tbl>
      <w:tblPr>
        <w:tblStyle w:val="TableGrid"/>
        <w:tblpPr w:leftFromText="180" w:rightFromText="180" w:vertAnchor="text" w:tblpY="1"/>
        <w:tblOverlap w:val="never"/>
        <w:tblW w:w="0" w:type="auto"/>
        <w:tblInd w:w="959" w:type="dxa"/>
        <w:tblLook w:val="04A0"/>
      </w:tblPr>
      <w:tblGrid>
        <w:gridCol w:w="5245"/>
        <w:gridCol w:w="2409"/>
      </w:tblGrid>
      <w:tr w:rsidR="00535B1C" w:rsidTr="0060525F">
        <w:tc>
          <w:tcPr>
            <w:tcW w:w="5245" w:type="dxa"/>
          </w:tcPr>
          <w:p w:rsidR="00535B1C" w:rsidRDefault="00535B1C" w:rsidP="0060525F">
            <w:pPr>
              <w:spacing w:after="120"/>
              <w:rPr>
                <w:rFonts w:ascii="Times New Roman" w:hAnsi="Times New Roman" w:cs="Times New Roman"/>
                <w:sz w:val="24"/>
                <w:szCs w:val="24"/>
              </w:rPr>
            </w:pPr>
          </w:p>
        </w:tc>
        <w:tc>
          <w:tcPr>
            <w:tcW w:w="2409" w:type="dxa"/>
          </w:tcPr>
          <w:p w:rsidR="00535B1C" w:rsidRDefault="00535B1C" w:rsidP="0060525F">
            <w:pPr>
              <w:spacing w:after="120"/>
              <w:rPr>
                <w:rFonts w:ascii="Times New Roman" w:hAnsi="Times New Roman" w:cs="Times New Roman"/>
                <w:sz w:val="24"/>
                <w:szCs w:val="24"/>
              </w:rPr>
            </w:pPr>
            <w:r>
              <w:rPr>
                <w:rFonts w:ascii="Times New Roman" w:hAnsi="Times New Roman" w:cs="Times New Roman"/>
                <w:sz w:val="24"/>
                <w:szCs w:val="24"/>
              </w:rPr>
              <w:t>Shs.</w:t>
            </w:r>
          </w:p>
        </w:tc>
      </w:tr>
      <w:tr w:rsidR="00535B1C" w:rsidTr="0060525F">
        <w:tc>
          <w:tcPr>
            <w:tcW w:w="5245" w:type="dxa"/>
          </w:tcPr>
          <w:p w:rsidR="00535B1C" w:rsidRDefault="00535B1C" w:rsidP="0060525F">
            <w:pPr>
              <w:spacing w:after="120"/>
              <w:rPr>
                <w:rFonts w:ascii="Times New Roman" w:hAnsi="Times New Roman" w:cs="Times New Roman"/>
                <w:sz w:val="24"/>
                <w:szCs w:val="24"/>
              </w:rPr>
            </w:pPr>
            <w:r>
              <w:rPr>
                <w:rFonts w:ascii="Times New Roman" w:hAnsi="Times New Roman" w:cs="Times New Roman"/>
                <w:sz w:val="24"/>
                <w:szCs w:val="24"/>
              </w:rPr>
              <w:t>Income:</w:t>
            </w:r>
          </w:p>
        </w:tc>
        <w:tc>
          <w:tcPr>
            <w:tcW w:w="2409" w:type="dxa"/>
          </w:tcPr>
          <w:p w:rsidR="00535B1C" w:rsidRDefault="00535B1C" w:rsidP="0060525F">
            <w:pPr>
              <w:spacing w:after="120"/>
              <w:rPr>
                <w:rFonts w:ascii="Times New Roman" w:hAnsi="Times New Roman" w:cs="Times New Roman"/>
                <w:sz w:val="24"/>
                <w:szCs w:val="24"/>
              </w:rPr>
            </w:pPr>
          </w:p>
        </w:tc>
      </w:tr>
      <w:tr w:rsidR="00535B1C" w:rsidTr="0060525F">
        <w:tc>
          <w:tcPr>
            <w:tcW w:w="5245" w:type="dxa"/>
          </w:tcPr>
          <w:p w:rsidR="00535B1C" w:rsidRDefault="00535B1C" w:rsidP="0060525F">
            <w:pPr>
              <w:spacing w:after="120"/>
              <w:rPr>
                <w:rFonts w:ascii="Times New Roman" w:hAnsi="Times New Roman" w:cs="Times New Roman"/>
                <w:sz w:val="24"/>
                <w:szCs w:val="24"/>
              </w:rPr>
            </w:pPr>
            <w:r>
              <w:rPr>
                <w:rFonts w:ascii="Times New Roman" w:hAnsi="Times New Roman" w:cs="Times New Roman"/>
                <w:sz w:val="24"/>
                <w:szCs w:val="24"/>
              </w:rPr>
              <w:t>Sales</w:t>
            </w:r>
          </w:p>
        </w:tc>
        <w:tc>
          <w:tcPr>
            <w:tcW w:w="2409"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4,882,000</w:t>
            </w:r>
          </w:p>
        </w:tc>
      </w:tr>
      <w:tr w:rsidR="00535B1C" w:rsidTr="0060525F">
        <w:tc>
          <w:tcPr>
            <w:tcW w:w="5245" w:type="dxa"/>
          </w:tcPr>
          <w:p w:rsidR="00535B1C" w:rsidRDefault="00535B1C" w:rsidP="0060525F">
            <w:pPr>
              <w:spacing w:after="120"/>
              <w:rPr>
                <w:rFonts w:ascii="Times New Roman" w:hAnsi="Times New Roman" w:cs="Times New Roman"/>
                <w:sz w:val="24"/>
                <w:szCs w:val="24"/>
              </w:rPr>
            </w:pPr>
            <w:r>
              <w:rPr>
                <w:rFonts w:ascii="Times New Roman" w:hAnsi="Times New Roman" w:cs="Times New Roman"/>
                <w:sz w:val="24"/>
                <w:szCs w:val="24"/>
              </w:rPr>
              <w:t>Sales of old plant (Sh.30,750 and lorry sh. 150,000)</w:t>
            </w:r>
          </w:p>
        </w:tc>
        <w:tc>
          <w:tcPr>
            <w:tcW w:w="2409"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180,750</w:t>
            </w:r>
          </w:p>
        </w:tc>
      </w:tr>
      <w:tr w:rsidR="00535B1C" w:rsidTr="0060525F">
        <w:tc>
          <w:tcPr>
            <w:tcW w:w="5245" w:type="dxa"/>
          </w:tcPr>
          <w:p w:rsidR="00535B1C" w:rsidRDefault="00535B1C" w:rsidP="0060525F">
            <w:pPr>
              <w:spacing w:after="120"/>
              <w:rPr>
                <w:rFonts w:ascii="Times New Roman" w:hAnsi="Times New Roman" w:cs="Times New Roman"/>
                <w:sz w:val="24"/>
                <w:szCs w:val="24"/>
              </w:rPr>
            </w:pPr>
            <w:r>
              <w:rPr>
                <w:rFonts w:ascii="Times New Roman" w:hAnsi="Times New Roman" w:cs="Times New Roman"/>
                <w:sz w:val="24"/>
                <w:szCs w:val="24"/>
              </w:rPr>
              <w:t xml:space="preserve">Refund of VAT </w:t>
            </w:r>
          </w:p>
        </w:tc>
        <w:tc>
          <w:tcPr>
            <w:tcW w:w="2409"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21,250</w:t>
            </w:r>
          </w:p>
        </w:tc>
      </w:tr>
      <w:tr w:rsidR="00535B1C" w:rsidTr="0060525F">
        <w:tc>
          <w:tcPr>
            <w:tcW w:w="5245" w:type="dxa"/>
          </w:tcPr>
          <w:p w:rsidR="00535B1C" w:rsidRDefault="00535B1C" w:rsidP="0060525F">
            <w:pPr>
              <w:spacing w:after="120"/>
              <w:rPr>
                <w:rFonts w:ascii="Times New Roman" w:hAnsi="Times New Roman" w:cs="Times New Roman"/>
                <w:sz w:val="24"/>
                <w:szCs w:val="24"/>
              </w:rPr>
            </w:pPr>
            <w:r>
              <w:rPr>
                <w:rFonts w:ascii="Times New Roman" w:hAnsi="Times New Roman" w:cs="Times New Roman"/>
                <w:sz w:val="24"/>
                <w:szCs w:val="24"/>
              </w:rPr>
              <w:t xml:space="preserve">Post office saving bank interest </w:t>
            </w:r>
          </w:p>
        </w:tc>
        <w:tc>
          <w:tcPr>
            <w:tcW w:w="2409"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5,750</w:t>
            </w:r>
          </w:p>
        </w:tc>
      </w:tr>
      <w:tr w:rsidR="00535B1C" w:rsidTr="0060525F">
        <w:tc>
          <w:tcPr>
            <w:tcW w:w="5245" w:type="dxa"/>
          </w:tcPr>
          <w:p w:rsidR="00535B1C" w:rsidRDefault="00535B1C" w:rsidP="0060525F">
            <w:pPr>
              <w:spacing w:after="120"/>
              <w:rPr>
                <w:rFonts w:ascii="Times New Roman" w:hAnsi="Times New Roman" w:cs="Times New Roman"/>
                <w:sz w:val="24"/>
                <w:szCs w:val="24"/>
              </w:rPr>
            </w:pPr>
            <w:r>
              <w:rPr>
                <w:rFonts w:ascii="Times New Roman" w:hAnsi="Times New Roman" w:cs="Times New Roman"/>
                <w:sz w:val="24"/>
                <w:szCs w:val="24"/>
              </w:rPr>
              <w:t>Dividend (net)</w:t>
            </w:r>
          </w:p>
        </w:tc>
        <w:tc>
          <w:tcPr>
            <w:tcW w:w="2409" w:type="dxa"/>
          </w:tcPr>
          <w:p w:rsidR="00535B1C" w:rsidRDefault="0060525F" w:rsidP="0060525F">
            <w:pPr>
              <w:spacing w:after="120"/>
              <w:rPr>
                <w:rFonts w:ascii="Times New Roman" w:hAnsi="Times New Roman" w:cs="Times New Roman"/>
                <w:sz w:val="24"/>
                <w:szCs w:val="24"/>
              </w:rPr>
            </w:pPr>
            <w:r w:rsidRPr="0060525F">
              <w:rPr>
                <w:rFonts w:ascii="Times New Roman" w:hAnsi="Times New Roman" w:cs="Times New Roman"/>
                <w:position w:val="-14"/>
                <w:sz w:val="24"/>
                <w:szCs w:val="24"/>
              </w:rPr>
              <w:object w:dxaOrig="720" w:dyaOrig="380">
                <v:shape id="_x0000_i1030" type="#_x0000_t75" style="width:36pt;height:18.75pt" o:ole="">
                  <v:imagedata r:id="rId21" o:title=""/>
                </v:shape>
                <o:OLEObject Type="Embed" ProgID="Equation.3" ShapeID="_x0000_i1030" DrawAspect="Content" ObjectID="_1519825161" r:id="rId22"/>
              </w:object>
            </w:r>
          </w:p>
        </w:tc>
      </w:tr>
      <w:tr w:rsidR="00535B1C" w:rsidTr="0060525F">
        <w:tc>
          <w:tcPr>
            <w:tcW w:w="5245" w:type="dxa"/>
          </w:tcPr>
          <w:p w:rsidR="00535B1C" w:rsidRDefault="00535B1C" w:rsidP="0060525F">
            <w:pPr>
              <w:spacing w:after="120"/>
              <w:rPr>
                <w:rFonts w:ascii="Times New Roman" w:hAnsi="Times New Roman" w:cs="Times New Roman"/>
                <w:sz w:val="24"/>
                <w:szCs w:val="24"/>
              </w:rPr>
            </w:pPr>
          </w:p>
        </w:tc>
        <w:tc>
          <w:tcPr>
            <w:tcW w:w="2409" w:type="dxa"/>
          </w:tcPr>
          <w:p w:rsidR="00535B1C" w:rsidRDefault="0060525F" w:rsidP="0060525F">
            <w:pPr>
              <w:spacing w:after="120"/>
              <w:rPr>
                <w:rFonts w:ascii="Times New Roman" w:hAnsi="Times New Roman" w:cs="Times New Roman"/>
                <w:sz w:val="24"/>
                <w:szCs w:val="24"/>
              </w:rPr>
            </w:pPr>
            <w:r w:rsidRPr="0060525F">
              <w:rPr>
                <w:rFonts w:ascii="Times New Roman" w:hAnsi="Times New Roman" w:cs="Times New Roman"/>
                <w:position w:val="-14"/>
                <w:sz w:val="24"/>
                <w:szCs w:val="24"/>
              </w:rPr>
              <w:object w:dxaOrig="999" w:dyaOrig="380">
                <v:shape id="_x0000_i1031" type="#_x0000_t75" style="width:50.25pt;height:18.75pt" o:ole="">
                  <v:imagedata r:id="rId23" o:title=""/>
                </v:shape>
                <o:OLEObject Type="Embed" ProgID="Equation.3" ShapeID="_x0000_i1031" DrawAspect="Content" ObjectID="_1519825162" r:id="rId24"/>
              </w:object>
            </w:r>
          </w:p>
        </w:tc>
      </w:tr>
      <w:tr w:rsidR="00535B1C" w:rsidTr="0060525F">
        <w:tc>
          <w:tcPr>
            <w:tcW w:w="5245"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Expenses </w:t>
            </w:r>
          </w:p>
        </w:tc>
        <w:tc>
          <w:tcPr>
            <w:tcW w:w="2409" w:type="dxa"/>
          </w:tcPr>
          <w:p w:rsidR="00535B1C" w:rsidRDefault="00535B1C" w:rsidP="0060525F">
            <w:pPr>
              <w:spacing w:after="120"/>
              <w:rPr>
                <w:rFonts w:ascii="Times New Roman" w:hAnsi="Times New Roman" w:cs="Times New Roman"/>
                <w:sz w:val="24"/>
                <w:szCs w:val="24"/>
              </w:rPr>
            </w:pPr>
          </w:p>
        </w:tc>
      </w:tr>
      <w:tr w:rsidR="00535B1C" w:rsidTr="0060525F">
        <w:tc>
          <w:tcPr>
            <w:tcW w:w="5245"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Purchases </w:t>
            </w:r>
          </w:p>
        </w:tc>
        <w:tc>
          <w:tcPr>
            <w:tcW w:w="2409" w:type="dxa"/>
          </w:tcPr>
          <w:p w:rsidR="00535B1C"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1,491,500</w:t>
            </w:r>
          </w:p>
        </w:tc>
      </w:tr>
      <w:tr w:rsidR="00535B1C" w:rsidTr="0060525F">
        <w:tc>
          <w:tcPr>
            <w:tcW w:w="5245"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Wages </w:t>
            </w:r>
          </w:p>
        </w:tc>
        <w:tc>
          <w:tcPr>
            <w:tcW w:w="2409" w:type="dxa"/>
          </w:tcPr>
          <w:p w:rsidR="00535B1C"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408,750</w:t>
            </w:r>
          </w:p>
        </w:tc>
      </w:tr>
      <w:tr w:rsidR="00535B1C" w:rsidTr="0060525F">
        <w:tc>
          <w:tcPr>
            <w:tcW w:w="5245" w:type="dxa"/>
          </w:tcPr>
          <w:p w:rsidR="00535B1C"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National Hospital Insurance (NHIF)</w:t>
            </w:r>
          </w:p>
        </w:tc>
        <w:tc>
          <w:tcPr>
            <w:tcW w:w="2409" w:type="dxa"/>
          </w:tcPr>
          <w:p w:rsidR="00535B1C"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35,500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Rent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620,500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Lorry maintenance expense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1,165,750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Salaries to partners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1,200,000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Ireri’s household expenses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86,000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Repairs and maintenance (plant)</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233,750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Advertising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75,000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Insurance premiums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156,750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Interest on loan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125,000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Subscription – glass makers Association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25,000</w:t>
            </w:r>
          </w:p>
        </w:tc>
      </w:tr>
      <w:tr w:rsidR="0060525F" w:rsidTr="0060525F">
        <w:tc>
          <w:tcPr>
            <w:tcW w:w="5245" w:type="dxa"/>
          </w:tcPr>
          <w:p w:rsidR="0060525F" w:rsidRDefault="0060525F" w:rsidP="0060525F">
            <w:pPr>
              <w:spacing w:after="120"/>
              <w:rPr>
                <w:rFonts w:ascii="Times New Roman" w:hAnsi="Times New Roman" w:cs="Times New Roman"/>
                <w:sz w:val="24"/>
                <w:szCs w:val="24"/>
              </w:rPr>
            </w:pPr>
            <w:r>
              <w:rPr>
                <w:rFonts w:ascii="Times New Roman" w:hAnsi="Times New Roman" w:cs="Times New Roman"/>
                <w:sz w:val="24"/>
                <w:szCs w:val="24"/>
              </w:rPr>
              <w:t xml:space="preserve">Donations to bursary fund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8,000</w:t>
            </w:r>
          </w:p>
        </w:tc>
      </w:tr>
      <w:tr w:rsidR="0060525F" w:rsidTr="0060525F">
        <w:tc>
          <w:tcPr>
            <w:tcW w:w="5245"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 xml:space="preserve">Legal expense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89,000</w:t>
            </w:r>
          </w:p>
        </w:tc>
      </w:tr>
      <w:tr w:rsidR="0060525F" w:rsidTr="0060525F">
        <w:tc>
          <w:tcPr>
            <w:tcW w:w="5245"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 xml:space="preserve">Bad debts </w:t>
            </w:r>
          </w:p>
        </w:tc>
        <w:tc>
          <w:tcPr>
            <w:tcW w:w="2409" w:type="dxa"/>
          </w:tcPr>
          <w:p w:rsidR="0060525F"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298,000</w:t>
            </w:r>
          </w:p>
        </w:tc>
      </w:tr>
      <w:tr w:rsidR="00C1607B" w:rsidTr="0060525F">
        <w:tc>
          <w:tcPr>
            <w:tcW w:w="5245"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 xml:space="preserve">Water and electricity </w:t>
            </w:r>
          </w:p>
        </w:tc>
        <w:tc>
          <w:tcPr>
            <w:tcW w:w="2409"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86,250</w:t>
            </w:r>
          </w:p>
        </w:tc>
      </w:tr>
      <w:tr w:rsidR="00C1607B" w:rsidTr="0060525F">
        <w:tc>
          <w:tcPr>
            <w:tcW w:w="5245"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 xml:space="preserve">Depreciation:  furniture and fittings </w:t>
            </w:r>
          </w:p>
        </w:tc>
        <w:tc>
          <w:tcPr>
            <w:tcW w:w="2409"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111,500</w:t>
            </w:r>
          </w:p>
        </w:tc>
      </w:tr>
      <w:tr w:rsidR="00C1607B" w:rsidTr="0060525F">
        <w:tc>
          <w:tcPr>
            <w:tcW w:w="5245"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 xml:space="preserve">                        Plant</w:t>
            </w:r>
          </w:p>
        </w:tc>
        <w:tc>
          <w:tcPr>
            <w:tcW w:w="2409"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61,750</w:t>
            </w:r>
          </w:p>
        </w:tc>
      </w:tr>
      <w:tr w:rsidR="00C1607B" w:rsidTr="0060525F">
        <w:tc>
          <w:tcPr>
            <w:tcW w:w="5245"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 xml:space="preserve">Total expenses </w:t>
            </w:r>
          </w:p>
        </w:tc>
        <w:tc>
          <w:tcPr>
            <w:tcW w:w="2409"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8,000</w:t>
            </w:r>
          </w:p>
        </w:tc>
      </w:tr>
      <w:tr w:rsidR="00C1607B" w:rsidTr="0060525F">
        <w:tc>
          <w:tcPr>
            <w:tcW w:w="5245" w:type="dxa"/>
          </w:tcPr>
          <w:p w:rsidR="00C1607B" w:rsidRDefault="00C1607B" w:rsidP="0060525F">
            <w:pPr>
              <w:spacing w:after="120"/>
              <w:rPr>
                <w:rFonts w:ascii="Times New Roman" w:hAnsi="Times New Roman" w:cs="Times New Roman"/>
                <w:sz w:val="24"/>
                <w:szCs w:val="24"/>
              </w:rPr>
            </w:pPr>
          </w:p>
        </w:tc>
        <w:tc>
          <w:tcPr>
            <w:tcW w:w="2409" w:type="dxa"/>
          </w:tcPr>
          <w:p w:rsidR="00C1607B" w:rsidRDefault="00C1607B" w:rsidP="0060525F">
            <w:pPr>
              <w:spacing w:after="120"/>
              <w:rPr>
                <w:rFonts w:ascii="Times New Roman" w:hAnsi="Times New Roman" w:cs="Times New Roman"/>
                <w:sz w:val="24"/>
                <w:szCs w:val="24"/>
              </w:rPr>
            </w:pPr>
            <w:r w:rsidRPr="0060525F">
              <w:rPr>
                <w:rFonts w:ascii="Times New Roman" w:hAnsi="Times New Roman" w:cs="Times New Roman"/>
                <w:position w:val="-14"/>
                <w:sz w:val="24"/>
                <w:szCs w:val="24"/>
              </w:rPr>
              <w:object w:dxaOrig="680" w:dyaOrig="380">
                <v:shape id="_x0000_i1032" type="#_x0000_t75" style="width:33.75pt;height:18.75pt" o:ole="">
                  <v:imagedata r:id="rId25" o:title=""/>
                </v:shape>
                <o:OLEObject Type="Embed" ProgID="Equation.3" ShapeID="_x0000_i1032" DrawAspect="Content" ObjectID="_1519825163" r:id="rId26"/>
              </w:object>
            </w:r>
          </w:p>
        </w:tc>
      </w:tr>
      <w:tr w:rsidR="00C1607B" w:rsidTr="0060525F">
        <w:tc>
          <w:tcPr>
            <w:tcW w:w="5245" w:type="dxa"/>
          </w:tcPr>
          <w:p w:rsidR="00C1607B" w:rsidRDefault="00C1607B" w:rsidP="0060525F">
            <w:pPr>
              <w:spacing w:after="120"/>
              <w:rPr>
                <w:rFonts w:ascii="Times New Roman" w:hAnsi="Times New Roman" w:cs="Times New Roman"/>
                <w:sz w:val="24"/>
                <w:szCs w:val="24"/>
              </w:rPr>
            </w:pPr>
            <w:r>
              <w:rPr>
                <w:rFonts w:ascii="Times New Roman" w:hAnsi="Times New Roman" w:cs="Times New Roman"/>
                <w:sz w:val="24"/>
                <w:szCs w:val="24"/>
              </w:rPr>
              <w:t xml:space="preserve">Net loss for the year </w:t>
            </w:r>
          </w:p>
        </w:tc>
        <w:tc>
          <w:tcPr>
            <w:tcW w:w="2409" w:type="dxa"/>
          </w:tcPr>
          <w:p w:rsidR="00C1607B" w:rsidRDefault="00C1607B" w:rsidP="0060525F">
            <w:pPr>
              <w:spacing w:after="120"/>
              <w:rPr>
                <w:rFonts w:ascii="Times New Roman" w:hAnsi="Times New Roman" w:cs="Times New Roman"/>
                <w:sz w:val="24"/>
                <w:szCs w:val="24"/>
              </w:rPr>
            </w:pPr>
            <w:r w:rsidRPr="0060525F">
              <w:rPr>
                <w:rFonts w:ascii="Times New Roman" w:hAnsi="Times New Roman" w:cs="Times New Roman"/>
                <w:position w:val="-14"/>
                <w:sz w:val="24"/>
                <w:szCs w:val="24"/>
              </w:rPr>
              <w:object w:dxaOrig="960" w:dyaOrig="380">
                <v:shape id="_x0000_i1033" type="#_x0000_t75" style="width:48pt;height:18.75pt" o:ole="">
                  <v:imagedata r:id="rId27" o:title=""/>
                </v:shape>
                <o:OLEObject Type="Embed" ProgID="Equation.3" ShapeID="_x0000_i1033" DrawAspect="Content" ObjectID="_1519825164" r:id="rId28"/>
              </w:object>
            </w:r>
          </w:p>
        </w:tc>
      </w:tr>
    </w:tbl>
    <w:p w:rsidR="0060525F" w:rsidRDefault="0060525F" w:rsidP="00535B1C">
      <w:pPr>
        <w:spacing w:after="120" w:line="240" w:lineRule="auto"/>
        <w:rPr>
          <w:rFonts w:ascii="Times New Roman" w:hAnsi="Times New Roman" w:cs="Times New Roman"/>
          <w:sz w:val="24"/>
          <w:szCs w:val="24"/>
        </w:rPr>
      </w:pPr>
    </w:p>
    <w:p w:rsidR="0060525F" w:rsidRDefault="0060525F" w:rsidP="00535B1C">
      <w:pPr>
        <w:spacing w:after="120" w:line="240" w:lineRule="auto"/>
        <w:rPr>
          <w:rFonts w:ascii="Times New Roman" w:hAnsi="Times New Roman" w:cs="Times New Roman"/>
          <w:sz w:val="24"/>
          <w:szCs w:val="24"/>
        </w:rPr>
      </w:pPr>
    </w:p>
    <w:p w:rsidR="00C1607B" w:rsidRDefault="00C1607B" w:rsidP="00535B1C">
      <w:pPr>
        <w:spacing w:after="120" w:line="240" w:lineRule="auto"/>
        <w:rPr>
          <w:rFonts w:ascii="Times New Roman" w:hAnsi="Times New Roman" w:cs="Times New Roman"/>
          <w:sz w:val="24"/>
          <w:szCs w:val="24"/>
        </w:rPr>
      </w:pPr>
    </w:p>
    <w:p w:rsidR="00AA6575" w:rsidRPr="00FA1447" w:rsidRDefault="0060525F" w:rsidP="00A038E6">
      <w:pPr>
        <w:spacing w:after="120" w:line="360" w:lineRule="auto"/>
        <w:rPr>
          <w:rFonts w:ascii="Times New Roman" w:hAnsi="Times New Roman" w:cs="Times New Roman"/>
          <w:b/>
          <w:sz w:val="24"/>
          <w:szCs w:val="24"/>
        </w:rPr>
      </w:pPr>
      <w:r>
        <w:rPr>
          <w:rFonts w:ascii="Times New Roman" w:hAnsi="Times New Roman" w:cs="Times New Roman"/>
          <w:sz w:val="24"/>
          <w:szCs w:val="24"/>
        </w:rPr>
        <w:br w:type="textWrapping" w:clear="all"/>
      </w:r>
      <w:r w:rsidR="00C1607B" w:rsidRPr="00FA1447">
        <w:rPr>
          <w:rFonts w:ascii="Times New Roman" w:hAnsi="Times New Roman" w:cs="Times New Roman"/>
          <w:b/>
          <w:sz w:val="24"/>
          <w:szCs w:val="24"/>
        </w:rPr>
        <w:t>Additional information:</w:t>
      </w:r>
    </w:p>
    <w:p w:rsidR="00C1607B" w:rsidRDefault="00C1607B"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Glass worth sh.65,0</w:t>
      </w:r>
      <w:r w:rsidR="00A038E6">
        <w:rPr>
          <w:rFonts w:ascii="Times New Roman" w:hAnsi="Times New Roman" w:cs="Times New Roman"/>
          <w:sz w:val="24"/>
          <w:szCs w:val="24"/>
        </w:rPr>
        <w:t xml:space="preserve">00 was used by Jackson and Ireri for their private purposes.  This amount should be apportioned to the partners in their profit sharing ratio. </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Lorry maintenance expense includes cost of new lorry shs.750,000 and depreciation charge for the year of Sh.162, 500. </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Annual rent for Jackson’s house was shs. 300,000. This was paid for by the business. </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During the year ended 31 December 2014, new plant was acquired for sh. 200,000.  This has been included in the repairs and maintenance costs plant. </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Jackson’s personal car insurance was paid for the business.  It amounted to sh. 90,000.</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Interest on loan and the legal expenses relate to Ireri’s mortgage loan </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Bad debts were made up of:</w:t>
      </w:r>
    </w:p>
    <w:p w:rsidR="00A038E6" w:rsidRDefault="00A038E6" w:rsidP="00A038E6">
      <w:pPr>
        <w:pStyle w:val="ListParagraph"/>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Specific provision  </w:t>
      </w:r>
      <w:r>
        <w:rPr>
          <w:rFonts w:ascii="Times New Roman" w:hAnsi="Times New Roman" w:cs="Times New Roman"/>
          <w:sz w:val="24"/>
          <w:szCs w:val="24"/>
        </w:rPr>
        <w:tab/>
      </w:r>
      <w:r>
        <w:rPr>
          <w:rFonts w:ascii="Times New Roman" w:hAnsi="Times New Roman" w:cs="Times New Roman"/>
          <w:sz w:val="24"/>
          <w:szCs w:val="24"/>
        </w:rPr>
        <w:tab/>
        <w:t>Sh. 50,000</w:t>
      </w:r>
    </w:p>
    <w:p w:rsidR="00A038E6" w:rsidRDefault="00A038E6" w:rsidP="00A038E6">
      <w:pPr>
        <w:pStyle w:val="ListParagraph"/>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General provisions   </w:t>
      </w:r>
      <w:r>
        <w:rPr>
          <w:rFonts w:ascii="Times New Roman" w:hAnsi="Times New Roman" w:cs="Times New Roman"/>
          <w:sz w:val="24"/>
          <w:szCs w:val="24"/>
        </w:rPr>
        <w:tab/>
      </w:r>
      <w:r>
        <w:rPr>
          <w:rFonts w:ascii="Times New Roman" w:hAnsi="Times New Roman" w:cs="Times New Roman"/>
          <w:sz w:val="24"/>
          <w:szCs w:val="24"/>
        </w:rPr>
        <w:tab/>
        <w:t>Sh. 61,500</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Write down where as at 31 December 2013 were as follows:</w:t>
      </w:r>
    </w:p>
    <w:p w:rsidR="00A038E6" w:rsidRDefault="00A038E6" w:rsidP="00A038E6">
      <w:pPr>
        <w:pStyle w:val="ListParagraph"/>
        <w:spacing w:after="120" w:line="360" w:lineRule="auto"/>
        <w:ind w:left="1440"/>
        <w:rPr>
          <w:rFonts w:ascii="Times New Roman" w:hAnsi="Times New Roman" w:cs="Times New Roman"/>
          <w:sz w:val="24"/>
          <w:szCs w:val="24"/>
        </w:rPr>
      </w:pPr>
      <w:r>
        <w:rPr>
          <w:rFonts w:ascii="Times New Roman" w:hAnsi="Times New Roman" w:cs="Times New Roman"/>
          <w:sz w:val="24"/>
          <w:szCs w:val="24"/>
        </w:rPr>
        <w:t xml:space="preserve">Furniture and fittings   </w:t>
      </w:r>
      <w:r>
        <w:rPr>
          <w:rFonts w:ascii="Times New Roman" w:hAnsi="Times New Roman" w:cs="Times New Roman"/>
          <w:sz w:val="24"/>
          <w:szCs w:val="24"/>
        </w:rPr>
        <w:tab/>
        <w:t>Sh. 49, 500</w:t>
      </w:r>
    </w:p>
    <w:p w:rsidR="00A038E6" w:rsidRDefault="00A038E6" w:rsidP="00A038E6">
      <w:pPr>
        <w:pStyle w:val="ListParagraph"/>
        <w:spacing w:after="120" w:line="360" w:lineRule="auto"/>
        <w:ind w:left="1440"/>
        <w:rPr>
          <w:rFonts w:ascii="Times New Roman" w:hAnsi="Times New Roman" w:cs="Times New Roman"/>
          <w:sz w:val="24"/>
          <w:szCs w:val="24"/>
        </w:rPr>
      </w:pPr>
      <w:r>
        <w:rPr>
          <w:rFonts w:ascii="Times New Roman" w:hAnsi="Times New Roman" w:cs="Times New Roman"/>
          <w:sz w:val="24"/>
          <w:szCs w:val="24"/>
        </w:rPr>
        <w:t xml:space="preserve">Motor vehicles  </w:t>
      </w:r>
      <w:r>
        <w:rPr>
          <w:rFonts w:ascii="Times New Roman" w:hAnsi="Times New Roman" w:cs="Times New Roman"/>
          <w:sz w:val="24"/>
          <w:szCs w:val="24"/>
        </w:rPr>
        <w:tab/>
      </w:r>
      <w:r>
        <w:rPr>
          <w:rFonts w:ascii="Times New Roman" w:hAnsi="Times New Roman" w:cs="Times New Roman"/>
          <w:sz w:val="24"/>
          <w:szCs w:val="24"/>
        </w:rPr>
        <w:tab/>
        <w:t>Sh. 107, 000</w:t>
      </w:r>
    </w:p>
    <w:p w:rsidR="00A038E6" w:rsidRDefault="00A038E6" w:rsidP="00A038E6">
      <w:pPr>
        <w:pStyle w:val="ListParagraph"/>
        <w:spacing w:after="120" w:line="360" w:lineRule="auto"/>
        <w:ind w:left="1440"/>
        <w:rPr>
          <w:rFonts w:ascii="Times New Roman" w:hAnsi="Times New Roman" w:cs="Times New Roman"/>
          <w:sz w:val="24"/>
          <w:szCs w:val="24"/>
        </w:rPr>
      </w:pPr>
      <w:r>
        <w:rPr>
          <w:rFonts w:ascii="Times New Roman" w:hAnsi="Times New Roman" w:cs="Times New Roman"/>
          <w:sz w:val="24"/>
          <w:szCs w:val="24"/>
        </w:rPr>
        <w:t xml:space="preserve">Plant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Sh. 9, 000</w:t>
      </w:r>
    </w:p>
    <w:p w:rsidR="00A038E6" w:rsidRDefault="00A038E6" w:rsidP="005376FF">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Ireri and Jackson received salaries of Sh. 800, 000 and shs. 400, 000 respectively. </w:t>
      </w:r>
    </w:p>
    <w:p w:rsidR="00A038E6" w:rsidRPr="00A038E6" w:rsidRDefault="00A038E6" w:rsidP="00A038E6">
      <w:pPr>
        <w:spacing w:after="120" w:line="360" w:lineRule="auto"/>
        <w:rPr>
          <w:rFonts w:ascii="Times New Roman" w:hAnsi="Times New Roman" w:cs="Times New Roman"/>
          <w:b/>
          <w:sz w:val="24"/>
          <w:szCs w:val="24"/>
        </w:rPr>
      </w:pPr>
      <w:r w:rsidRPr="00A038E6">
        <w:rPr>
          <w:rFonts w:ascii="Times New Roman" w:hAnsi="Times New Roman" w:cs="Times New Roman"/>
          <w:b/>
          <w:sz w:val="24"/>
          <w:szCs w:val="24"/>
        </w:rPr>
        <w:t>Required:</w:t>
      </w:r>
    </w:p>
    <w:p w:rsidR="00A038E6" w:rsidRDefault="00A038E6" w:rsidP="005376FF">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adjusted profit or loss for tax purposes for the year ended 31 December 2014.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A038E6" w:rsidRDefault="00A038E6" w:rsidP="005376FF">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Division of profit (or loss) between the partners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A038E6" w:rsidRDefault="00A038E6" w:rsidP="005376FF">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Tax payable for each partner for the year ended 31 December 2014.  </w:t>
      </w:r>
      <w:r>
        <w:rPr>
          <w:rFonts w:ascii="Times New Roman" w:hAnsi="Times New Roman" w:cs="Times New Roman"/>
          <w:sz w:val="24"/>
          <w:szCs w:val="24"/>
        </w:rPr>
        <w:tab/>
        <w:t>(4 marks)</w:t>
      </w:r>
    </w:p>
    <w:p w:rsidR="00A038E6" w:rsidRDefault="00A038E6" w:rsidP="00A038E6">
      <w:pPr>
        <w:spacing w:after="120" w:line="360" w:lineRule="auto"/>
        <w:rPr>
          <w:rFonts w:ascii="Times New Roman" w:hAnsi="Times New Roman" w:cs="Times New Roman"/>
          <w:sz w:val="24"/>
          <w:szCs w:val="24"/>
        </w:rPr>
      </w:pPr>
    </w:p>
    <w:p w:rsidR="00A038E6" w:rsidRPr="00A038E6" w:rsidRDefault="00A038E6" w:rsidP="00A038E6">
      <w:pPr>
        <w:spacing w:after="120" w:line="360" w:lineRule="auto"/>
        <w:rPr>
          <w:rFonts w:ascii="Times New Roman" w:hAnsi="Times New Roman" w:cs="Times New Roman"/>
          <w:sz w:val="24"/>
          <w:szCs w:val="24"/>
        </w:rPr>
      </w:pPr>
    </w:p>
    <w:p w:rsidR="00A038E6" w:rsidRPr="00A038E6" w:rsidRDefault="00A038E6" w:rsidP="00A038E6">
      <w:pPr>
        <w:spacing w:after="120" w:line="360" w:lineRule="auto"/>
        <w:rPr>
          <w:rFonts w:ascii="Times New Roman" w:hAnsi="Times New Roman" w:cs="Times New Roman"/>
          <w:b/>
          <w:sz w:val="24"/>
          <w:szCs w:val="24"/>
        </w:rPr>
      </w:pPr>
      <w:r w:rsidRPr="00A038E6">
        <w:rPr>
          <w:rFonts w:ascii="Times New Roman" w:hAnsi="Times New Roman" w:cs="Times New Roman"/>
          <w:b/>
          <w:sz w:val="24"/>
          <w:szCs w:val="24"/>
        </w:rPr>
        <w:lastRenderedPageBreak/>
        <w:t>QUESTION FIVE (20 MARKS)</w:t>
      </w:r>
    </w:p>
    <w:p w:rsidR="00A038E6" w:rsidRDefault="00A038E6" w:rsidP="00A038E6">
      <w:pPr>
        <w:spacing w:after="120" w:line="360" w:lineRule="auto"/>
        <w:rPr>
          <w:rFonts w:ascii="Times New Roman" w:hAnsi="Times New Roman" w:cs="Times New Roman"/>
          <w:sz w:val="24"/>
          <w:szCs w:val="24"/>
        </w:rPr>
      </w:pPr>
      <w:r>
        <w:rPr>
          <w:rFonts w:ascii="Times New Roman" w:hAnsi="Times New Roman" w:cs="Times New Roman"/>
          <w:sz w:val="24"/>
          <w:szCs w:val="24"/>
        </w:rPr>
        <w:t>APA Insurance Company Limited is registered in Kenya to carry out life and general insurance business.  From its general ledger and other records for the year ended 31 December 2014, you have been able to extract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8"/>
        <w:gridCol w:w="1879"/>
        <w:gridCol w:w="1984"/>
        <w:gridCol w:w="1955"/>
      </w:tblGrid>
      <w:tr w:rsidR="00C96A06" w:rsidTr="00743445">
        <w:tc>
          <w:tcPr>
            <w:tcW w:w="3758" w:type="dxa"/>
          </w:tcPr>
          <w:p w:rsidR="00C96A06" w:rsidRDefault="00C96A06" w:rsidP="00C96A06">
            <w:pPr>
              <w:spacing w:after="120" w:line="276" w:lineRule="auto"/>
              <w:rPr>
                <w:rFonts w:ascii="Times New Roman" w:hAnsi="Times New Roman" w:cs="Times New Roman"/>
                <w:sz w:val="24"/>
                <w:szCs w:val="24"/>
              </w:rPr>
            </w:pPr>
          </w:p>
        </w:tc>
        <w:tc>
          <w:tcPr>
            <w:tcW w:w="1879" w:type="dxa"/>
          </w:tcPr>
          <w:p w:rsidR="00C96A06" w:rsidRPr="00743445" w:rsidRDefault="00C96A06" w:rsidP="00743445">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Life business </w:t>
            </w:r>
          </w:p>
        </w:tc>
        <w:tc>
          <w:tcPr>
            <w:tcW w:w="1984" w:type="dxa"/>
          </w:tcPr>
          <w:p w:rsidR="00C96A06" w:rsidRPr="00743445" w:rsidRDefault="00C96A06" w:rsidP="00743445">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General business </w:t>
            </w:r>
          </w:p>
        </w:tc>
        <w:tc>
          <w:tcPr>
            <w:tcW w:w="1955" w:type="dxa"/>
          </w:tcPr>
          <w:p w:rsidR="00C96A06" w:rsidRPr="00743445" w:rsidRDefault="00C96A06" w:rsidP="00743445">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Total </w:t>
            </w:r>
          </w:p>
        </w:tc>
      </w:tr>
      <w:tr w:rsidR="00C96A06" w:rsidTr="00743445">
        <w:tc>
          <w:tcPr>
            <w:tcW w:w="3758" w:type="dxa"/>
          </w:tcPr>
          <w:p w:rsidR="00C96A06" w:rsidRDefault="00C96A06" w:rsidP="00C96A06">
            <w:pPr>
              <w:spacing w:after="120" w:line="276" w:lineRule="auto"/>
              <w:rPr>
                <w:rFonts w:ascii="Times New Roman" w:hAnsi="Times New Roman" w:cs="Times New Roman"/>
                <w:sz w:val="24"/>
                <w:szCs w:val="24"/>
              </w:rPr>
            </w:pPr>
          </w:p>
        </w:tc>
        <w:tc>
          <w:tcPr>
            <w:tcW w:w="1879" w:type="dxa"/>
          </w:tcPr>
          <w:p w:rsidR="00C96A06" w:rsidRPr="00743445" w:rsidRDefault="00C96A06" w:rsidP="00743445">
            <w:pPr>
              <w:jc w:val="right"/>
              <w:rPr>
                <w:b/>
              </w:rPr>
            </w:pPr>
            <w:r w:rsidRPr="00743445">
              <w:rPr>
                <w:rFonts w:ascii="Times New Roman" w:hAnsi="Times New Roman" w:cs="Times New Roman"/>
                <w:b/>
                <w:sz w:val="24"/>
                <w:szCs w:val="24"/>
              </w:rPr>
              <w:t xml:space="preserve">Sh. </w:t>
            </w:r>
          </w:p>
        </w:tc>
        <w:tc>
          <w:tcPr>
            <w:tcW w:w="1984" w:type="dxa"/>
          </w:tcPr>
          <w:p w:rsidR="00C96A06" w:rsidRPr="00743445" w:rsidRDefault="00C96A06" w:rsidP="00743445">
            <w:pPr>
              <w:jc w:val="right"/>
              <w:rPr>
                <w:b/>
              </w:rPr>
            </w:pPr>
            <w:r w:rsidRPr="00743445">
              <w:rPr>
                <w:rFonts w:ascii="Times New Roman" w:hAnsi="Times New Roman" w:cs="Times New Roman"/>
                <w:b/>
                <w:sz w:val="24"/>
                <w:szCs w:val="24"/>
              </w:rPr>
              <w:t xml:space="preserve">Sh. </w:t>
            </w:r>
          </w:p>
        </w:tc>
        <w:tc>
          <w:tcPr>
            <w:tcW w:w="1955" w:type="dxa"/>
          </w:tcPr>
          <w:p w:rsidR="00C96A06" w:rsidRPr="00743445" w:rsidRDefault="00C96A06" w:rsidP="00743445">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Sh. </w:t>
            </w:r>
          </w:p>
        </w:tc>
      </w:tr>
      <w:tr w:rsidR="00C96A06" w:rsidTr="00743445">
        <w:tc>
          <w:tcPr>
            <w:tcW w:w="3758" w:type="dxa"/>
          </w:tcPr>
          <w:p w:rsidR="00C96A06" w:rsidRDefault="00C96A06"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Insurance premises received </w:t>
            </w:r>
          </w:p>
        </w:tc>
        <w:tc>
          <w:tcPr>
            <w:tcW w:w="1879" w:type="dxa"/>
          </w:tcPr>
          <w:p w:rsidR="00C96A06" w:rsidRDefault="00C96A06"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360,000,000</w:t>
            </w:r>
          </w:p>
        </w:tc>
        <w:tc>
          <w:tcPr>
            <w:tcW w:w="1984" w:type="dxa"/>
          </w:tcPr>
          <w:p w:rsidR="00C96A06" w:rsidRDefault="00C96A06"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740,000,000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1,1000,000,000</w:t>
            </w:r>
          </w:p>
        </w:tc>
      </w:tr>
      <w:tr w:rsidR="00C96A06" w:rsidTr="00743445">
        <w:tc>
          <w:tcPr>
            <w:tcW w:w="3758" w:type="dxa"/>
          </w:tcPr>
          <w:p w:rsidR="00C96A06" w:rsidRDefault="00C96A06"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Interest on fixed deposits (net)</w:t>
            </w:r>
          </w:p>
        </w:tc>
        <w:tc>
          <w:tcPr>
            <w:tcW w:w="1879" w:type="dxa"/>
          </w:tcPr>
          <w:p w:rsidR="00C96A06" w:rsidRDefault="00C96A06"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119,000,000</w:t>
            </w:r>
          </w:p>
        </w:tc>
        <w:tc>
          <w:tcPr>
            <w:tcW w:w="1984" w:type="dxa"/>
          </w:tcPr>
          <w:p w:rsidR="00C96A06" w:rsidRDefault="00C96A06"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63,000,000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182,000,000</w:t>
            </w:r>
          </w:p>
        </w:tc>
      </w:tr>
      <w:tr w:rsidR="00C96A06" w:rsidTr="00743445">
        <w:tc>
          <w:tcPr>
            <w:tcW w:w="3758" w:type="dxa"/>
          </w:tcPr>
          <w:p w:rsidR="00C96A06" w:rsidRDefault="00C96A06"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Dividends received (net)</w:t>
            </w:r>
          </w:p>
        </w:tc>
        <w:tc>
          <w:tcPr>
            <w:tcW w:w="1879" w:type="dxa"/>
          </w:tcPr>
          <w:p w:rsidR="00C96A06" w:rsidRDefault="00C96A06"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26,000,000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8,000,000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34,000,000</w:t>
            </w:r>
          </w:p>
        </w:tc>
      </w:tr>
      <w:tr w:rsidR="00C96A06" w:rsidTr="00743445">
        <w:tc>
          <w:tcPr>
            <w:tcW w:w="3758" w:type="dxa"/>
          </w:tcPr>
          <w:p w:rsidR="00C96A06" w:rsidRDefault="00C96A06"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Interest on loans to policy holders </w:t>
            </w:r>
          </w:p>
        </w:tc>
        <w:tc>
          <w:tcPr>
            <w:tcW w:w="1879" w:type="dxa"/>
          </w:tcPr>
          <w:p w:rsidR="00C96A06" w:rsidRDefault="00C96A06"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3,000,000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3,000,000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Interest paid on maturity of policies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27,000,000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27,000,000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Premiums returned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8,000,000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17,000,000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25,000,000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Interest on premiums returned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700,000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700,000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Premiums paid to reinsurance company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36,000,000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74,000,000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110,000,000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Commission received from reinsurance company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3,600,000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7,400,000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11,000,000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Agency expenses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36,000,000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88,800,000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124,800,000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Management expenses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15,160,000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74,000,000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89,160,000</w:t>
            </w:r>
          </w:p>
        </w:tc>
      </w:tr>
      <w:tr w:rsidR="00C96A06" w:rsidTr="00743445">
        <w:tc>
          <w:tcPr>
            <w:tcW w:w="3758" w:type="dxa"/>
          </w:tcPr>
          <w:p w:rsidR="00C96A06" w:rsidRDefault="00743445" w:rsidP="00C96A06">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Depreciation of fixed assets </w:t>
            </w:r>
          </w:p>
        </w:tc>
        <w:tc>
          <w:tcPr>
            <w:tcW w:w="1879"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22,000,000</w:t>
            </w:r>
          </w:p>
        </w:tc>
        <w:tc>
          <w:tcPr>
            <w:tcW w:w="1984"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33,000,000</w:t>
            </w:r>
          </w:p>
        </w:tc>
        <w:tc>
          <w:tcPr>
            <w:tcW w:w="1955" w:type="dxa"/>
          </w:tcPr>
          <w:p w:rsidR="00C96A06"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55,000,000</w:t>
            </w:r>
          </w:p>
        </w:tc>
      </w:tr>
      <w:tr w:rsidR="00743445" w:rsidTr="00743445">
        <w:tc>
          <w:tcPr>
            <w:tcW w:w="3758" w:type="dxa"/>
          </w:tcPr>
          <w:p w:rsidR="00743445" w:rsidRDefault="00743445" w:rsidP="00C96A06">
            <w:pPr>
              <w:spacing w:after="120"/>
              <w:rPr>
                <w:rFonts w:ascii="Times New Roman" w:hAnsi="Times New Roman" w:cs="Times New Roman"/>
                <w:sz w:val="24"/>
                <w:szCs w:val="24"/>
              </w:rPr>
            </w:pPr>
            <w:r>
              <w:rPr>
                <w:rFonts w:ascii="Times New Roman" w:hAnsi="Times New Roman" w:cs="Times New Roman"/>
                <w:sz w:val="24"/>
                <w:szCs w:val="24"/>
              </w:rPr>
              <w:t xml:space="preserve">Traveling expenses </w:t>
            </w:r>
          </w:p>
        </w:tc>
        <w:tc>
          <w:tcPr>
            <w:tcW w:w="1879"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6,000,000</w:t>
            </w:r>
          </w:p>
        </w:tc>
        <w:tc>
          <w:tcPr>
            <w:tcW w:w="1984"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11,000,000</w:t>
            </w:r>
          </w:p>
        </w:tc>
        <w:tc>
          <w:tcPr>
            <w:tcW w:w="1955"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17,000,000</w:t>
            </w:r>
          </w:p>
        </w:tc>
      </w:tr>
      <w:tr w:rsidR="00743445" w:rsidTr="00743445">
        <w:tc>
          <w:tcPr>
            <w:tcW w:w="3758" w:type="dxa"/>
          </w:tcPr>
          <w:p w:rsidR="00743445" w:rsidRDefault="00743445" w:rsidP="00C96A06">
            <w:pPr>
              <w:spacing w:after="120"/>
              <w:rPr>
                <w:rFonts w:ascii="Times New Roman" w:hAnsi="Times New Roman" w:cs="Times New Roman"/>
                <w:sz w:val="24"/>
                <w:szCs w:val="24"/>
              </w:rPr>
            </w:pPr>
            <w:r>
              <w:rPr>
                <w:rFonts w:ascii="Times New Roman" w:hAnsi="Times New Roman" w:cs="Times New Roman"/>
                <w:sz w:val="24"/>
                <w:szCs w:val="24"/>
              </w:rPr>
              <w:t xml:space="preserve">Postage and telephone expenses </w:t>
            </w:r>
          </w:p>
        </w:tc>
        <w:tc>
          <w:tcPr>
            <w:tcW w:w="1879"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3,500,000</w:t>
            </w:r>
          </w:p>
        </w:tc>
        <w:tc>
          <w:tcPr>
            <w:tcW w:w="1984"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6,200,000</w:t>
            </w:r>
          </w:p>
        </w:tc>
        <w:tc>
          <w:tcPr>
            <w:tcW w:w="1955"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9,700,000</w:t>
            </w:r>
          </w:p>
        </w:tc>
      </w:tr>
      <w:tr w:rsidR="00743445" w:rsidTr="00743445">
        <w:tc>
          <w:tcPr>
            <w:tcW w:w="3758" w:type="dxa"/>
          </w:tcPr>
          <w:p w:rsidR="00743445" w:rsidRDefault="00743445" w:rsidP="00C96A06">
            <w:pPr>
              <w:spacing w:after="120"/>
              <w:rPr>
                <w:rFonts w:ascii="Times New Roman" w:hAnsi="Times New Roman" w:cs="Times New Roman"/>
                <w:sz w:val="24"/>
                <w:szCs w:val="24"/>
              </w:rPr>
            </w:pPr>
            <w:r>
              <w:rPr>
                <w:rFonts w:ascii="Times New Roman" w:hAnsi="Times New Roman" w:cs="Times New Roman"/>
                <w:sz w:val="24"/>
                <w:szCs w:val="24"/>
              </w:rPr>
              <w:t xml:space="preserve">Advertising expenses </w:t>
            </w:r>
          </w:p>
        </w:tc>
        <w:tc>
          <w:tcPr>
            <w:tcW w:w="1879"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2,200,000</w:t>
            </w:r>
          </w:p>
        </w:tc>
        <w:tc>
          <w:tcPr>
            <w:tcW w:w="1984"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3,400,000</w:t>
            </w:r>
          </w:p>
        </w:tc>
        <w:tc>
          <w:tcPr>
            <w:tcW w:w="1955"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5,600,000</w:t>
            </w:r>
          </w:p>
        </w:tc>
      </w:tr>
      <w:tr w:rsidR="00743445" w:rsidTr="00743445">
        <w:tc>
          <w:tcPr>
            <w:tcW w:w="3758" w:type="dxa"/>
          </w:tcPr>
          <w:p w:rsidR="00743445" w:rsidRDefault="00743445" w:rsidP="00C96A06">
            <w:pPr>
              <w:spacing w:after="120"/>
              <w:rPr>
                <w:rFonts w:ascii="Times New Roman" w:hAnsi="Times New Roman" w:cs="Times New Roman"/>
                <w:sz w:val="24"/>
                <w:szCs w:val="24"/>
              </w:rPr>
            </w:pPr>
            <w:r>
              <w:rPr>
                <w:rFonts w:ascii="Times New Roman" w:hAnsi="Times New Roman" w:cs="Times New Roman"/>
                <w:sz w:val="24"/>
                <w:szCs w:val="24"/>
              </w:rPr>
              <w:t xml:space="preserve">Bad debts (specific) </w:t>
            </w:r>
          </w:p>
        </w:tc>
        <w:tc>
          <w:tcPr>
            <w:tcW w:w="1879"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1,300,000</w:t>
            </w:r>
          </w:p>
        </w:tc>
        <w:tc>
          <w:tcPr>
            <w:tcW w:w="1984"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800,000</w:t>
            </w:r>
          </w:p>
        </w:tc>
        <w:tc>
          <w:tcPr>
            <w:tcW w:w="1955"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2,100,000</w:t>
            </w:r>
          </w:p>
        </w:tc>
      </w:tr>
      <w:tr w:rsidR="00743445" w:rsidTr="00743445">
        <w:tc>
          <w:tcPr>
            <w:tcW w:w="3758" w:type="dxa"/>
          </w:tcPr>
          <w:p w:rsidR="00743445" w:rsidRDefault="00743445" w:rsidP="00C96A06">
            <w:pPr>
              <w:spacing w:after="120"/>
              <w:rPr>
                <w:rFonts w:ascii="Times New Roman" w:hAnsi="Times New Roman" w:cs="Times New Roman"/>
                <w:sz w:val="24"/>
                <w:szCs w:val="24"/>
              </w:rPr>
            </w:pPr>
            <w:r>
              <w:rPr>
                <w:rFonts w:ascii="Times New Roman" w:hAnsi="Times New Roman" w:cs="Times New Roman"/>
                <w:sz w:val="24"/>
                <w:szCs w:val="24"/>
              </w:rPr>
              <w:t xml:space="preserve">Rent income – Bima Apartments </w:t>
            </w:r>
          </w:p>
        </w:tc>
        <w:tc>
          <w:tcPr>
            <w:tcW w:w="1879"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9,000,000</w:t>
            </w:r>
          </w:p>
        </w:tc>
        <w:tc>
          <w:tcPr>
            <w:tcW w:w="1984"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955"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9,000,000</w:t>
            </w:r>
          </w:p>
        </w:tc>
      </w:tr>
      <w:tr w:rsidR="00743445" w:rsidTr="00743445">
        <w:tc>
          <w:tcPr>
            <w:tcW w:w="3758" w:type="dxa"/>
          </w:tcPr>
          <w:p w:rsidR="00743445" w:rsidRDefault="00743445" w:rsidP="00C96A06">
            <w:pPr>
              <w:spacing w:after="120"/>
              <w:rPr>
                <w:rFonts w:ascii="Times New Roman" w:hAnsi="Times New Roman" w:cs="Times New Roman"/>
                <w:sz w:val="24"/>
                <w:szCs w:val="24"/>
              </w:rPr>
            </w:pPr>
            <w:r>
              <w:rPr>
                <w:rFonts w:ascii="Times New Roman" w:hAnsi="Times New Roman" w:cs="Times New Roman"/>
                <w:sz w:val="24"/>
                <w:szCs w:val="24"/>
              </w:rPr>
              <w:t xml:space="preserve">Rent expenses (office) </w:t>
            </w:r>
          </w:p>
        </w:tc>
        <w:tc>
          <w:tcPr>
            <w:tcW w:w="1879"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10,000,000</w:t>
            </w:r>
          </w:p>
        </w:tc>
        <w:tc>
          <w:tcPr>
            <w:tcW w:w="1984"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14,000,000</w:t>
            </w:r>
          </w:p>
        </w:tc>
        <w:tc>
          <w:tcPr>
            <w:tcW w:w="1955" w:type="dxa"/>
          </w:tcPr>
          <w:p w:rsidR="00743445" w:rsidRDefault="00743445" w:rsidP="00743445">
            <w:pPr>
              <w:spacing w:after="120"/>
              <w:jc w:val="right"/>
              <w:rPr>
                <w:rFonts w:ascii="Times New Roman" w:hAnsi="Times New Roman" w:cs="Times New Roman"/>
                <w:sz w:val="24"/>
                <w:szCs w:val="24"/>
              </w:rPr>
            </w:pPr>
            <w:r>
              <w:rPr>
                <w:rFonts w:ascii="Times New Roman" w:hAnsi="Times New Roman" w:cs="Times New Roman"/>
                <w:sz w:val="24"/>
                <w:szCs w:val="24"/>
              </w:rPr>
              <w:t>24,000,000</w:t>
            </w:r>
          </w:p>
        </w:tc>
      </w:tr>
    </w:tbl>
    <w:p w:rsidR="00A038E6" w:rsidRDefault="00A038E6" w:rsidP="00C96A06">
      <w:pPr>
        <w:spacing w:after="120"/>
        <w:rPr>
          <w:rFonts w:ascii="Times New Roman" w:hAnsi="Times New Roman" w:cs="Times New Roman"/>
          <w:sz w:val="24"/>
          <w:szCs w:val="24"/>
        </w:rPr>
      </w:pPr>
    </w:p>
    <w:p w:rsidR="00743445" w:rsidRPr="00FA1447" w:rsidRDefault="00743445" w:rsidP="00C96A06">
      <w:pPr>
        <w:spacing w:after="120"/>
        <w:rPr>
          <w:rFonts w:ascii="Times New Roman" w:hAnsi="Times New Roman" w:cs="Times New Roman"/>
          <w:b/>
          <w:sz w:val="24"/>
          <w:szCs w:val="24"/>
        </w:rPr>
      </w:pPr>
      <w:r w:rsidRPr="00FA1447">
        <w:rPr>
          <w:rFonts w:ascii="Times New Roman" w:hAnsi="Times New Roman" w:cs="Times New Roman"/>
          <w:b/>
          <w:sz w:val="24"/>
          <w:szCs w:val="24"/>
        </w:rPr>
        <w:t>Additional information:</w:t>
      </w:r>
    </w:p>
    <w:p w:rsidR="00743445" w:rsidRDefault="00743445" w:rsidP="005376FF">
      <w:pPr>
        <w:pStyle w:val="ListParagraph"/>
        <w:numPr>
          <w:ilvl w:val="0"/>
          <w:numId w:val="9"/>
        </w:numPr>
        <w:spacing w:after="120"/>
        <w:rPr>
          <w:rFonts w:ascii="Times New Roman" w:hAnsi="Times New Roman" w:cs="Times New Roman"/>
          <w:sz w:val="24"/>
          <w:szCs w:val="24"/>
        </w:rPr>
      </w:pPr>
      <w:r>
        <w:rPr>
          <w:rFonts w:ascii="Times New Roman" w:hAnsi="Times New Roman" w:cs="Times New Roman"/>
          <w:sz w:val="24"/>
          <w:szCs w:val="24"/>
        </w:rPr>
        <w:t>Reserves for unexpired risks as determined by Mr. Wafula mengo, a registered actuary, were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8"/>
        <w:gridCol w:w="1879"/>
        <w:gridCol w:w="1984"/>
        <w:gridCol w:w="1955"/>
      </w:tblGrid>
      <w:tr w:rsidR="00743445" w:rsidRPr="00743445" w:rsidTr="00743445">
        <w:tc>
          <w:tcPr>
            <w:tcW w:w="3758" w:type="dxa"/>
          </w:tcPr>
          <w:p w:rsidR="00743445" w:rsidRDefault="00743445" w:rsidP="005B7510">
            <w:pPr>
              <w:spacing w:after="120" w:line="276" w:lineRule="auto"/>
              <w:rPr>
                <w:rFonts w:ascii="Times New Roman" w:hAnsi="Times New Roman" w:cs="Times New Roman"/>
                <w:sz w:val="24"/>
                <w:szCs w:val="24"/>
              </w:rPr>
            </w:pPr>
          </w:p>
        </w:tc>
        <w:tc>
          <w:tcPr>
            <w:tcW w:w="1879"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Life business </w:t>
            </w:r>
          </w:p>
        </w:tc>
        <w:tc>
          <w:tcPr>
            <w:tcW w:w="1984"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General business </w:t>
            </w:r>
          </w:p>
        </w:tc>
        <w:tc>
          <w:tcPr>
            <w:tcW w:w="1955"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Total </w:t>
            </w:r>
          </w:p>
        </w:tc>
      </w:tr>
      <w:tr w:rsidR="00743445" w:rsidRPr="00743445" w:rsidTr="00743445">
        <w:tc>
          <w:tcPr>
            <w:tcW w:w="3758" w:type="dxa"/>
          </w:tcPr>
          <w:p w:rsidR="00743445" w:rsidRDefault="00743445" w:rsidP="005B7510">
            <w:pPr>
              <w:spacing w:after="120" w:line="276" w:lineRule="auto"/>
              <w:rPr>
                <w:rFonts w:ascii="Times New Roman" w:hAnsi="Times New Roman" w:cs="Times New Roman"/>
                <w:sz w:val="24"/>
                <w:szCs w:val="24"/>
              </w:rPr>
            </w:pPr>
          </w:p>
        </w:tc>
        <w:tc>
          <w:tcPr>
            <w:tcW w:w="1879" w:type="dxa"/>
          </w:tcPr>
          <w:p w:rsidR="00743445" w:rsidRPr="00743445" w:rsidRDefault="00743445" w:rsidP="005B7510">
            <w:pPr>
              <w:jc w:val="right"/>
              <w:rPr>
                <w:b/>
              </w:rPr>
            </w:pPr>
            <w:r w:rsidRPr="00743445">
              <w:rPr>
                <w:rFonts w:ascii="Times New Roman" w:hAnsi="Times New Roman" w:cs="Times New Roman"/>
                <w:b/>
                <w:sz w:val="24"/>
                <w:szCs w:val="24"/>
              </w:rPr>
              <w:t xml:space="preserve">Sh. </w:t>
            </w:r>
          </w:p>
        </w:tc>
        <w:tc>
          <w:tcPr>
            <w:tcW w:w="1984" w:type="dxa"/>
          </w:tcPr>
          <w:p w:rsidR="00743445" w:rsidRPr="00743445" w:rsidRDefault="00743445" w:rsidP="005B7510">
            <w:pPr>
              <w:jc w:val="right"/>
              <w:rPr>
                <w:b/>
              </w:rPr>
            </w:pPr>
            <w:r w:rsidRPr="00743445">
              <w:rPr>
                <w:rFonts w:ascii="Times New Roman" w:hAnsi="Times New Roman" w:cs="Times New Roman"/>
                <w:b/>
                <w:sz w:val="24"/>
                <w:szCs w:val="24"/>
              </w:rPr>
              <w:t xml:space="preserve">Sh. </w:t>
            </w:r>
          </w:p>
        </w:tc>
        <w:tc>
          <w:tcPr>
            <w:tcW w:w="1955"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Sh. </w:t>
            </w:r>
          </w:p>
        </w:tc>
      </w:tr>
      <w:tr w:rsidR="00743445" w:rsidTr="00743445">
        <w:tc>
          <w:tcPr>
            <w:tcW w:w="3758" w:type="dxa"/>
          </w:tcPr>
          <w:p w:rsidR="00743445" w:rsidRDefault="00743445" w:rsidP="005B7510">
            <w:pPr>
              <w:spacing w:after="120" w:line="276" w:lineRule="auto"/>
              <w:rPr>
                <w:rFonts w:ascii="Times New Roman" w:hAnsi="Times New Roman" w:cs="Times New Roman"/>
                <w:sz w:val="24"/>
                <w:szCs w:val="24"/>
              </w:rPr>
            </w:pPr>
            <w:r>
              <w:rPr>
                <w:rFonts w:ascii="Times New Roman" w:hAnsi="Times New Roman" w:cs="Times New Roman"/>
                <w:sz w:val="24"/>
                <w:szCs w:val="24"/>
              </w:rPr>
              <w:t>1 January 2014</w:t>
            </w:r>
            <w:r>
              <w:rPr>
                <w:rFonts w:ascii="Times New Roman" w:hAnsi="Times New Roman" w:cs="Times New Roman"/>
                <w:sz w:val="24"/>
                <w:szCs w:val="24"/>
              </w:rPr>
              <w:t xml:space="preserve"> </w:t>
            </w:r>
          </w:p>
        </w:tc>
        <w:tc>
          <w:tcPr>
            <w:tcW w:w="1879" w:type="dxa"/>
          </w:tcPr>
          <w:p w:rsidR="00743445" w:rsidRDefault="00743445"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,000,000</w:t>
            </w:r>
          </w:p>
        </w:tc>
        <w:tc>
          <w:tcPr>
            <w:tcW w:w="1984" w:type="dxa"/>
          </w:tcPr>
          <w:p w:rsidR="00743445" w:rsidRDefault="00743445"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89</w:t>
            </w:r>
            <w:r>
              <w:rPr>
                <w:rFonts w:ascii="Times New Roman" w:hAnsi="Times New Roman" w:cs="Times New Roman"/>
                <w:sz w:val="24"/>
                <w:szCs w:val="24"/>
              </w:rPr>
              <w:t>,000,000</w:t>
            </w:r>
          </w:p>
        </w:tc>
        <w:tc>
          <w:tcPr>
            <w:tcW w:w="1955" w:type="dxa"/>
          </w:tcPr>
          <w:p w:rsidR="00743445" w:rsidRDefault="00743445"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rPr>
              <w:t>000,000</w:t>
            </w:r>
          </w:p>
        </w:tc>
      </w:tr>
      <w:tr w:rsidR="00743445" w:rsidTr="00743445">
        <w:tc>
          <w:tcPr>
            <w:tcW w:w="3758" w:type="dxa"/>
          </w:tcPr>
          <w:p w:rsidR="00743445" w:rsidRDefault="00743445" w:rsidP="005B7510">
            <w:pPr>
              <w:spacing w:after="120" w:line="276" w:lineRule="auto"/>
              <w:rPr>
                <w:rFonts w:ascii="Times New Roman" w:hAnsi="Times New Roman" w:cs="Times New Roman"/>
                <w:sz w:val="24"/>
                <w:szCs w:val="24"/>
              </w:rPr>
            </w:pPr>
            <w:r>
              <w:rPr>
                <w:rFonts w:ascii="Times New Roman" w:hAnsi="Times New Roman" w:cs="Times New Roman"/>
                <w:sz w:val="24"/>
                <w:szCs w:val="24"/>
              </w:rPr>
              <w:t>31 December 2014</w:t>
            </w:r>
          </w:p>
        </w:tc>
        <w:tc>
          <w:tcPr>
            <w:tcW w:w="1879" w:type="dxa"/>
          </w:tcPr>
          <w:p w:rsidR="00743445"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,000,000</w:t>
            </w:r>
          </w:p>
        </w:tc>
        <w:tc>
          <w:tcPr>
            <w:tcW w:w="1984" w:type="dxa"/>
          </w:tcPr>
          <w:p w:rsidR="00743445" w:rsidRDefault="00743445"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,000,000</w:t>
            </w:r>
          </w:p>
        </w:tc>
        <w:tc>
          <w:tcPr>
            <w:tcW w:w="1955" w:type="dxa"/>
          </w:tcPr>
          <w:p w:rsidR="00743445" w:rsidRDefault="00743445" w:rsidP="00743445">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08</w:t>
            </w:r>
            <w:r>
              <w:rPr>
                <w:rFonts w:ascii="Times New Roman" w:hAnsi="Times New Roman" w:cs="Times New Roman"/>
                <w:sz w:val="24"/>
                <w:szCs w:val="24"/>
              </w:rPr>
              <w:t>,000,000</w:t>
            </w:r>
          </w:p>
        </w:tc>
      </w:tr>
    </w:tbl>
    <w:p w:rsidR="00743445" w:rsidRDefault="00743445" w:rsidP="00743445">
      <w:pPr>
        <w:spacing w:after="120"/>
        <w:rPr>
          <w:rFonts w:ascii="Times New Roman" w:hAnsi="Times New Roman" w:cs="Times New Roman"/>
          <w:sz w:val="24"/>
          <w:szCs w:val="24"/>
        </w:rPr>
      </w:pPr>
    </w:p>
    <w:p w:rsidR="00743445" w:rsidRDefault="00743445" w:rsidP="005376FF">
      <w:pPr>
        <w:pStyle w:val="ListParagraph"/>
        <w:numPr>
          <w:ilvl w:val="0"/>
          <w:numId w:val="9"/>
        </w:numPr>
        <w:spacing w:after="120"/>
        <w:rPr>
          <w:rFonts w:ascii="Times New Roman" w:hAnsi="Times New Roman" w:cs="Times New Roman"/>
          <w:sz w:val="24"/>
          <w:szCs w:val="24"/>
        </w:rPr>
      </w:pPr>
      <w:r>
        <w:rPr>
          <w:rFonts w:ascii="Times New Roman" w:hAnsi="Times New Roman" w:cs="Times New Roman"/>
          <w:sz w:val="24"/>
          <w:szCs w:val="24"/>
        </w:rPr>
        <w:t xml:space="preserve">Claims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559"/>
        <w:gridCol w:w="1985"/>
        <w:gridCol w:w="1671"/>
      </w:tblGrid>
      <w:tr w:rsidR="00743445" w:rsidRPr="00743445" w:rsidTr="00FA1447">
        <w:tc>
          <w:tcPr>
            <w:tcW w:w="4361" w:type="dxa"/>
          </w:tcPr>
          <w:p w:rsidR="00743445" w:rsidRDefault="00743445" w:rsidP="005B7510">
            <w:pPr>
              <w:spacing w:after="120" w:line="276" w:lineRule="auto"/>
              <w:rPr>
                <w:rFonts w:ascii="Times New Roman" w:hAnsi="Times New Roman" w:cs="Times New Roman"/>
                <w:sz w:val="24"/>
                <w:szCs w:val="24"/>
              </w:rPr>
            </w:pPr>
          </w:p>
        </w:tc>
        <w:tc>
          <w:tcPr>
            <w:tcW w:w="1559"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Life business </w:t>
            </w:r>
          </w:p>
        </w:tc>
        <w:tc>
          <w:tcPr>
            <w:tcW w:w="1985"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General business </w:t>
            </w:r>
          </w:p>
        </w:tc>
        <w:tc>
          <w:tcPr>
            <w:tcW w:w="1671"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Total </w:t>
            </w:r>
          </w:p>
        </w:tc>
      </w:tr>
      <w:tr w:rsidR="00743445" w:rsidRPr="00743445" w:rsidTr="00FA1447">
        <w:tc>
          <w:tcPr>
            <w:tcW w:w="4361" w:type="dxa"/>
          </w:tcPr>
          <w:p w:rsidR="00743445" w:rsidRDefault="00743445" w:rsidP="005B7510">
            <w:pPr>
              <w:spacing w:after="120" w:line="276" w:lineRule="auto"/>
              <w:rPr>
                <w:rFonts w:ascii="Times New Roman" w:hAnsi="Times New Roman" w:cs="Times New Roman"/>
                <w:sz w:val="24"/>
                <w:szCs w:val="24"/>
              </w:rPr>
            </w:pPr>
          </w:p>
        </w:tc>
        <w:tc>
          <w:tcPr>
            <w:tcW w:w="1559" w:type="dxa"/>
          </w:tcPr>
          <w:p w:rsidR="00743445" w:rsidRPr="00743445" w:rsidRDefault="00743445" w:rsidP="005B7510">
            <w:pPr>
              <w:jc w:val="right"/>
              <w:rPr>
                <w:b/>
              </w:rPr>
            </w:pPr>
            <w:r w:rsidRPr="00743445">
              <w:rPr>
                <w:rFonts w:ascii="Times New Roman" w:hAnsi="Times New Roman" w:cs="Times New Roman"/>
                <w:b/>
                <w:sz w:val="24"/>
                <w:szCs w:val="24"/>
              </w:rPr>
              <w:t xml:space="preserve">Sh. </w:t>
            </w:r>
          </w:p>
        </w:tc>
        <w:tc>
          <w:tcPr>
            <w:tcW w:w="1985" w:type="dxa"/>
          </w:tcPr>
          <w:p w:rsidR="00743445" w:rsidRPr="00743445" w:rsidRDefault="00743445" w:rsidP="005B7510">
            <w:pPr>
              <w:jc w:val="right"/>
              <w:rPr>
                <w:b/>
              </w:rPr>
            </w:pPr>
            <w:r w:rsidRPr="00743445">
              <w:rPr>
                <w:rFonts w:ascii="Times New Roman" w:hAnsi="Times New Roman" w:cs="Times New Roman"/>
                <w:b/>
                <w:sz w:val="24"/>
                <w:szCs w:val="24"/>
              </w:rPr>
              <w:t xml:space="preserve">Sh. </w:t>
            </w:r>
          </w:p>
        </w:tc>
        <w:tc>
          <w:tcPr>
            <w:tcW w:w="1671" w:type="dxa"/>
          </w:tcPr>
          <w:p w:rsidR="00743445" w:rsidRPr="00743445" w:rsidRDefault="00743445" w:rsidP="005B7510">
            <w:pPr>
              <w:spacing w:after="120" w:line="276" w:lineRule="auto"/>
              <w:jc w:val="right"/>
              <w:rPr>
                <w:rFonts w:ascii="Times New Roman" w:hAnsi="Times New Roman" w:cs="Times New Roman"/>
                <w:b/>
                <w:sz w:val="24"/>
                <w:szCs w:val="24"/>
              </w:rPr>
            </w:pPr>
            <w:r w:rsidRPr="00743445">
              <w:rPr>
                <w:rFonts w:ascii="Times New Roman" w:hAnsi="Times New Roman" w:cs="Times New Roman"/>
                <w:b/>
                <w:sz w:val="24"/>
                <w:szCs w:val="24"/>
              </w:rPr>
              <w:t xml:space="preserve">Sh. </w:t>
            </w:r>
          </w:p>
        </w:tc>
      </w:tr>
      <w:tr w:rsidR="00743445" w:rsidTr="00FA1447">
        <w:tc>
          <w:tcPr>
            <w:tcW w:w="4361" w:type="dxa"/>
          </w:tcPr>
          <w:p w:rsidR="00743445" w:rsidRDefault="00743445" w:rsidP="005B7510">
            <w:pPr>
              <w:spacing w:after="120" w:line="276" w:lineRule="auto"/>
              <w:rPr>
                <w:rFonts w:ascii="Times New Roman" w:hAnsi="Times New Roman" w:cs="Times New Roman"/>
                <w:sz w:val="24"/>
                <w:szCs w:val="24"/>
              </w:rPr>
            </w:pPr>
            <w:r>
              <w:rPr>
                <w:rFonts w:ascii="Times New Roman" w:hAnsi="Times New Roman" w:cs="Times New Roman"/>
                <w:sz w:val="24"/>
                <w:szCs w:val="24"/>
              </w:rPr>
              <w:t>Claims outstanding – 1 January 2004</w:t>
            </w:r>
          </w:p>
        </w:tc>
        <w:tc>
          <w:tcPr>
            <w:tcW w:w="1559" w:type="dxa"/>
          </w:tcPr>
          <w:p w:rsidR="00743445" w:rsidRDefault="00FA1447"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23</w:t>
            </w:r>
            <w:r w:rsidR="00743445">
              <w:rPr>
                <w:rFonts w:ascii="Times New Roman" w:hAnsi="Times New Roman" w:cs="Times New Roman"/>
                <w:sz w:val="24"/>
                <w:szCs w:val="24"/>
              </w:rPr>
              <w:t>,000,000</w:t>
            </w:r>
          </w:p>
        </w:tc>
        <w:tc>
          <w:tcPr>
            <w:tcW w:w="1985" w:type="dxa"/>
          </w:tcPr>
          <w:p w:rsidR="00743445" w:rsidRDefault="00FA1447"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16</w:t>
            </w:r>
            <w:r w:rsidR="00743445">
              <w:rPr>
                <w:rFonts w:ascii="Times New Roman" w:hAnsi="Times New Roman" w:cs="Times New Roman"/>
                <w:sz w:val="24"/>
                <w:szCs w:val="24"/>
              </w:rPr>
              <w:t>,000,000</w:t>
            </w:r>
          </w:p>
        </w:tc>
        <w:tc>
          <w:tcPr>
            <w:tcW w:w="1671" w:type="dxa"/>
          </w:tcPr>
          <w:p w:rsidR="00743445" w:rsidRDefault="00FA1447"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9,000,000</w:t>
            </w:r>
          </w:p>
        </w:tc>
      </w:tr>
      <w:tr w:rsidR="00743445" w:rsidTr="00FA1447">
        <w:tc>
          <w:tcPr>
            <w:tcW w:w="4361" w:type="dxa"/>
          </w:tcPr>
          <w:p w:rsidR="00743445" w:rsidRDefault="00743445" w:rsidP="005B751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Claim paid during the year </w:t>
            </w:r>
          </w:p>
        </w:tc>
        <w:tc>
          <w:tcPr>
            <w:tcW w:w="1559" w:type="dxa"/>
          </w:tcPr>
          <w:p w:rsidR="00743445" w:rsidRDefault="00FA1447"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3</w:t>
            </w:r>
            <w:r w:rsidR="00743445">
              <w:rPr>
                <w:rFonts w:ascii="Times New Roman" w:hAnsi="Times New Roman" w:cs="Times New Roman"/>
                <w:sz w:val="24"/>
                <w:szCs w:val="24"/>
              </w:rPr>
              <w:t>9,000,000</w:t>
            </w:r>
          </w:p>
        </w:tc>
        <w:tc>
          <w:tcPr>
            <w:tcW w:w="1985" w:type="dxa"/>
          </w:tcPr>
          <w:p w:rsidR="00743445" w:rsidRDefault="00FA1447" w:rsidP="005B7510">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11</w:t>
            </w:r>
            <w:r w:rsidR="00743445">
              <w:rPr>
                <w:rFonts w:ascii="Times New Roman" w:hAnsi="Times New Roman" w:cs="Times New Roman"/>
                <w:sz w:val="24"/>
                <w:szCs w:val="24"/>
              </w:rPr>
              <w:t>3,000,000</w:t>
            </w:r>
          </w:p>
        </w:tc>
        <w:tc>
          <w:tcPr>
            <w:tcW w:w="1671" w:type="dxa"/>
          </w:tcPr>
          <w:p w:rsidR="00743445" w:rsidRDefault="00743445" w:rsidP="00FA1447">
            <w:pPr>
              <w:spacing w:after="120" w:line="276" w:lineRule="auto"/>
              <w:jc w:val="right"/>
              <w:rPr>
                <w:rFonts w:ascii="Times New Roman" w:hAnsi="Times New Roman" w:cs="Times New Roman"/>
                <w:sz w:val="24"/>
                <w:szCs w:val="24"/>
              </w:rPr>
            </w:pPr>
            <w:r>
              <w:rPr>
                <w:rFonts w:ascii="Times New Roman" w:hAnsi="Times New Roman" w:cs="Times New Roman"/>
                <w:sz w:val="24"/>
                <w:szCs w:val="24"/>
              </w:rPr>
              <w:t>1</w:t>
            </w:r>
            <w:r w:rsidR="00FA1447">
              <w:rPr>
                <w:rFonts w:ascii="Times New Roman" w:hAnsi="Times New Roman" w:cs="Times New Roman"/>
                <w:sz w:val="24"/>
                <w:szCs w:val="24"/>
              </w:rPr>
              <w:t>5</w:t>
            </w:r>
            <w:r>
              <w:rPr>
                <w:rFonts w:ascii="Times New Roman" w:hAnsi="Times New Roman" w:cs="Times New Roman"/>
                <w:sz w:val="24"/>
                <w:szCs w:val="24"/>
              </w:rPr>
              <w:t>2,000,000</w:t>
            </w:r>
          </w:p>
        </w:tc>
      </w:tr>
      <w:tr w:rsidR="00743445" w:rsidTr="00FA1447">
        <w:tc>
          <w:tcPr>
            <w:tcW w:w="4361" w:type="dxa"/>
          </w:tcPr>
          <w:p w:rsidR="00743445" w:rsidRDefault="00743445" w:rsidP="005B7510">
            <w:pPr>
              <w:spacing w:after="120"/>
              <w:rPr>
                <w:rFonts w:ascii="Times New Roman" w:hAnsi="Times New Roman" w:cs="Times New Roman"/>
                <w:sz w:val="24"/>
                <w:szCs w:val="24"/>
              </w:rPr>
            </w:pPr>
            <w:r>
              <w:rPr>
                <w:rFonts w:ascii="Times New Roman" w:hAnsi="Times New Roman" w:cs="Times New Roman"/>
                <w:sz w:val="24"/>
                <w:szCs w:val="24"/>
              </w:rPr>
              <w:t>Claims outstanding – 31 December 2014</w:t>
            </w:r>
          </w:p>
        </w:tc>
        <w:tc>
          <w:tcPr>
            <w:tcW w:w="1559" w:type="dxa"/>
          </w:tcPr>
          <w:p w:rsidR="00743445" w:rsidRDefault="00FA1447" w:rsidP="00FA1447">
            <w:pPr>
              <w:spacing w:after="120"/>
              <w:jc w:val="righ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,000,000</w:t>
            </w:r>
          </w:p>
        </w:tc>
        <w:tc>
          <w:tcPr>
            <w:tcW w:w="1985" w:type="dxa"/>
          </w:tcPr>
          <w:p w:rsidR="00743445" w:rsidRDefault="00FA1447" w:rsidP="005B7510">
            <w:pPr>
              <w:spacing w:after="120"/>
              <w:jc w:val="right"/>
              <w:rPr>
                <w:rFonts w:ascii="Times New Roman" w:hAnsi="Times New Roman" w:cs="Times New Roman"/>
                <w:sz w:val="24"/>
                <w:szCs w:val="24"/>
              </w:rPr>
            </w:pPr>
            <w:r>
              <w:rPr>
                <w:rFonts w:ascii="Times New Roman" w:hAnsi="Times New Roman" w:cs="Times New Roman"/>
                <w:sz w:val="24"/>
                <w:szCs w:val="24"/>
              </w:rPr>
              <w:t>9,000,000</w:t>
            </w:r>
          </w:p>
        </w:tc>
        <w:tc>
          <w:tcPr>
            <w:tcW w:w="1671" w:type="dxa"/>
          </w:tcPr>
          <w:p w:rsidR="00743445" w:rsidRDefault="00FA1447" w:rsidP="005B7510">
            <w:pPr>
              <w:spacing w:after="120"/>
              <w:jc w:val="right"/>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,000,000</w:t>
            </w:r>
          </w:p>
        </w:tc>
      </w:tr>
    </w:tbl>
    <w:p w:rsidR="00743445" w:rsidRDefault="00743445" w:rsidP="00743445">
      <w:pPr>
        <w:pStyle w:val="ListParagraph"/>
        <w:spacing w:after="120"/>
        <w:rPr>
          <w:rFonts w:ascii="Times New Roman" w:hAnsi="Times New Roman" w:cs="Times New Roman"/>
          <w:sz w:val="24"/>
          <w:szCs w:val="24"/>
        </w:rPr>
      </w:pPr>
    </w:p>
    <w:p w:rsidR="00FA1447" w:rsidRDefault="00FA1447" w:rsidP="005376FF">
      <w:pPr>
        <w:pStyle w:val="ListParagraph"/>
        <w:numPr>
          <w:ilvl w:val="0"/>
          <w:numId w:val="9"/>
        </w:numPr>
        <w:spacing w:after="120"/>
        <w:rPr>
          <w:rFonts w:ascii="Times New Roman" w:hAnsi="Times New Roman" w:cs="Times New Roman"/>
          <w:sz w:val="24"/>
          <w:szCs w:val="24"/>
        </w:rPr>
      </w:pPr>
      <w:r>
        <w:rPr>
          <w:rFonts w:ascii="Times New Roman" w:hAnsi="Times New Roman" w:cs="Times New Roman"/>
          <w:sz w:val="24"/>
          <w:szCs w:val="24"/>
        </w:rPr>
        <w:t xml:space="preserve">Wear and tear allowances for the year ended 31 December 2014, have been agreed with the commissioner for Income Tax at Sh 26, million for the general business respectively. </w:t>
      </w:r>
    </w:p>
    <w:p w:rsidR="00FA1447" w:rsidRPr="00FA1447" w:rsidRDefault="00FA1447" w:rsidP="00FA1447">
      <w:pPr>
        <w:spacing w:after="120"/>
        <w:rPr>
          <w:rFonts w:ascii="Times New Roman" w:hAnsi="Times New Roman" w:cs="Times New Roman"/>
          <w:b/>
          <w:sz w:val="24"/>
          <w:szCs w:val="24"/>
        </w:rPr>
      </w:pPr>
      <w:r w:rsidRPr="00FA1447">
        <w:rPr>
          <w:rFonts w:ascii="Times New Roman" w:hAnsi="Times New Roman" w:cs="Times New Roman"/>
          <w:b/>
          <w:sz w:val="24"/>
          <w:szCs w:val="24"/>
        </w:rPr>
        <w:t>Required:</w:t>
      </w:r>
    </w:p>
    <w:p w:rsidR="00FA1447" w:rsidRDefault="00FA1447" w:rsidP="005376FF">
      <w:pPr>
        <w:pStyle w:val="ListParagraph"/>
        <w:numPr>
          <w:ilvl w:val="0"/>
          <w:numId w:val="10"/>
        </w:numPr>
        <w:spacing w:after="120"/>
        <w:rPr>
          <w:rFonts w:ascii="Times New Roman" w:hAnsi="Times New Roman" w:cs="Times New Roman"/>
          <w:sz w:val="24"/>
          <w:szCs w:val="24"/>
        </w:rPr>
      </w:pPr>
      <w:r>
        <w:rPr>
          <w:rFonts w:ascii="Times New Roman" w:hAnsi="Times New Roman" w:cs="Times New Roman"/>
          <w:sz w:val="24"/>
          <w:szCs w:val="24"/>
        </w:rPr>
        <w:t xml:space="preserve">Taxable income of APA Insurance Company Ltd, for the year ended 31 December 2014.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marks)</w:t>
      </w:r>
    </w:p>
    <w:p w:rsidR="00FA1447" w:rsidRDefault="00FA1447" w:rsidP="005376FF">
      <w:pPr>
        <w:pStyle w:val="ListParagraph"/>
        <w:numPr>
          <w:ilvl w:val="0"/>
          <w:numId w:val="10"/>
        </w:numPr>
        <w:spacing w:after="120"/>
        <w:rPr>
          <w:rFonts w:ascii="Times New Roman" w:hAnsi="Times New Roman" w:cs="Times New Roman"/>
          <w:sz w:val="24"/>
          <w:szCs w:val="24"/>
        </w:rPr>
      </w:pPr>
      <w:r>
        <w:rPr>
          <w:rFonts w:ascii="Times New Roman" w:hAnsi="Times New Roman" w:cs="Times New Roman"/>
          <w:sz w:val="24"/>
          <w:szCs w:val="24"/>
        </w:rPr>
        <w:t xml:space="preserve">Tax payable (if any) on the taxable income computed in (i) above  </w:t>
      </w:r>
      <w:r>
        <w:rPr>
          <w:rFonts w:ascii="Times New Roman" w:hAnsi="Times New Roman" w:cs="Times New Roman"/>
          <w:sz w:val="24"/>
          <w:szCs w:val="24"/>
        </w:rPr>
        <w:tab/>
        <w:t>(6 marks)</w:t>
      </w:r>
    </w:p>
    <w:p w:rsidR="00FA1447" w:rsidRPr="00FA1447" w:rsidRDefault="00FA1447" w:rsidP="00FA1447">
      <w:pPr>
        <w:spacing w:after="120"/>
        <w:rPr>
          <w:rFonts w:ascii="Times New Roman" w:hAnsi="Times New Roman" w:cs="Times New Roman"/>
          <w:sz w:val="24"/>
          <w:szCs w:val="24"/>
        </w:rPr>
      </w:pPr>
    </w:p>
    <w:sectPr w:rsidR="00FA1447" w:rsidRPr="00FA1447" w:rsidSect="00E84307">
      <w:footerReference w:type="default" r:id="rId29"/>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6FF" w:rsidRDefault="005376FF" w:rsidP="00684E5D">
      <w:pPr>
        <w:spacing w:after="0" w:line="240" w:lineRule="auto"/>
      </w:pPr>
      <w:r>
        <w:separator/>
      </w:r>
    </w:p>
  </w:endnote>
  <w:endnote w:type="continuationSeparator" w:id="1">
    <w:p w:rsidR="005376FF" w:rsidRDefault="005376F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06" w:rsidRDefault="00C96A06"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C96A06" w:rsidRDefault="00C96A06">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FA1447" w:rsidRPr="00FA1447">
        <w:rPr>
          <w:rFonts w:asciiTheme="majorHAnsi" w:hAnsiTheme="majorHAnsi"/>
          <w:noProof/>
        </w:rPr>
        <w:t>4</w:t>
      </w:r>
    </w:fldSimple>
  </w:p>
  <w:p w:rsidR="00C96A06" w:rsidRDefault="00C96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6FF" w:rsidRDefault="005376FF" w:rsidP="00684E5D">
      <w:pPr>
        <w:spacing w:after="0" w:line="240" w:lineRule="auto"/>
      </w:pPr>
      <w:r>
        <w:separator/>
      </w:r>
    </w:p>
  </w:footnote>
  <w:footnote w:type="continuationSeparator" w:id="1">
    <w:p w:rsidR="005376FF" w:rsidRDefault="005376F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C0A"/>
    <w:multiLevelType w:val="hybridMultilevel"/>
    <w:tmpl w:val="913E70D4"/>
    <w:lvl w:ilvl="0" w:tplc="1DC68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9750D"/>
    <w:multiLevelType w:val="hybridMultilevel"/>
    <w:tmpl w:val="F3546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64C01"/>
    <w:multiLevelType w:val="hybridMultilevel"/>
    <w:tmpl w:val="FAEE2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03C7A"/>
    <w:multiLevelType w:val="hybridMultilevel"/>
    <w:tmpl w:val="248C7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55131"/>
    <w:multiLevelType w:val="hybridMultilevel"/>
    <w:tmpl w:val="F8406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91B22"/>
    <w:multiLevelType w:val="hybridMultilevel"/>
    <w:tmpl w:val="12549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04DB1"/>
    <w:multiLevelType w:val="hybridMultilevel"/>
    <w:tmpl w:val="9B3A9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E1322"/>
    <w:multiLevelType w:val="hybridMultilevel"/>
    <w:tmpl w:val="C3D45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94136"/>
    <w:multiLevelType w:val="hybridMultilevel"/>
    <w:tmpl w:val="D6C612C2"/>
    <w:lvl w:ilvl="0" w:tplc="BF6E7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66D83"/>
    <w:multiLevelType w:val="hybridMultilevel"/>
    <w:tmpl w:val="3D86C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7"/>
  </w:num>
  <w:num w:numId="5">
    <w:abstractNumId w:val="8"/>
  </w:num>
  <w:num w:numId="6">
    <w:abstractNumId w:val="9"/>
  </w:num>
  <w:num w:numId="7">
    <w:abstractNumId w:val="3"/>
  </w:num>
  <w:num w:numId="8">
    <w:abstractNumId w:val="4"/>
  </w:num>
  <w:num w:numId="9">
    <w:abstractNumId w:val="1"/>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162"/>
    <w:rsid w:val="00012A2A"/>
    <w:rsid w:val="00014D4F"/>
    <w:rsid w:val="000210A8"/>
    <w:rsid w:val="000219C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25DB6"/>
    <w:rsid w:val="00130BFD"/>
    <w:rsid w:val="00130C2A"/>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232E"/>
    <w:rsid w:val="001D4A1D"/>
    <w:rsid w:val="001E1503"/>
    <w:rsid w:val="001E18E0"/>
    <w:rsid w:val="001E3F76"/>
    <w:rsid w:val="001E5090"/>
    <w:rsid w:val="001E5E19"/>
    <w:rsid w:val="001F07BA"/>
    <w:rsid w:val="001F14E5"/>
    <w:rsid w:val="001F386D"/>
    <w:rsid w:val="001F557D"/>
    <w:rsid w:val="001F7633"/>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3D1"/>
    <w:rsid w:val="00304C2E"/>
    <w:rsid w:val="00312D64"/>
    <w:rsid w:val="003161B6"/>
    <w:rsid w:val="0032153B"/>
    <w:rsid w:val="00324B18"/>
    <w:rsid w:val="00325F10"/>
    <w:rsid w:val="00326067"/>
    <w:rsid w:val="0033466E"/>
    <w:rsid w:val="003355BC"/>
    <w:rsid w:val="003357DD"/>
    <w:rsid w:val="00340731"/>
    <w:rsid w:val="003421AA"/>
    <w:rsid w:val="00342BE7"/>
    <w:rsid w:val="0034734A"/>
    <w:rsid w:val="00354A34"/>
    <w:rsid w:val="00356EFF"/>
    <w:rsid w:val="00366C5E"/>
    <w:rsid w:val="00366DC6"/>
    <w:rsid w:val="00373939"/>
    <w:rsid w:val="003752F7"/>
    <w:rsid w:val="00380CE6"/>
    <w:rsid w:val="00386863"/>
    <w:rsid w:val="0039055B"/>
    <w:rsid w:val="003911AF"/>
    <w:rsid w:val="003948BD"/>
    <w:rsid w:val="00397883"/>
    <w:rsid w:val="00397AEC"/>
    <w:rsid w:val="003A3D8D"/>
    <w:rsid w:val="003A4217"/>
    <w:rsid w:val="003A45B4"/>
    <w:rsid w:val="003A50FD"/>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459F3"/>
    <w:rsid w:val="00453AA8"/>
    <w:rsid w:val="00455C59"/>
    <w:rsid w:val="0045782E"/>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A4A"/>
    <w:rsid w:val="004F0D27"/>
    <w:rsid w:val="004F2A14"/>
    <w:rsid w:val="00504992"/>
    <w:rsid w:val="00510390"/>
    <w:rsid w:val="00512000"/>
    <w:rsid w:val="005143A1"/>
    <w:rsid w:val="005150C3"/>
    <w:rsid w:val="00516014"/>
    <w:rsid w:val="0052178F"/>
    <w:rsid w:val="00523412"/>
    <w:rsid w:val="00525DFC"/>
    <w:rsid w:val="0052747E"/>
    <w:rsid w:val="00527CC7"/>
    <w:rsid w:val="00532406"/>
    <w:rsid w:val="00532887"/>
    <w:rsid w:val="00532A6C"/>
    <w:rsid w:val="00533925"/>
    <w:rsid w:val="00535AB2"/>
    <w:rsid w:val="00535B1C"/>
    <w:rsid w:val="00536A6C"/>
    <w:rsid w:val="005376FF"/>
    <w:rsid w:val="005437AF"/>
    <w:rsid w:val="005445E0"/>
    <w:rsid w:val="005452BD"/>
    <w:rsid w:val="00550C59"/>
    <w:rsid w:val="005528CE"/>
    <w:rsid w:val="00554F4A"/>
    <w:rsid w:val="00563157"/>
    <w:rsid w:val="0057442D"/>
    <w:rsid w:val="005746AC"/>
    <w:rsid w:val="005760E6"/>
    <w:rsid w:val="00582FF7"/>
    <w:rsid w:val="0058304F"/>
    <w:rsid w:val="0058328A"/>
    <w:rsid w:val="00586266"/>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885"/>
    <w:rsid w:val="005F5654"/>
    <w:rsid w:val="00603170"/>
    <w:rsid w:val="0060525F"/>
    <w:rsid w:val="00611E34"/>
    <w:rsid w:val="006153BB"/>
    <w:rsid w:val="00617341"/>
    <w:rsid w:val="006201AE"/>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21BC"/>
    <w:rsid w:val="006A4FD9"/>
    <w:rsid w:val="006B1424"/>
    <w:rsid w:val="006B6559"/>
    <w:rsid w:val="006B6D98"/>
    <w:rsid w:val="006C63D7"/>
    <w:rsid w:val="006D0430"/>
    <w:rsid w:val="006D500B"/>
    <w:rsid w:val="006D7F8D"/>
    <w:rsid w:val="006E5309"/>
    <w:rsid w:val="006E71DA"/>
    <w:rsid w:val="006F5253"/>
    <w:rsid w:val="007061A3"/>
    <w:rsid w:val="007165FD"/>
    <w:rsid w:val="00720687"/>
    <w:rsid w:val="0072401C"/>
    <w:rsid w:val="00731124"/>
    <w:rsid w:val="0073203A"/>
    <w:rsid w:val="00733493"/>
    <w:rsid w:val="007340E6"/>
    <w:rsid w:val="007427F1"/>
    <w:rsid w:val="00743445"/>
    <w:rsid w:val="007441E0"/>
    <w:rsid w:val="007530E4"/>
    <w:rsid w:val="00764F06"/>
    <w:rsid w:val="0076775F"/>
    <w:rsid w:val="007735FF"/>
    <w:rsid w:val="00774D6E"/>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5C4"/>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3087"/>
    <w:rsid w:val="0093778D"/>
    <w:rsid w:val="0094090F"/>
    <w:rsid w:val="00940C25"/>
    <w:rsid w:val="00942267"/>
    <w:rsid w:val="00942773"/>
    <w:rsid w:val="00946386"/>
    <w:rsid w:val="00953AD5"/>
    <w:rsid w:val="00961423"/>
    <w:rsid w:val="009764C4"/>
    <w:rsid w:val="009826F2"/>
    <w:rsid w:val="0098652C"/>
    <w:rsid w:val="00995C20"/>
    <w:rsid w:val="009A068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083"/>
    <w:rsid w:val="00A01703"/>
    <w:rsid w:val="00A038E6"/>
    <w:rsid w:val="00A0658B"/>
    <w:rsid w:val="00A10575"/>
    <w:rsid w:val="00A10BB6"/>
    <w:rsid w:val="00A12917"/>
    <w:rsid w:val="00A15BFB"/>
    <w:rsid w:val="00A17967"/>
    <w:rsid w:val="00A205A9"/>
    <w:rsid w:val="00A23815"/>
    <w:rsid w:val="00A25FFE"/>
    <w:rsid w:val="00A313DC"/>
    <w:rsid w:val="00A32016"/>
    <w:rsid w:val="00A33057"/>
    <w:rsid w:val="00A345D4"/>
    <w:rsid w:val="00A345F2"/>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73BC1"/>
    <w:rsid w:val="00A77A8C"/>
    <w:rsid w:val="00A82DCB"/>
    <w:rsid w:val="00A855ED"/>
    <w:rsid w:val="00A87839"/>
    <w:rsid w:val="00A914B0"/>
    <w:rsid w:val="00A91DB1"/>
    <w:rsid w:val="00A96023"/>
    <w:rsid w:val="00A9699B"/>
    <w:rsid w:val="00AA05C9"/>
    <w:rsid w:val="00AA35A2"/>
    <w:rsid w:val="00AA5BB7"/>
    <w:rsid w:val="00AA6575"/>
    <w:rsid w:val="00AA6BA4"/>
    <w:rsid w:val="00AB0189"/>
    <w:rsid w:val="00AB5F81"/>
    <w:rsid w:val="00AC633D"/>
    <w:rsid w:val="00AD0E3E"/>
    <w:rsid w:val="00AD1537"/>
    <w:rsid w:val="00AD167E"/>
    <w:rsid w:val="00AD38BB"/>
    <w:rsid w:val="00AD5153"/>
    <w:rsid w:val="00AE7670"/>
    <w:rsid w:val="00AF00B3"/>
    <w:rsid w:val="00AF44CB"/>
    <w:rsid w:val="00AF795E"/>
    <w:rsid w:val="00B004EB"/>
    <w:rsid w:val="00B011A1"/>
    <w:rsid w:val="00B131F1"/>
    <w:rsid w:val="00B23744"/>
    <w:rsid w:val="00B24E91"/>
    <w:rsid w:val="00B276D6"/>
    <w:rsid w:val="00B30D41"/>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253A"/>
    <w:rsid w:val="00BB2234"/>
    <w:rsid w:val="00BB4364"/>
    <w:rsid w:val="00BB6943"/>
    <w:rsid w:val="00BC03E0"/>
    <w:rsid w:val="00BC6EE0"/>
    <w:rsid w:val="00BC7193"/>
    <w:rsid w:val="00BC7A47"/>
    <w:rsid w:val="00BD3236"/>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AD0"/>
    <w:rsid w:val="00C2302F"/>
    <w:rsid w:val="00C27591"/>
    <w:rsid w:val="00C30112"/>
    <w:rsid w:val="00C32CA0"/>
    <w:rsid w:val="00C40F0B"/>
    <w:rsid w:val="00C42B66"/>
    <w:rsid w:val="00C432FB"/>
    <w:rsid w:val="00C4369D"/>
    <w:rsid w:val="00C43CF7"/>
    <w:rsid w:val="00C45BFC"/>
    <w:rsid w:val="00C5443E"/>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34C7"/>
    <w:rsid w:val="00CB7F7E"/>
    <w:rsid w:val="00CC2329"/>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46DA4"/>
    <w:rsid w:val="00D51EB3"/>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4445"/>
    <w:rsid w:val="00F1685A"/>
    <w:rsid w:val="00F17C7C"/>
    <w:rsid w:val="00F20A5E"/>
    <w:rsid w:val="00F24036"/>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1447"/>
    <w:rsid w:val="00FA6A5A"/>
    <w:rsid w:val="00FB1BDE"/>
    <w:rsid w:val="00FB1DBD"/>
    <w:rsid w:val="00FC083F"/>
    <w:rsid w:val="00FC24B2"/>
    <w:rsid w:val="00FC2BE8"/>
    <w:rsid w:val="00FC3856"/>
    <w:rsid w:val="00FC38AB"/>
    <w:rsid w:val="00FD5B2D"/>
    <w:rsid w:val="00FD7559"/>
    <w:rsid w:val="00FE106E"/>
    <w:rsid w:val="00FE4B8F"/>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C48F-6491-405D-B78F-D271474E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15</cp:revision>
  <cp:lastPrinted>2016-03-18T22:12:00Z</cp:lastPrinted>
  <dcterms:created xsi:type="dcterms:W3CDTF">2016-03-18T22:14:00Z</dcterms:created>
  <dcterms:modified xsi:type="dcterms:W3CDTF">2016-03-18T23:51:00Z</dcterms:modified>
</cp:coreProperties>
</file>