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56" w:rsidRDefault="00DC22C8" w:rsidP="00AE7B5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E7B56" w:rsidRDefault="00AE7B56" w:rsidP="00AE7B5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E7B56" w:rsidRDefault="00AE7B56" w:rsidP="00AE7B5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AE7B56" w:rsidRDefault="00AE7B56" w:rsidP="00AE7B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E7B56" w:rsidRDefault="00AE7B56" w:rsidP="00AE7B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E7B56" w:rsidRDefault="00AE7B56" w:rsidP="00AE7B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E7B56" w:rsidRDefault="00AE7B56" w:rsidP="00AE7B5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E7B56" w:rsidRDefault="00DC22C8" w:rsidP="00AE7B56">
      <w:pPr>
        <w:spacing w:after="0" w:line="240" w:lineRule="auto"/>
        <w:jc w:val="center"/>
        <w:rPr>
          <w:rFonts w:ascii="Maiandra GD" w:hAnsi="Maiandra GD"/>
          <w:b/>
        </w:rPr>
      </w:pPr>
      <w:r w:rsidRPr="00DC22C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AE7B56" w:rsidRDefault="00AE7B56" w:rsidP="00AE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E7B56" w:rsidRDefault="00AE7B56" w:rsidP="00AE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B56" w:rsidRDefault="00AE7B56" w:rsidP="00AE7B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BUSINESS ADMINISTRATION</w:t>
      </w:r>
    </w:p>
    <w:p w:rsidR="00AE7B56" w:rsidRDefault="00AE7B56" w:rsidP="00AE7B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7B56" w:rsidRDefault="00AE7B56" w:rsidP="00AE7B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DBA 1209: BUSINESS LAW</w:t>
      </w:r>
    </w:p>
    <w:p w:rsidR="00AE7B56" w:rsidRDefault="00AE7B56" w:rsidP="00AE7B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7B56" w:rsidRDefault="00AE7B56" w:rsidP="00AE7B5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AE7B56" w:rsidRDefault="00DC22C8" w:rsidP="00AE7B56">
      <w:pPr>
        <w:spacing w:after="0" w:line="240" w:lineRule="auto"/>
        <w:rPr>
          <w:rFonts w:ascii="Times New Roman" w:hAnsi="Times New Roman"/>
          <w:b/>
        </w:rPr>
      </w:pPr>
      <w:r w:rsidRPr="00DC22C8">
        <w:pict>
          <v:shape id="_x0000_s1027" type="#_x0000_t32" style="position:absolute;margin-left:-1in;margin-top:3.4pt;width:612.45pt;height:0;z-index:251661312" o:connectortype="straight"/>
        </w:pict>
      </w:r>
    </w:p>
    <w:p w:rsidR="00AE7B56" w:rsidRDefault="00DC22C8" w:rsidP="00AE7B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22C8">
        <w:pict>
          <v:shape id="_x0000_s1028" type="#_x0000_t32" style="position:absolute;margin-left:-1in;margin-top:22.1pt;width:612.45pt;height:0;z-index:251662336" o:connectortype="straight"/>
        </w:pict>
      </w:r>
      <w:r w:rsidR="00AE7B56">
        <w:rPr>
          <w:rFonts w:ascii="Times New Roman" w:hAnsi="Times New Roman"/>
          <w:b/>
        </w:rPr>
        <w:t xml:space="preserve">INSTRUCTIONS: </w:t>
      </w:r>
      <w:r w:rsidR="00AE7B56">
        <w:rPr>
          <w:rFonts w:ascii="Times New Roman" w:hAnsi="Times New Roman"/>
          <w:i/>
          <w:sz w:val="24"/>
          <w:szCs w:val="24"/>
        </w:rPr>
        <w:t xml:space="preserve">Answer question </w:t>
      </w:r>
      <w:r w:rsidR="00AE7B56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AE7B56">
        <w:rPr>
          <w:rFonts w:ascii="Times New Roman" w:hAnsi="Times New Roman"/>
          <w:i/>
          <w:sz w:val="24"/>
          <w:szCs w:val="24"/>
        </w:rPr>
        <w:t xml:space="preserve">and any other </w:t>
      </w:r>
      <w:r w:rsidR="00AE7B56">
        <w:rPr>
          <w:rFonts w:ascii="Times New Roman" w:hAnsi="Times New Roman"/>
          <w:b/>
          <w:i/>
          <w:sz w:val="24"/>
          <w:szCs w:val="24"/>
        </w:rPr>
        <w:t>two</w:t>
      </w:r>
      <w:r w:rsidR="00AE7B56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AE7B56" w:rsidRDefault="00AE7B56" w:rsidP="00AE7B56"/>
    <w:p w:rsidR="00AE7B56" w:rsidRDefault="00AE7B56" w:rsidP="00AE7B5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975495" w:rsidP="009754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75495">
        <w:rPr>
          <w:rFonts w:ascii="Times New Roman" w:hAnsi="Times New Roman"/>
          <w:sz w:val="24"/>
          <w:szCs w:val="24"/>
        </w:rPr>
        <w:t xml:space="preserve">Describe </w:t>
      </w:r>
      <w:r>
        <w:rPr>
          <w:rFonts w:ascii="Times New Roman" w:hAnsi="Times New Roman"/>
          <w:sz w:val="24"/>
          <w:szCs w:val="24"/>
        </w:rPr>
        <w:t>the following sources of Kenya law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75495" w:rsidRDefault="00975495" w:rsidP="009754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Case law</w:t>
      </w:r>
    </w:p>
    <w:p w:rsidR="00975495" w:rsidRDefault="00975495" w:rsidP="009754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Subsiding legislation</w:t>
      </w:r>
    </w:p>
    <w:p w:rsidR="00975495" w:rsidRDefault="00975495" w:rsidP="009754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Islamic law</w:t>
      </w:r>
    </w:p>
    <w:p w:rsidR="00975495" w:rsidRDefault="00975495" w:rsidP="009754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incorporeal hereditaments as  used in the law of property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07DE0" w:rsidRDefault="00807DE0" w:rsidP="009754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sales contract differ from the following other contracts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07DE0" w:rsidRDefault="00807DE0" w:rsidP="00807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of barter </w:t>
      </w:r>
    </w:p>
    <w:p w:rsidR="00807DE0" w:rsidRDefault="00807DE0" w:rsidP="00807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 of hire purchase</w:t>
      </w:r>
    </w:p>
    <w:p w:rsidR="00807DE0" w:rsidRDefault="00807DE0" w:rsidP="00807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 of bailment</w:t>
      </w:r>
    </w:p>
    <w:p w:rsidR="00807DE0" w:rsidRDefault="00807DE0" w:rsidP="00807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following terms as used in the law of Tort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07DE0" w:rsidRDefault="00807DE0" w:rsidP="00807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Vicarious liability</w:t>
      </w:r>
    </w:p>
    <w:p w:rsidR="00807DE0" w:rsidRDefault="00807DE0" w:rsidP="00807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Occupiers  liability</w:t>
      </w:r>
    </w:p>
    <w:p w:rsidR="00807DE0" w:rsidRDefault="00807DE0" w:rsidP="00807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Strict liability</w:t>
      </w:r>
    </w:p>
    <w:p w:rsidR="003E568C" w:rsidRDefault="00807DE0" w:rsidP="00807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</w:t>
      </w:r>
      <w:r w:rsidR="00A74817">
        <w:rPr>
          <w:rFonts w:ascii="Times New Roman" w:hAnsi="Times New Roman"/>
          <w:sz w:val="24"/>
          <w:szCs w:val="24"/>
        </w:rPr>
        <w:t>general</w:t>
      </w:r>
      <w:r>
        <w:rPr>
          <w:rFonts w:ascii="Times New Roman" w:hAnsi="Times New Roman"/>
          <w:sz w:val="24"/>
          <w:szCs w:val="24"/>
        </w:rPr>
        <w:t xml:space="preserve"> characteristics of trade unions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E568C" w:rsidRDefault="003E568C" w:rsidP="003E568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E568C" w:rsidRPr="002B21C5" w:rsidRDefault="003E568C" w:rsidP="002B21C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21C5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3E568C" w:rsidRDefault="003E568C" w:rsidP="003E568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of a contract of sale of goods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B21C5" w:rsidRDefault="003E568C" w:rsidP="003E568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Implied conditions are general duties imposed upon the seller by the law.</w:t>
      </w:r>
      <w:r w:rsidR="002B21C5">
        <w:rPr>
          <w:rFonts w:ascii="Times New Roman" w:hAnsi="Times New Roman"/>
          <w:sz w:val="24"/>
          <w:szCs w:val="24"/>
        </w:rPr>
        <w:t xml:space="preserve">  Explain the implied conditions in the sale of goods law.</w:t>
      </w:r>
      <w:r w:rsidR="002B21C5">
        <w:rPr>
          <w:rFonts w:ascii="Times New Roman" w:hAnsi="Times New Roman"/>
          <w:sz w:val="24"/>
          <w:szCs w:val="24"/>
        </w:rPr>
        <w:tab/>
      </w:r>
      <w:r w:rsidR="002B21C5">
        <w:rPr>
          <w:rFonts w:ascii="Times New Roman" w:hAnsi="Times New Roman"/>
          <w:sz w:val="24"/>
          <w:szCs w:val="24"/>
        </w:rPr>
        <w:tab/>
      </w:r>
      <w:r w:rsidR="002B21C5">
        <w:rPr>
          <w:rFonts w:ascii="Times New Roman" w:hAnsi="Times New Roman"/>
          <w:sz w:val="24"/>
          <w:szCs w:val="24"/>
        </w:rPr>
        <w:tab/>
      </w:r>
      <w:r w:rsidR="002B21C5">
        <w:rPr>
          <w:rFonts w:ascii="Times New Roman" w:hAnsi="Times New Roman"/>
          <w:sz w:val="24"/>
          <w:szCs w:val="24"/>
        </w:rPr>
        <w:tab/>
      </w:r>
      <w:r w:rsidR="002B21C5">
        <w:rPr>
          <w:rFonts w:ascii="Times New Roman" w:hAnsi="Times New Roman"/>
          <w:sz w:val="24"/>
          <w:szCs w:val="24"/>
        </w:rPr>
        <w:tab/>
        <w:t>(10 marks)</w:t>
      </w:r>
    </w:p>
    <w:p w:rsidR="002B21C5" w:rsidRPr="002B21C5" w:rsidRDefault="002B21C5" w:rsidP="002B21C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21C5">
        <w:rPr>
          <w:rFonts w:ascii="Times New Roman" w:hAnsi="Times New Roman"/>
          <w:b/>
          <w:sz w:val="24"/>
          <w:szCs w:val="24"/>
        </w:rPr>
        <w:t>QUESTION THREE (20 MARKS)</w:t>
      </w:r>
    </w:p>
    <w:p w:rsidR="002B21C5" w:rsidRDefault="002B21C5" w:rsidP="002B21C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“All agreements are not contracts but all contracts are agreements.” Discuss this statement explaining the essential elements of a valid contract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(12marks)</w:t>
      </w:r>
    </w:p>
    <w:p w:rsidR="002B21C5" w:rsidRDefault="002B21C5" w:rsidP="002B21C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following terms in relation to legal </w:t>
      </w:r>
      <w:r w:rsidR="00B33480">
        <w:rPr>
          <w:rFonts w:ascii="Times New Roman" w:hAnsi="Times New Roman"/>
          <w:sz w:val="24"/>
          <w:szCs w:val="24"/>
        </w:rPr>
        <w:t>environment of business</w:t>
      </w:r>
      <w:r w:rsidR="00B33480">
        <w:rPr>
          <w:rFonts w:ascii="Times New Roman" w:hAnsi="Times New Roman"/>
          <w:sz w:val="24"/>
          <w:szCs w:val="24"/>
        </w:rPr>
        <w:tab/>
        <w:t>(8 marks)</w:t>
      </w:r>
    </w:p>
    <w:p w:rsidR="00B33480" w:rsidRDefault="003A4045" w:rsidP="00B334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33480">
        <w:rPr>
          <w:rFonts w:ascii="Times New Roman" w:hAnsi="Times New Roman"/>
          <w:sz w:val="24"/>
          <w:szCs w:val="24"/>
        </w:rPr>
        <w:t>atents</w:t>
      </w:r>
    </w:p>
    <w:p w:rsidR="00B33480" w:rsidRDefault="00B33480" w:rsidP="00B334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Copyrights</w:t>
      </w:r>
    </w:p>
    <w:p w:rsidR="00B33480" w:rsidRDefault="00B33480" w:rsidP="00B334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Trade marks</w:t>
      </w:r>
    </w:p>
    <w:p w:rsidR="00B33480" w:rsidRDefault="00B33480" w:rsidP="00B334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Competition laws</w:t>
      </w:r>
    </w:p>
    <w:p w:rsidR="00B33480" w:rsidRPr="00B41180" w:rsidRDefault="00B33480" w:rsidP="00B334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41180">
        <w:rPr>
          <w:rFonts w:ascii="Times New Roman" w:hAnsi="Times New Roman"/>
          <w:b/>
          <w:sz w:val="24"/>
          <w:szCs w:val="24"/>
        </w:rPr>
        <w:t>QUESTION FO</w:t>
      </w:r>
      <w:r w:rsidR="00210A99">
        <w:rPr>
          <w:rFonts w:ascii="Times New Roman" w:hAnsi="Times New Roman"/>
          <w:b/>
          <w:sz w:val="24"/>
          <w:szCs w:val="24"/>
        </w:rPr>
        <w:t>U</w:t>
      </w:r>
      <w:r w:rsidRPr="00B41180">
        <w:rPr>
          <w:rFonts w:ascii="Times New Roman" w:hAnsi="Times New Roman"/>
          <w:b/>
          <w:sz w:val="24"/>
          <w:szCs w:val="24"/>
        </w:rPr>
        <w:t>R (20 MARKS)</w:t>
      </w:r>
    </w:p>
    <w:p w:rsidR="00B33480" w:rsidRDefault="00B33480" w:rsidP="00B334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ways in which an agent may be created in the law of agency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1180" w:rsidRDefault="00B41180" w:rsidP="00B3348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person </w:t>
      </w:r>
      <w:r w:rsidR="00210A99">
        <w:rPr>
          <w:rFonts w:ascii="Times New Roman" w:hAnsi="Times New Roman"/>
          <w:sz w:val="24"/>
          <w:szCs w:val="24"/>
        </w:rPr>
        <w:t>sued</w:t>
      </w:r>
      <w:r>
        <w:rPr>
          <w:rFonts w:ascii="Times New Roman" w:hAnsi="Times New Roman"/>
          <w:sz w:val="24"/>
          <w:szCs w:val="24"/>
        </w:rPr>
        <w:t xml:space="preserve"> in Tort has at his disposal certain defences.  Explain the general defences in the law of Tort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F3AE4" w:rsidRPr="006E1857" w:rsidRDefault="00FF3AE4" w:rsidP="00FF3AE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E1857">
        <w:rPr>
          <w:rFonts w:ascii="Times New Roman" w:hAnsi="Times New Roman"/>
          <w:b/>
          <w:sz w:val="24"/>
          <w:szCs w:val="24"/>
        </w:rPr>
        <w:t>QUESTION FIVE (20 MARKS)</w:t>
      </w:r>
    </w:p>
    <w:p w:rsidR="00FF3AE4" w:rsidRDefault="00FF3AE4" w:rsidP="00FF3AE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were the Human Resource Manager of a company in Kenya, explain the measures you would take to improve industrial relations in your company</w:t>
      </w:r>
      <w:r w:rsidR="006E1857">
        <w:rPr>
          <w:rFonts w:ascii="Times New Roman" w:hAnsi="Times New Roman"/>
          <w:sz w:val="24"/>
          <w:szCs w:val="24"/>
        </w:rPr>
        <w:t>.</w:t>
      </w:r>
      <w:r w:rsidR="006E1857">
        <w:rPr>
          <w:rFonts w:ascii="Times New Roman" w:hAnsi="Times New Roman"/>
          <w:sz w:val="24"/>
          <w:szCs w:val="24"/>
        </w:rPr>
        <w:tab/>
      </w:r>
      <w:r w:rsidR="006E1857">
        <w:rPr>
          <w:rFonts w:ascii="Times New Roman" w:hAnsi="Times New Roman"/>
          <w:sz w:val="24"/>
          <w:szCs w:val="24"/>
        </w:rPr>
        <w:tab/>
        <w:t>(10 marks)</w:t>
      </w:r>
    </w:p>
    <w:p w:rsidR="006E1857" w:rsidRPr="00FF3AE4" w:rsidRDefault="006E1857" w:rsidP="00FF3AE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approaches used to handle employee discipline and describe how progressive discipline approach is used</w:t>
      </w:r>
      <w:r w:rsidR="00C756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07DE0" w:rsidRPr="002B21C5" w:rsidRDefault="003E568C" w:rsidP="002B21C5">
      <w:pPr>
        <w:spacing w:line="360" w:lineRule="auto"/>
        <w:rPr>
          <w:rFonts w:ascii="Times New Roman" w:hAnsi="Times New Roman"/>
          <w:sz w:val="24"/>
          <w:szCs w:val="24"/>
        </w:rPr>
      </w:pPr>
      <w:r w:rsidRPr="002B21C5">
        <w:rPr>
          <w:rFonts w:ascii="Times New Roman" w:hAnsi="Times New Roman"/>
          <w:sz w:val="24"/>
          <w:szCs w:val="24"/>
        </w:rPr>
        <w:t xml:space="preserve">  </w:t>
      </w:r>
      <w:r w:rsidR="00807DE0" w:rsidRPr="002B21C5">
        <w:rPr>
          <w:rFonts w:ascii="Times New Roman" w:hAnsi="Times New Roman"/>
          <w:sz w:val="24"/>
          <w:szCs w:val="24"/>
        </w:rPr>
        <w:t xml:space="preserve">   </w:t>
      </w:r>
    </w:p>
    <w:sectPr w:rsidR="00807DE0" w:rsidRPr="002B21C5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6E" w:rsidRDefault="00C64B6E" w:rsidP="0024272C">
      <w:pPr>
        <w:spacing w:after="0" w:line="240" w:lineRule="auto"/>
      </w:pPr>
      <w:r>
        <w:separator/>
      </w:r>
    </w:p>
  </w:endnote>
  <w:endnote w:type="continuationSeparator" w:id="0">
    <w:p w:rsidR="00C64B6E" w:rsidRDefault="00C64B6E" w:rsidP="0024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24"/>
      <w:docPartObj>
        <w:docPartGallery w:val="Page Numbers (Bottom of Page)"/>
        <w:docPartUnique/>
      </w:docPartObj>
    </w:sdtPr>
    <w:sdtContent>
      <w:p w:rsidR="0024272C" w:rsidRDefault="00DC22C8">
        <w:pPr>
          <w:pStyle w:val="Footer"/>
          <w:jc w:val="right"/>
        </w:pPr>
        <w:fldSimple w:instr=" PAGE   \* MERGEFORMAT ">
          <w:r w:rsidR="00210A99">
            <w:rPr>
              <w:noProof/>
            </w:rPr>
            <w:t>2</w:t>
          </w:r>
        </w:fldSimple>
      </w:p>
    </w:sdtContent>
  </w:sdt>
  <w:p w:rsidR="0024272C" w:rsidRDefault="00242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6E" w:rsidRDefault="00C64B6E" w:rsidP="0024272C">
      <w:pPr>
        <w:spacing w:after="0" w:line="240" w:lineRule="auto"/>
      </w:pPr>
      <w:r>
        <w:separator/>
      </w:r>
    </w:p>
  </w:footnote>
  <w:footnote w:type="continuationSeparator" w:id="0">
    <w:p w:rsidR="00C64B6E" w:rsidRDefault="00C64B6E" w:rsidP="0024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7BCF"/>
    <w:multiLevelType w:val="hybridMultilevel"/>
    <w:tmpl w:val="26B68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C0516"/>
    <w:multiLevelType w:val="hybridMultilevel"/>
    <w:tmpl w:val="65A61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3BF3"/>
    <w:multiLevelType w:val="hybridMultilevel"/>
    <w:tmpl w:val="95763CCC"/>
    <w:lvl w:ilvl="0" w:tplc="96AA7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3749B"/>
    <w:multiLevelType w:val="hybridMultilevel"/>
    <w:tmpl w:val="F1C48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739C4"/>
    <w:multiLevelType w:val="hybridMultilevel"/>
    <w:tmpl w:val="07523DF4"/>
    <w:lvl w:ilvl="0" w:tplc="77C2F3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3420B"/>
    <w:multiLevelType w:val="hybridMultilevel"/>
    <w:tmpl w:val="91945E3C"/>
    <w:lvl w:ilvl="0" w:tplc="93F493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4D4A5C"/>
    <w:multiLevelType w:val="hybridMultilevel"/>
    <w:tmpl w:val="EA36B0D4"/>
    <w:lvl w:ilvl="0" w:tplc="D6FE5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584AD3"/>
    <w:multiLevelType w:val="hybridMultilevel"/>
    <w:tmpl w:val="032AC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74DEA"/>
    <w:multiLevelType w:val="hybridMultilevel"/>
    <w:tmpl w:val="B08C8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B56"/>
    <w:rsid w:val="000569CC"/>
    <w:rsid w:val="00210A99"/>
    <w:rsid w:val="0024272C"/>
    <w:rsid w:val="002B21C5"/>
    <w:rsid w:val="003524B4"/>
    <w:rsid w:val="003A4045"/>
    <w:rsid w:val="003E568C"/>
    <w:rsid w:val="006E1857"/>
    <w:rsid w:val="00807DE0"/>
    <w:rsid w:val="008B4330"/>
    <w:rsid w:val="00975495"/>
    <w:rsid w:val="009A62B3"/>
    <w:rsid w:val="00A74817"/>
    <w:rsid w:val="00AE7B56"/>
    <w:rsid w:val="00B33480"/>
    <w:rsid w:val="00B41180"/>
    <w:rsid w:val="00C629DC"/>
    <w:rsid w:val="00C64B6E"/>
    <w:rsid w:val="00C756F9"/>
    <w:rsid w:val="00DB1EA7"/>
    <w:rsid w:val="00DB3191"/>
    <w:rsid w:val="00DC22C8"/>
    <w:rsid w:val="00F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56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E7B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56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75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72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2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dcterms:created xsi:type="dcterms:W3CDTF">2014-11-11T06:06:00Z</dcterms:created>
  <dcterms:modified xsi:type="dcterms:W3CDTF">2014-11-26T10:55:00Z</dcterms:modified>
</cp:coreProperties>
</file>