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F6C" w:rsidRDefault="00174F6C" w:rsidP="00174F6C">
      <w:pPr>
        <w:spacing w:after="0" w:line="240" w:lineRule="auto"/>
        <w:jc w:val="center"/>
        <w:rPr>
          <w:rFonts w:ascii="Times New Roman" w:hAnsi="Times New Roman"/>
          <w:sz w:val="24"/>
          <w:szCs w:val="24"/>
        </w:rPr>
      </w:pPr>
    </w:p>
    <w:p w:rsidR="00174F6C" w:rsidRDefault="00D93C34" w:rsidP="00174F6C">
      <w:pPr>
        <w:spacing w:after="0" w:line="240" w:lineRule="auto"/>
        <w:jc w:val="center"/>
        <w:rPr>
          <w:rFonts w:ascii="Times New Roman" w:hAnsi="Times New Roman"/>
          <w:sz w:val="24"/>
          <w:szCs w:val="24"/>
        </w:rPr>
      </w:pPr>
      <w:r>
        <w:rPr>
          <w:rFonts w:ascii="Times New Roman" w:hAnsi="Times New Roman"/>
          <w:noProof/>
          <w:sz w:val="24"/>
          <w:szCs w:val="24"/>
          <w:lang w:val="en-US"/>
        </w:rPr>
        <w:pict>
          <v:group id="_x0000_s1028" style="position:absolute;left:0;text-align:left;margin-left:196.2pt;margin-top:-62.85pt;width:71.75pt;height:84.3pt;z-index:25165875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107889675;top:108020657;width:4457700;height:3842153" o:preferrelative="f" o:cliptowrap="t">
              <v:fill o:detectmouseclick="t"/>
              <v:path o:extrusionok="t" o:connecttype="none"/>
            </v:shape>
            <v:shape id="_x0000_s1030" type="#_x0000_t75" style="position:absolute;left:107898250;top:110811431;width:4434364;height:1036557" o:cliptowrap="t">
              <v:imagedata r:id="rId7" o:title=""/>
            </v:shape>
            <v:shape id="_x0000_s1031" type="#_x0000_t75" style="position:absolute;left:107889680;top:110882193;width:4434364;height:1036557" o:cliptowrap="t">
              <v:imagedata r:id="rId7" o:title=""/>
            </v:shape>
            <v:shape id="_x0000_s1032"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3"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4"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6"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8"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0"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1"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2"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3"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4"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5"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6"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7"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8" style="position:absolute;left:109855163;top:110087075;width:16672;height:8610" coordsize="2,1" path="m2,1r,l,e" filled="f" strokecolor="#24282b" strokeweight="0" o:cliptowrap="t">
              <v:path arrowok="t"/>
            </v:shape>
            <v:shape id="_x0000_s1049" style="position:absolute;left:109855163;top:110087075;width:16672;height:8610" coordsize="2,1" path="m2,1l1,1,,e" filled="f" strokecolor="#24282b" strokeweight="0" o:cliptowrap="t">
              <v:path arrowok="t"/>
            </v:shape>
            <v:shape id="_x0000_s1050"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1"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2"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3"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4" style="position:absolute;left:108788366;top:109640515;width:33813;height:25340" coordsize="4,3" path="m2,3r1,l4,3,4,2,4,1r,l4,,3,,2,,1,r,l,1r,l,2,1,3r,l2,3xe" filled="f" strokecolor="#24282b" strokeweight="0" o:cliptowrap="t">
              <v:path arrowok="t"/>
            </v:shape>
            <v:shape id="_x0000_s1055" style="position:absolute;left:108771694;top:109522900;width:33341;height:252444" coordsize="4,30" path="m4,l3,r,1l3,1,2,2r,1l2,3,1,5r,2l,10r,3l,15r,3l1,21r,3l1,26r1,2l2,29r,l3,30r,l3,30r1,e" filled="f" strokecolor="#24282b" strokeweight="0" o:cliptowrap="t">
              <v:path arrowok="t"/>
            </v:shape>
            <v:shape id="_x0000_s1056" style="position:absolute;left:108805035;top:109522900;width:33813;height:252444" coordsize="4,30" path="m,30r1,l1,30r,-1l2,29r,-1l2,28,3,26,4,24r,-3l4,18r,-3l4,13r,-3l4,7,3,5,2,3,2,2r,l1,1r,l1,,,e" filled="f" strokecolor="#24282b" strokeweight="0" o:cliptowrap="t">
              <v:path arrowok="t"/>
            </v:shape>
            <v:shape id="_x0000_s1057" style="position:absolute;left:108695970;top:109581705;width:218600;height:151564" coordsize="26,18" path="m1,l,,,1r,l1,2r,1l1,3,3,5,4,7,6,8r2,2l11,12r2,2l16,15r2,1l20,17r2,1l23,18r2,l25,17r1,e" filled="f" strokecolor="#24282b" strokeweight="0" o:cliptowrap="t">
              <v:path arrowok="t"/>
            </v:shape>
            <v:shape id="_x0000_s1058" style="position:absolute;left:108704546;top:109573102;width:210024;height:151563" coordsize="25,18" path="m25,18r,l25,17r,-1l24,16r,-1l24,15,22,13,21,11,19,9,17,8,14,6,12,4,10,3,7,2,5,1,3,1,2,,,,,1r,e" filled="f" strokecolor="#24282b" strokeweight="0" o:cliptowrap="t">
              <v:path arrowok="t"/>
            </v:shape>
            <v:shape id="_x0000_s1059" style="position:absolute;left:108695970;top:109573102;width:210030;height:151563" coordsize="25,18" path="m1,18l,18,,17,,16r1,l1,15,3,13,4,11,6,9,8,8,11,6,13,4,16,3,18,2,20,1,22,r1,l25,r,1l25,1e" filled="f" strokecolor="#24282b" strokeweight="0" o:cliptowrap="t">
              <v:path arrowok="t"/>
            </v:shape>
            <v:shape id="_x0000_s1060" style="position:absolute;left:108704546;top:109581705;width:210024;height:151564" coordsize="25,18" path="m24,r1,l25,1r,l24,2r,1l24,3,22,5,21,6,19,8r-2,2l14,12r-2,2l10,15,7,16,5,17,3,18r-1,l,18,,17r,e" filled="f" strokecolor="#24282b" strokeweight="0" o:cliptowrap="t">
              <v:path arrowok="t"/>
            </v:shape>
            <v:shape id="_x0000_s1061" style="position:absolute;left:108796937;top:109632389;width:16668;height:477" coordsize="2,0" path="m2,l1,,,,,e" filled="f" strokecolor="#24282b" strokeweight="0" o:cliptowrap="t">
              <v:path arrowok="t"/>
            </v:shape>
            <v:shape id="_x0000_s1062" style="position:absolute;left:108822179;top:109640515;width:474;height:17213" coordsize="0,2" path="m,2l,1,,,,e" filled="f" strokecolor="#24282b" strokeweight="0" o:cliptowrap="t">
              <v:path arrowok="t"/>
            </v:shape>
            <v:shape id="_x0000_s1063" style="position:absolute;left:108796937;top:109665855;width:25242;height:8604" coordsize="3,1" path="m,1r1,l2,1,3,e" filled="f" strokecolor="#24282b" strokeweight="0" o:cliptowrap="t">
              <v:path arrowok="t"/>
            </v:shape>
            <v:shape id="_x0000_s1064" style="position:absolute;left:108788366;top:109640515;width:474;height:25340" coordsize="0,3" path="m,l,1,,2,,3e" filled="f" strokecolor="#24282b" strokeweight="0" o:cliptowrap="t">
              <v:path arrowok="t"/>
            </v:shape>
            <v:shape id="_x0000_s1065" style="position:absolute;left:108822179;top:109632389;width:8098;height:16730" coordsize="1,2" path="m1,2l1,1r,l,e" filled="f" strokecolor="#24282b" strokeweight="0" o:cliptowrap="t">
              <v:path arrowok="t"/>
            </v:shape>
            <v:shape id="_x0000_s1066" style="position:absolute;left:108805035;top:109665855;width:25242;height:8604" coordsize="3,1" path="m,1r1,l2,1,3,e" filled="f" strokecolor="#24282b" strokeweight="0" o:cliptowrap="t">
              <v:path arrowok="t"/>
            </v:shape>
            <v:shape id="_x0000_s1067" style="position:absolute;left:108779792;top:109649119;width:8574;height:25340" coordsize="1,3" path="m,l,1,,2r1,l1,3e" filled="f" strokecolor="#24282b" strokeweight="0" o:cliptowrap="t">
              <v:path arrowok="t"/>
            </v:shape>
            <v:shape id="_x0000_s1068" style="position:absolute;left:108788366;top:109632389;width:16669;height:477" coordsize="2,0" path="m2,l1,,,,,e" filled="f" strokecolor="#24282b" strokeweight="0" o:cliptowrap="t">
              <v:path arrowok="t"/>
            </v:shape>
            <v:shape id="_x0000_s1069"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0"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1"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74F6C" w:rsidRDefault="00174F6C" w:rsidP="00174F6C">
      <w:pPr>
        <w:spacing w:after="0" w:line="240" w:lineRule="auto"/>
        <w:jc w:val="center"/>
        <w:rPr>
          <w:rFonts w:ascii="Times New Roman" w:hAnsi="Times New Roman"/>
          <w:sz w:val="24"/>
          <w:szCs w:val="24"/>
        </w:rPr>
      </w:pPr>
    </w:p>
    <w:p w:rsidR="0071574D" w:rsidRDefault="0071574D" w:rsidP="0071574D">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71574D" w:rsidRDefault="0071574D" w:rsidP="0071574D">
      <w:pPr>
        <w:spacing w:after="0"/>
        <w:jc w:val="center"/>
        <w:rPr>
          <w:rFonts w:ascii="Cambria" w:hAnsi="Cambria"/>
          <w:b/>
          <w:sz w:val="20"/>
          <w:szCs w:val="20"/>
        </w:rPr>
      </w:pPr>
      <w:r>
        <w:rPr>
          <w:rFonts w:ascii="Cambria" w:hAnsi="Cambria"/>
          <w:b/>
          <w:sz w:val="20"/>
          <w:szCs w:val="20"/>
        </w:rPr>
        <w:t>P.O. Box 972-60200 – Meru-Kenya.</w:t>
      </w:r>
    </w:p>
    <w:p w:rsidR="0071574D" w:rsidRDefault="0071574D" w:rsidP="0071574D">
      <w:pPr>
        <w:spacing w:after="0"/>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71574D" w:rsidRDefault="0071574D" w:rsidP="0071574D">
      <w:pPr>
        <w:spacing w:after="0"/>
        <w:jc w:val="center"/>
        <w:rPr>
          <w:rFonts w:ascii="Cambria" w:hAnsi="Cambria"/>
          <w:b/>
          <w:sz w:val="20"/>
          <w:szCs w:val="20"/>
        </w:rPr>
      </w:pPr>
      <w:r>
        <w:rPr>
          <w:rFonts w:ascii="Cambria" w:hAnsi="Cambria"/>
          <w:b/>
          <w:sz w:val="20"/>
          <w:szCs w:val="20"/>
        </w:rPr>
        <w:t>Fax: 064-30321</w:t>
      </w:r>
    </w:p>
    <w:p w:rsidR="0071574D" w:rsidRDefault="0071574D" w:rsidP="0071574D">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www.mucst.ac.ke</w:t>
        </w:r>
      </w:hyperlink>
      <w:r>
        <w:rPr>
          <w:rFonts w:ascii="Cambria" w:hAnsi="Cambria"/>
          <w:b/>
          <w:sz w:val="20"/>
          <w:szCs w:val="20"/>
        </w:rPr>
        <w:t xml:space="preserve">  Email: </w:t>
      </w:r>
      <w:hyperlink r:id="rId9" w:history="1">
        <w:r>
          <w:rPr>
            <w:rStyle w:val="Hyperlink"/>
            <w:rFonts w:ascii="Cambria" w:hAnsi="Cambria"/>
            <w:b/>
            <w:sz w:val="20"/>
            <w:szCs w:val="20"/>
          </w:rPr>
          <w:t>info@mucst.ac.ke</w:t>
        </w:r>
      </w:hyperlink>
      <w:r>
        <w:rPr>
          <w:rFonts w:ascii="Cambria" w:hAnsi="Cambria"/>
          <w:b/>
          <w:sz w:val="20"/>
          <w:szCs w:val="20"/>
        </w:rPr>
        <w:t xml:space="preserve">    </w:t>
      </w:r>
    </w:p>
    <w:p w:rsidR="0071574D" w:rsidRDefault="00D93C34" w:rsidP="0071574D">
      <w:pPr>
        <w:spacing w:after="0" w:line="240" w:lineRule="auto"/>
        <w:jc w:val="center"/>
        <w:rPr>
          <w:rFonts w:ascii="Maiandra GD" w:hAnsi="Maiandra GD"/>
          <w:b/>
        </w:rPr>
      </w:pPr>
      <w:r w:rsidRPr="00D93C34">
        <w:pict>
          <v:shapetype id="_x0000_t32" coordsize="21600,21600" o:spt="32" o:oned="t" path="m,l21600,21600e" filled="f">
            <v:path arrowok="t" fillok="f" o:connecttype="none"/>
            <o:lock v:ext="edit" shapetype="t"/>
          </v:shapetype>
          <v:shape id="_x0000_s1073" type="#_x0000_t32" style="position:absolute;left:0;text-align:left;margin-left:-6.75pt;margin-top:4.65pt;width:470.25pt;height:0;z-index:251660800" o:connectortype="straight" strokeweight="2.5pt">
            <v:shadow color="#868686"/>
          </v:shape>
        </w:pict>
      </w:r>
    </w:p>
    <w:p w:rsidR="0071574D" w:rsidRDefault="0071574D" w:rsidP="0071574D">
      <w:pPr>
        <w:spacing w:after="0" w:line="240" w:lineRule="auto"/>
        <w:jc w:val="center"/>
        <w:rPr>
          <w:rFonts w:ascii="Times New Roman" w:hAnsi="Times New Roman"/>
          <w:b/>
          <w:sz w:val="24"/>
          <w:szCs w:val="24"/>
        </w:rPr>
      </w:pPr>
      <w:r>
        <w:rPr>
          <w:rFonts w:ascii="Times New Roman" w:hAnsi="Times New Roman"/>
          <w:b/>
          <w:sz w:val="24"/>
          <w:szCs w:val="24"/>
        </w:rPr>
        <w:t>University Examinations 2014/2015</w:t>
      </w:r>
    </w:p>
    <w:p w:rsidR="0071574D" w:rsidRDefault="0071574D" w:rsidP="00174F6C">
      <w:pPr>
        <w:spacing w:after="0" w:line="240" w:lineRule="auto"/>
        <w:jc w:val="center"/>
        <w:rPr>
          <w:rFonts w:ascii="Times New Roman" w:hAnsi="Times New Roman"/>
          <w:sz w:val="24"/>
          <w:szCs w:val="24"/>
        </w:rPr>
      </w:pPr>
    </w:p>
    <w:p w:rsidR="00174F6C" w:rsidRDefault="00174F6C" w:rsidP="00174F6C">
      <w:pPr>
        <w:spacing w:after="0" w:line="240" w:lineRule="auto"/>
        <w:jc w:val="center"/>
        <w:rPr>
          <w:rFonts w:ascii="Times New Roman" w:hAnsi="Times New Roman"/>
          <w:sz w:val="24"/>
          <w:szCs w:val="24"/>
        </w:rPr>
      </w:pPr>
      <w:r>
        <w:rPr>
          <w:rFonts w:ascii="Times New Roman" w:hAnsi="Times New Roman"/>
          <w:sz w:val="24"/>
          <w:szCs w:val="24"/>
        </w:rPr>
        <w:t>SECOND YEAR, SECOND SEMESTER EXAMINATION FOR THE DEGREE OF BACHELOR OF SCIENCE IN BUSINESS INFORMATION TECHNOLOGY</w:t>
      </w:r>
    </w:p>
    <w:p w:rsidR="00174F6C" w:rsidRDefault="00174F6C" w:rsidP="00174F6C">
      <w:pPr>
        <w:spacing w:after="0" w:line="240" w:lineRule="auto"/>
        <w:jc w:val="center"/>
        <w:rPr>
          <w:rFonts w:ascii="Times New Roman" w:hAnsi="Times New Roman"/>
          <w:b/>
        </w:rPr>
      </w:pPr>
    </w:p>
    <w:p w:rsidR="00174F6C" w:rsidRDefault="00174F6C" w:rsidP="00174F6C">
      <w:pPr>
        <w:spacing w:after="0" w:line="240" w:lineRule="auto"/>
        <w:jc w:val="center"/>
        <w:rPr>
          <w:rFonts w:ascii="Times New Roman" w:hAnsi="Times New Roman"/>
          <w:b/>
        </w:rPr>
      </w:pPr>
      <w:r>
        <w:rPr>
          <w:rFonts w:ascii="Times New Roman" w:hAnsi="Times New Roman"/>
          <w:b/>
        </w:rPr>
        <w:t>HBT 2203: COMMERCIAL LAW</w:t>
      </w:r>
    </w:p>
    <w:p w:rsidR="00174F6C" w:rsidRDefault="00174F6C" w:rsidP="00174F6C">
      <w:pPr>
        <w:spacing w:after="0" w:line="240" w:lineRule="auto"/>
        <w:jc w:val="center"/>
        <w:rPr>
          <w:rFonts w:ascii="Times New Roman" w:hAnsi="Times New Roman"/>
          <w:b/>
        </w:rPr>
      </w:pPr>
    </w:p>
    <w:p w:rsidR="00174F6C" w:rsidRDefault="00174F6C" w:rsidP="00174F6C">
      <w:pPr>
        <w:spacing w:after="0" w:line="240" w:lineRule="auto"/>
        <w:rPr>
          <w:rFonts w:ascii="Times New Roman" w:hAnsi="Times New Roman"/>
          <w:b/>
        </w:rPr>
      </w:pPr>
      <w:r>
        <w:rPr>
          <w:rFonts w:ascii="Times New Roman" w:hAnsi="Times New Roman"/>
          <w:b/>
        </w:rPr>
        <w:t xml:space="preserve">DATE: DECEMBER 2014                                                                                            TIME: </w:t>
      </w:r>
      <w:r w:rsidR="00442BEA">
        <w:rPr>
          <w:rFonts w:ascii="Times New Roman" w:hAnsi="Times New Roman"/>
          <w:b/>
        </w:rPr>
        <w:t>2</w:t>
      </w:r>
      <w:r>
        <w:rPr>
          <w:rFonts w:ascii="Times New Roman" w:hAnsi="Times New Roman"/>
          <w:b/>
        </w:rPr>
        <w:t xml:space="preserve"> HOURS</w:t>
      </w:r>
    </w:p>
    <w:p w:rsidR="00174F6C" w:rsidRDefault="00D93C34" w:rsidP="00174F6C">
      <w:pPr>
        <w:spacing w:after="0" w:line="240" w:lineRule="auto"/>
        <w:rPr>
          <w:rFonts w:ascii="Times New Roman" w:hAnsi="Times New Roman"/>
          <w:b/>
        </w:rPr>
      </w:pPr>
      <w:r w:rsidRPr="00D93C34">
        <w:pict>
          <v:shape id="_x0000_s1026" type="#_x0000_t32" style="position:absolute;margin-left:-1in;margin-top:3.4pt;width:612.45pt;height:0;z-index:251656704" o:connectortype="straight"/>
        </w:pict>
      </w:r>
    </w:p>
    <w:p w:rsidR="00174F6C" w:rsidRDefault="00D93C34" w:rsidP="00174F6C">
      <w:pPr>
        <w:spacing w:after="0" w:line="240" w:lineRule="auto"/>
        <w:rPr>
          <w:rFonts w:ascii="Times New Roman" w:hAnsi="Times New Roman"/>
          <w:i/>
          <w:sz w:val="24"/>
          <w:szCs w:val="24"/>
        </w:rPr>
      </w:pPr>
      <w:r w:rsidRPr="00D93C34">
        <w:pict>
          <v:shape id="_x0000_s1027" type="#_x0000_t32" style="position:absolute;margin-left:-1in;margin-top:22.1pt;width:612.45pt;height:0;z-index:251657728" o:connectortype="straight"/>
        </w:pict>
      </w:r>
      <w:r w:rsidR="00174F6C">
        <w:rPr>
          <w:rFonts w:ascii="Times New Roman" w:hAnsi="Times New Roman"/>
          <w:b/>
        </w:rPr>
        <w:t xml:space="preserve">INSTRUCTIONS: </w:t>
      </w:r>
      <w:r w:rsidR="00174F6C">
        <w:rPr>
          <w:rFonts w:ascii="Times New Roman" w:hAnsi="Times New Roman"/>
          <w:i/>
          <w:sz w:val="24"/>
          <w:szCs w:val="24"/>
        </w:rPr>
        <w:t xml:space="preserve">Answer question </w:t>
      </w:r>
      <w:r w:rsidR="00174F6C">
        <w:rPr>
          <w:rFonts w:ascii="Times New Roman" w:hAnsi="Times New Roman"/>
          <w:b/>
          <w:i/>
          <w:sz w:val="24"/>
          <w:szCs w:val="24"/>
        </w:rPr>
        <w:t xml:space="preserve">one </w:t>
      </w:r>
      <w:r w:rsidR="00174F6C">
        <w:rPr>
          <w:rFonts w:ascii="Times New Roman" w:hAnsi="Times New Roman"/>
          <w:i/>
          <w:sz w:val="24"/>
          <w:szCs w:val="24"/>
        </w:rPr>
        <w:t xml:space="preserve">and any other </w:t>
      </w:r>
      <w:r w:rsidR="00174F6C">
        <w:rPr>
          <w:rFonts w:ascii="Times New Roman" w:hAnsi="Times New Roman"/>
          <w:b/>
          <w:i/>
          <w:sz w:val="24"/>
          <w:szCs w:val="24"/>
        </w:rPr>
        <w:t>two</w:t>
      </w:r>
      <w:r w:rsidR="00174F6C">
        <w:rPr>
          <w:rFonts w:ascii="Times New Roman" w:hAnsi="Times New Roman"/>
          <w:i/>
          <w:sz w:val="24"/>
          <w:szCs w:val="24"/>
        </w:rPr>
        <w:t xml:space="preserve"> questions</w:t>
      </w:r>
    </w:p>
    <w:p w:rsidR="00174F6C" w:rsidRDefault="00174F6C" w:rsidP="00174F6C"/>
    <w:p w:rsidR="00174F6C" w:rsidRDefault="00174F6C" w:rsidP="00174F6C">
      <w:pPr>
        <w:spacing w:line="360" w:lineRule="auto"/>
        <w:rPr>
          <w:rFonts w:ascii="Times New Roman" w:hAnsi="Times New Roman"/>
          <w:b/>
          <w:sz w:val="24"/>
          <w:szCs w:val="24"/>
        </w:rPr>
      </w:pPr>
      <w:r w:rsidRPr="00EB770A">
        <w:rPr>
          <w:rFonts w:ascii="Times New Roman" w:hAnsi="Times New Roman"/>
          <w:b/>
          <w:sz w:val="24"/>
          <w:szCs w:val="24"/>
        </w:rPr>
        <w:t xml:space="preserve">QUESTION ONE </w:t>
      </w:r>
    </w:p>
    <w:p w:rsidR="00131D0F" w:rsidRPr="00131D0F" w:rsidRDefault="00131D0F" w:rsidP="00131D0F">
      <w:pPr>
        <w:pStyle w:val="ListParagraph"/>
        <w:numPr>
          <w:ilvl w:val="0"/>
          <w:numId w:val="1"/>
        </w:numPr>
        <w:spacing w:line="360" w:lineRule="auto"/>
        <w:rPr>
          <w:rFonts w:ascii="Times New Roman" w:hAnsi="Times New Roman"/>
          <w:b/>
          <w:sz w:val="24"/>
          <w:szCs w:val="24"/>
        </w:rPr>
      </w:pPr>
      <w:r>
        <w:rPr>
          <w:rFonts w:ascii="Times New Roman" w:hAnsi="Times New Roman"/>
          <w:sz w:val="24"/>
          <w:szCs w:val="24"/>
        </w:rPr>
        <w:t>Boots company had a self-service store in which certain drugs were displayed on the shelves (pharmaceutical society of Great Britain V. Boots (1953).  They sold some drugs without the supervision of a registered pharmacist at the shops shelves as required by law.  The customer paid for drugs at the cash desk near the exit not near the shelves.  Defendants were charged with offence of selling listed drugs without supervision of registered pharmacist.</w:t>
      </w:r>
    </w:p>
    <w:p w:rsidR="00131D0F" w:rsidRDefault="00131D0F" w:rsidP="00131D0F">
      <w:pPr>
        <w:spacing w:line="360" w:lineRule="auto"/>
        <w:ind w:left="720"/>
        <w:rPr>
          <w:rFonts w:ascii="Times New Roman" w:hAnsi="Times New Roman"/>
          <w:b/>
          <w:sz w:val="24"/>
          <w:szCs w:val="24"/>
        </w:rPr>
      </w:pPr>
      <w:r>
        <w:rPr>
          <w:rFonts w:ascii="Times New Roman" w:hAnsi="Times New Roman"/>
          <w:b/>
          <w:sz w:val="24"/>
          <w:szCs w:val="24"/>
        </w:rPr>
        <w:t>Required:</w:t>
      </w:r>
    </w:p>
    <w:p w:rsidR="00131D0F" w:rsidRDefault="00131D0F" w:rsidP="00131D0F">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Advance reasons that this was not an offer when the customer picked drugs at the shelves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5C32F5" w:rsidRDefault="005C32F5" w:rsidP="00131D0F">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Different</w:t>
      </w:r>
      <w:r w:rsidR="0071574D">
        <w:rPr>
          <w:rFonts w:ascii="Times New Roman" w:hAnsi="Times New Roman"/>
          <w:sz w:val="24"/>
          <w:szCs w:val="24"/>
        </w:rPr>
        <w:t>iate</w:t>
      </w:r>
      <w:r>
        <w:rPr>
          <w:rFonts w:ascii="Times New Roman" w:hAnsi="Times New Roman"/>
          <w:sz w:val="24"/>
          <w:szCs w:val="24"/>
        </w:rPr>
        <w:t xml:space="preserve"> the offe</w:t>
      </w:r>
      <w:r w:rsidR="0071574D">
        <w:rPr>
          <w:rFonts w:ascii="Times New Roman" w:hAnsi="Times New Roman"/>
          <w:sz w:val="24"/>
          <w:szCs w:val="24"/>
        </w:rPr>
        <w:t>r and “invitation to treat”.</w:t>
      </w:r>
      <w:r w:rsidR="0071574D">
        <w:rPr>
          <w:rFonts w:ascii="Times New Roman" w:hAnsi="Times New Roman"/>
          <w:sz w:val="24"/>
          <w:szCs w:val="24"/>
        </w:rPr>
        <w:tab/>
      </w:r>
      <w:r w:rsidR="0071574D">
        <w:rPr>
          <w:rFonts w:ascii="Times New Roman" w:hAnsi="Times New Roman"/>
          <w:sz w:val="24"/>
          <w:szCs w:val="24"/>
        </w:rPr>
        <w:tab/>
      </w:r>
      <w:r w:rsidR="0071574D">
        <w:rPr>
          <w:rFonts w:ascii="Times New Roman" w:hAnsi="Times New Roman"/>
          <w:sz w:val="24"/>
          <w:szCs w:val="24"/>
        </w:rPr>
        <w:tab/>
      </w:r>
      <w:r>
        <w:rPr>
          <w:rFonts w:ascii="Times New Roman" w:hAnsi="Times New Roman"/>
          <w:sz w:val="24"/>
          <w:szCs w:val="24"/>
        </w:rPr>
        <w:t>(10 marks)</w:t>
      </w:r>
    </w:p>
    <w:p w:rsidR="005C32F5" w:rsidRDefault="005C32F5" w:rsidP="005C32F5">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Explain the duties of partners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5C32F5" w:rsidRDefault="005C32F5" w:rsidP="005C32F5">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Define the term ‘source of law’ and explain two main sources of law</w:t>
      </w:r>
      <w:r>
        <w:rPr>
          <w:rFonts w:ascii="Times New Roman" w:hAnsi="Times New Roman"/>
          <w:sz w:val="24"/>
          <w:szCs w:val="24"/>
        </w:rPr>
        <w:tab/>
        <w:t>(12 marks)</w:t>
      </w:r>
    </w:p>
    <w:p w:rsidR="005C32F5" w:rsidRPr="00442BEA" w:rsidRDefault="005C32F5" w:rsidP="005C32F5">
      <w:pPr>
        <w:spacing w:line="360" w:lineRule="auto"/>
        <w:rPr>
          <w:rFonts w:ascii="Times New Roman" w:hAnsi="Times New Roman"/>
          <w:b/>
          <w:sz w:val="24"/>
          <w:szCs w:val="24"/>
        </w:rPr>
      </w:pPr>
      <w:r w:rsidRPr="00442BEA">
        <w:rPr>
          <w:rFonts w:ascii="Times New Roman" w:hAnsi="Times New Roman"/>
          <w:b/>
          <w:sz w:val="24"/>
          <w:szCs w:val="24"/>
        </w:rPr>
        <w:t>QUESTION TWO</w:t>
      </w:r>
    </w:p>
    <w:p w:rsidR="005C32F5" w:rsidRDefault="005C32F5" w:rsidP="005C32F5">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Discuss four(4) ways that may bring a contract to an end</w:t>
      </w:r>
      <w:r w:rsidR="00C12186">
        <w:rPr>
          <w:rFonts w:ascii="Times New Roman" w:hAnsi="Times New Roman"/>
          <w:sz w:val="24"/>
          <w:szCs w:val="24"/>
        </w:rPr>
        <w:tab/>
      </w:r>
      <w:r w:rsidR="00C12186">
        <w:rPr>
          <w:rFonts w:ascii="Times New Roman" w:hAnsi="Times New Roman"/>
          <w:sz w:val="24"/>
          <w:szCs w:val="24"/>
        </w:rPr>
        <w:tab/>
      </w:r>
      <w:r w:rsidR="00C12186">
        <w:rPr>
          <w:rFonts w:ascii="Times New Roman" w:hAnsi="Times New Roman"/>
          <w:sz w:val="24"/>
          <w:szCs w:val="24"/>
        </w:rPr>
        <w:tab/>
        <w:t>(10 marks)</w:t>
      </w:r>
    </w:p>
    <w:p w:rsidR="00C12186" w:rsidRPr="00DE36C5" w:rsidRDefault="00C12186" w:rsidP="00C12186">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lastRenderedPageBreak/>
        <w:t>Explain the methods of dissolution of an agency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C12186" w:rsidRDefault="00C12186" w:rsidP="00C12186">
      <w:pPr>
        <w:spacing w:line="360" w:lineRule="auto"/>
        <w:rPr>
          <w:rFonts w:ascii="Times New Roman" w:hAnsi="Times New Roman"/>
          <w:sz w:val="24"/>
          <w:szCs w:val="24"/>
        </w:rPr>
      </w:pPr>
    </w:p>
    <w:p w:rsidR="00C12186" w:rsidRPr="00442BEA" w:rsidRDefault="00C12186" w:rsidP="00C12186">
      <w:pPr>
        <w:spacing w:line="360" w:lineRule="auto"/>
        <w:rPr>
          <w:rFonts w:ascii="Times New Roman" w:hAnsi="Times New Roman"/>
          <w:b/>
          <w:sz w:val="24"/>
          <w:szCs w:val="24"/>
        </w:rPr>
      </w:pPr>
      <w:r w:rsidRPr="00442BEA">
        <w:rPr>
          <w:rFonts w:ascii="Times New Roman" w:hAnsi="Times New Roman"/>
          <w:b/>
          <w:sz w:val="24"/>
          <w:szCs w:val="24"/>
        </w:rPr>
        <w:t>QUESTION THREE</w:t>
      </w:r>
    </w:p>
    <w:p w:rsidR="00C12186" w:rsidRDefault="00C12186" w:rsidP="00C12186">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Discuss the following general defences in law of tort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C12186" w:rsidRDefault="00C12186" w:rsidP="00C12186">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Explain three vitiating elements or factors and how they affect a valid contract</w:t>
      </w:r>
      <w:r>
        <w:rPr>
          <w:rFonts w:ascii="Times New Roman" w:hAnsi="Times New Roman"/>
          <w:sz w:val="24"/>
          <w:szCs w:val="24"/>
        </w:rPr>
        <w:tab/>
      </w:r>
    </w:p>
    <w:p w:rsidR="00C12186" w:rsidRDefault="00C12186" w:rsidP="00465F34">
      <w:pPr>
        <w:pStyle w:val="ListParagraph"/>
        <w:spacing w:line="360" w:lineRule="auto"/>
        <w:ind w:left="7200" w:firstLine="720"/>
        <w:rPr>
          <w:rFonts w:ascii="Times New Roman" w:hAnsi="Times New Roman"/>
          <w:sz w:val="24"/>
          <w:szCs w:val="24"/>
        </w:rPr>
      </w:pPr>
      <w:r>
        <w:rPr>
          <w:rFonts w:ascii="Times New Roman" w:hAnsi="Times New Roman"/>
          <w:sz w:val="24"/>
          <w:szCs w:val="24"/>
        </w:rPr>
        <w:t xml:space="preserve">(10 marks) </w:t>
      </w:r>
    </w:p>
    <w:p w:rsidR="00465F34" w:rsidRPr="00442BEA" w:rsidRDefault="00465F34" w:rsidP="00465F34">
      <w:pPr>
        <w:spacing w:line="360" w:lineRule="auto"/>
        <w:rPr>
          <w:rFonts w:ascii="Times New Roman" w:hAnsi="Times New Roman"/>
          <w:b/>
          <w:sz w:val="24"/>
          <w:szCs w:val="24"/>
        </w:rPr>
      </w:pPr>
      <w:r w:rsidRPr="00442BEA">
        <w:rPr>
          <w:rFonts w:ascii="Times New Roman" w:hAnsi="Times New Roman"/>
          <w:b/>
          <w:sz w:val="24"/>
          <w:szCs w:val="24"/>
        </w:rPr>
        <w:t>QUESTION FOUR</w:t>
      </w:r>
    </w:p>
    <w:p w:rsidR="00465F34" w:rsidRDefault="00465F34" w:rsidP="00465F34">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Discuss the limitations of application of African customary law as a source of law in Kenya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465F34" w:rsidRDefault="00465F34" w:rsidP="00465F34">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Explain the characteristics of negotiable 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465F34" w:rsidRPr="00442BEA" w:rsidRDefault="00465F34" w:rsidP="00465F34">
      <w:pPr>
        <w:spacing w:line="360" w:lineRule="auto"/>
        <w:rPr>
          <w:rFonts w:ascii="Times New Roman" w:hAnsi="Times New Roman"/>
          <w:b/>
          <w:sz w:val="24"/>
          <w:szCs w:val="24"/>
        </w:rPr>
      </w:pPr>
      <w:r w:rsidRPr="00442BEA">
        <w:rPr>
          <w:rFonts w:ascii="Times New Roman" w:hAnsi="Times New Roman"/>
          <w:b/>
          <w:sz w:val="24"/>
          <w:szCs w:val="24"/>
        </w:rPr>
        <w:t>QUESTION FIVE</w:t>
      </w:r>
    </w:p>
    <w:p w:rsidR="00465F34" w:rsidRDefault="00465F34" w:rsidP="00465F34">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Discuss the following terms</w:t>
      </w:r>
    </w:p>
    <w:p w:rsidR="00465F34" w:rsidRDefault="00465F34" w:rsidP="00465F34">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Contracts uber</w:t>
      </w:r>
      <w:r w:rsidR="00DE36C5">
        <w:rPr>
          <w:rFonts w:ascii="Times New Roman" w:hAnsi="Times New Roman"/>
          <w:sz w:val="24"/>
          <w:szCs w:val="24"/>
        </w:rPr>
        <w:t>r</w:t>
      </w:r>
      <w:r>
        <w:rPr>
          <w:rFonts w:ascii="Times New Roman" w:hAnsi="Times New Roman"/>
          <w:sz w:val="24"/>
          <w:szCs w:val="24"/>
        </w:rPr>
        <w:t>ima</w:t>
      </w:r>
      <w:r w:rsidR="00DE36C5">
        <w:rPr>
          <w:rFonts w:ascii="Times New Roman" w:hAnsi="Times New Roman"/>
          <w:sz w:val="24"/>
          <w:szCs w:val="24"/>
        </w:rPr>
        <w:t>e</w:t>
      </w:r>
      <w:r>
        <w:rPr>
          <w:rFonts w:ascii="Times New Roman" w:hAnsi="Times New Roman"/>
          <w:sz w:val="24"/>
          <w:szCs w:val="24"/>
        </w:rPr>
        <w:t xml:space="preserve"> fidei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465F34" w:rsidRDefault="00465F34" w:rsidP="00465F34">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Islamic law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465F34" w:rsidRPr="00465F34" w:rsidRDefault="00465F34" w:rsidP="00465F34">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Vicar</w:t>
      </w:r>
      <w:r w:rsidR="00DE36C5">
        <w:rPr>
          <w:rFonts w:ascii="Times New Roman" w:hAnsi="Times New Roman"/>
          <w:sz w:val="24"/>
          <w:szCs w:val="24"/>
        </w:rPr>
        <w:t xml:space="preserve">ious </w:t>
      </w:r>
      <w:r>
        <w:rPr>
          <w:rFonts w:ascii="Times New Roman" w:hAnsi="Times New Roman"/>
          <w:sz w:val="24"/>
          <w:szCs w:val="24"/>
        </w:rPr>
        <w:t xml:space="preserve"> liability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3524B4" w:rsidRDefault="003524B4"/>
    <w:sectPr w:rsidR="003524B4" w:rsidSect="003524B4">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E9A" w:rsidRDefault="00BA2E9A" w:rsidP="009E598B">
      <w:pPr>
        <w:spacing w:after="0" w:line="240" w:lineRule="auto"/>
      </w:pPr>
      <w:r>
        <w:separator/>
      </w:r>
    </w:p>
  </w:endnote>
  <w:endnote w:type="continuationSeparator" w:id="0">
    <w:p w:rsidR="00BA2E9A" w:rsidRDefault="00BA2E9A" w:rsidP="009E59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85688"/>
      <w:docPartObj>
        <w:docPartGallery w:val="Page Numbers (Bottom of Page)"/>
        <w:docPartUnique/>
      </w:docPartObj>
    </w:sdtPr>
    <w:sdtContent>
      <w:p w:rsidR="009E598B" w:rsidRDefault="009E598B">
        <w:pPr>
          <w:pStyle w:val="Footer"/>
          <w:jc w:val="right"/>
        </w:pPr>
        <w:fldSimple w:instr=" PAGE   \* MERGEFORMAT ">
          <w:r>
            <w:rPr>
              <w:noProof/>
            </w:rPr>
            <w:t>1</w:t>
          </w:r>
        </w:fldSimple>
      </w:p>
    </w:sdtContent>
  </w:sdt>
  <w:p w:rsidR="009E598B" w:rsidRDefault="009E59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E9A" w:rsidRDefault="00BA2E9A" w:rsidP="009E598B">
      <w:pPr>
        <w:spacing w:after="0" w:line="240" w:lineRule="auto"/>
      </w:pPr>
      <w:r>
        <w:separator/>
      </w:r>
    </w:p>
  </w:footnote>
  <w:footnote w:type="continuationSeparator" w:id="0">
    <w:p w:rsidR="00BA2E9A" w:rsidRDefault="00BA2E9A" w:rsidP="009E59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44EE4"/>
    <w:multiLevelType w:val="hybridMultilevel"/>
    <w:tmpl w:val="AF3C42A6"/>
    <w:lvl w:ilvl="0" w:tplc="7BF4DD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C3139B"/>
    <w:multiLevelType w:val="hybridMultilevel"/>
    <w:tmpl w:val="33CEDD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B7F8D"/>
    <w:multiLevelType w:val="hybridMultilevel"/>
    <w:tmpl w:val="BD84E9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783C92"/>
    <w:multiLevelType w:val="hybridMultilevel"/>
    <w:tmpl w:val="F970F556"/>
    <w:lvl w:ilvl="0" w:tplc="A426F5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ACA351E"/>
    <w:multiLevelType w:val="hybridMultilevel"/>
    <w:tmpl w:val="51A226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C64F37"/>
    <w:multiLevelType w:val="hybridMultilevel"/>
    <w:tmpl w:val="4B14C2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ED2369"/>
    <w:multiLevelType w:val="hybridMultilevel"/>
    <w:tmpl w:val="16CE2C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6"/>
  </w:num>
  <w:num w:numId="5">
    <w:abstractNumId w:val="4"/>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74F6C"/>
    <w:rsid w:val="000569CC"/>
    <w:rsid w:val="00131D0F"/>
    <w:rsid w:val="00174F6C"/>
    <w:rsid w:val="003524B4"/>
    <w:rsid w:val="00442BEA"/>
    <w:rsid w:val="00465F34"/>
    <w:rsid w:val="005C32F5"/>
    <w:rsid w:val="0071574D"/>
    <w:rsid w:val="00765329"/>
    <w:rsid w:val="007B31B7"/>
    <w:rsid w:val="009A62B3"/>
    <w:rsid w:val="009E598B"/>
    <w:rsid w:val="00BA2E9A"/>
    <w:rsid w:val="00C12186"/>
    <w:rsid w:val="00C629DC"/>
    <w:rsid w:val="00D93C34"/>
    <w:rsid w:val="00DB1EA7"/>
    <w:rsid w:val="00DE36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6"/>
        <o:r id="V:Rule5" type="connector" idref="#_x0000_s1027"/>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F6C"/>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4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F6C"/>
    <w:rPr>
      <w:rFonts w:ascii="Tahoma" w:eastAsia="Calibri" w:hAnsi="Tahoma" w:cs="Tahoma"/>
      <w:sz w:val="16"/>
      <w:szCs w:val="16"/>
      <w:lang w:val="en-GB"/>
    </w:rPr>
  </w:style>
  <w:style w:type="paragraph" w:styleId="ListParagraph">
    <w:name w:val="List Paragraph"/>
    <w:basedOn w:val="Normal"/>
    <w:uiPriority w:val="34"/>
    <w:qFormat/>
    <w:rsid w:val="00131D0F"/>
    <w:pPr>
      <w:ind w:left="720"/>
      <w:contextualSpacing/>
    </w:pPr>
  </w:style>
  <w:style w:type="character" w:styleId="Hyperlink">
    <w:name w:val="Hyperlink"/>
    <w:basedOn w:val="DefaultParagraphFont"/>
    <w:semiHidden/>
    <w:unhideWhenUsed/>
    <w:rsid w:val="0071574D"/>
    <w:rPr>
      <w:color w:val="0000FF"/>
      <w:u w:val="single"/>
    </w:rPr>
  </w:style>
  <w:style w:type="paragraph" w:styleId="Header">
    <w:name w:val="header"/>
    <w:basedOn w:val="Normal"/>
    <w:link w:val="HeaderChar"/>
    <w:uiPriority w:val="99"/>
    <w:semiHidden/>
    <w:unhideWhenUsed/>
    <w:rsid w:val="009E59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598B"/>
    <w:rPr>
      <w:rFonts w:ascii="Calibri" w:eastAsia="Calibri" w:hAnsi="Calibri" w:cs="Times New Roman"/>
      <w:lang w:val="en-GB"/>
    </w:rPr>
  </w:style>
  <w:style w:type="paragraph" w:styleId="Footer">
    <w:name w:val="footer"/>
    <w:basedOn w:val="Normal"/>
    <w:link w:val="FooterChar"/>
    <w:uiPriority w:val="99"/>
    <w:unhideWhenUsed/>
    <w:rsid w:val="009E5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98B"/>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c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c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8</cp:revision>
  <dcterms:created xsi:type="dcterms:W3CDTF">2014-11-24T06:18:00Z</dcterms:created>
  <dcterms:modified xsi:type="dcterms:W3CDTF">2014-12-04T11:36:00Z</dcterms:modified>
</cp:coreProperties>
</file>