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9E" w:rsidRDefault="00B3162B" w:rsidP="0040699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33.15pt;width:71.75pt;height:70.9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40699E" w:rsidRDefault="0040699E" w:rsidP="0040699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0699E" w:rsidRDefault="0040699E" w:rsidP="0040699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0699E" w:rsidRPr="007D4BF9" w:rsidRDefault="0040699E" w:rsidP="0040699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0699E" w:rsidRDefault="0040699E" w:rsidP="0040699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0699E" w:rsidRDefault="0040699E" w:rsidP="0040699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40699E" w:rsidRDefault="0040699E" w:rsidP="0040699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0699E" w:rsidRDefault="0040699E" w:rsidP="0040699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9B590D"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40699E" w:rsidRPr="00385312" w:rsidRDefault="00B3162B" w:rsidP="0040699E">
      <w:pPr>
        <w:spacing w:after="0" w:line="240" w:lineRule="auto"/>
        <w:jc w:val="center"/>
        <w:rPr>
          <w:rFonts w:ascii="Maiandra GD" w:hAnsi="Maiandra GD"/>
          <w:b/>
        </w:rPr>
      </w:pPr>
      <w:r w:rsidRPr="00B316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40699E" w:rsidRDefault="0040699E" w:rsidP="004069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0699E" w:rsidRDefault="0040699E" w:rsidP="004069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9E" w:rsidRDefault="0040699E" w:rsidP="004069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SECOND SEMESTER EXAMINATION FOR THE DEGREE OF BACHELOR OF SCIENCE IN PUBLIC HEALTH</w:t>
      </w:r>
    </w:p>
    <w:p w:rsidR="0040699E" w:rsidRDefault="0040699E" w:rsidP="004069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699E" w:rsidRDefault="00B94186" w:rsidP="0040699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HPP 3325</w:t>
      </w:r>
      <w:r w:rsidR="0040699E">
        <w:rPr>
          <w:rFonts w:ascii="Times New Roman" w:hAnsi="Times New Roman"/>
          <w:b/>
        </w:rPr>
        <w:t xml:space="preserve">: </w:t>
      </w:r>
      <w:r w:rsidR="00EB16CD">
        <w:rPr>
          <w:rFonts w:ascii="Times New Roman" w:hAnsi="Times New Roman"/>
          <w:b/>
        </w:rPr>
        <w:t>DISASTER PREPAREDNESS AND MANAGEMENT</w:t>
      </w:r>
    </w:p>
    <w:p w:rsidR="0040699E" w:rsidRDefault="0040699E" w:rsidP="0040699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0699E" w:rsidRDefault="00B3162B" w:rsidP="0040699E">
      <w:pPr>
        <w:spacing w:after="0" w:line="240" w:lineRule="auto"/>
        <w:rPr>
          <w:rFonts w:ascii="Times New Roman" w:hAnsi="Times New Roman"/>
          <w:b/>
        </w:rPr>
      </w:pPr>
      <w:r w:rsidRPr="00B3162B">
        <w:pict>
          <v:shape id="_x0000_s1027" type="#_x0000_t32" style="position:absolute;margin-left:-1in;margin-top:15.45pt;width:612.45pt;height:0;z-index:251661312" o:connectortype="straight"/>
        </w:pict>
      </w:r>
      <w:r w:rsidR="00507C55">
        <w:rPr>
          <w:rFonts w:ascii="Times New Roman" w:hAnsi="Times New Roman"/>
          <w:b/>
        </w:rPr>
        <w:t>DATE: DECEMBER 2014</w:t>
      </w:r>
      <w:r w:rsidR="0040699E">
        <w:rPr>
          <w:rFonts w:ascii="Times New Roman" w:hAnsi="Times New Roman"/>
          <w:b/>
        </w:rPr>
        <w:t xml:space="preserve">                                                                                             TIME: 2 HOURS</w:t>
      </w:r>
    </w:p>
    <w:p w:rsidR="0040699E" w:rsidRDefault="0040699E" w:rsidP="0040699E">
      <w:pPr>
        <w:spacing w:after="0" w:line="240" w:lineRule="auto"/>
        <w:rPr>
          <w:rFonts w:ascii="Times New Roman" w:hAnsi="Times New Roman"/>
          <w:b/>
        </w:rPr>
      </w:pPr>
    </w:p>
    <w:p w:rsidR="0040699E" w:rsidRDefault="00B3162B" w:rsidP="004069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162B">
        <w:pict>
          <v:shape id="_x0000_s1028" type="#_x0000_t32" style="position:absolute;margin-left:-1in;margin-top:22.1pt;width:612.45pt;height:0;z-index:251662336" o:connectortype="straight"/>
        </w:pict>
      </w:r>
      <w:r w:rsidR="0040699E">
        <w:rPr>
          <w:rFonts w:ascii="Times New Roman" w:hAnsi="Times New Roman"/>
          <w:b/>
        </w:rPr>
        <w:t xml:space="preserve">INSTRUCTIONS: </w:t>
      </w:r>
      <w:r w:rsidR="0040699E">
        <w:rPr>
          <w:rFonts w:ascii="Times New Roman" w:hAnsi="Times New Roman"/>
          <w:i/>
          <w:sz w:val="24"/>
          <w:szCs w:val="24"/>
        </w:rPr>
        <w:t xml:space="preserve">Answer question </w:t>
      </w:r>
      <w:r w:rsidR="0040699E" w:rsidRPr="000E270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40699E">
        <w:rPr>
          <w:rFonts w:ascii="Times New Roman" w:hAnsi="Times New Roman"/>
          <w:i/>
          <w:sz w:val="24"/>
          <w:szCs w:val="24"/>
        </w:rPr>
        <w:t xml:space="preserve">and any other </w:t>
      </w:r>
      <w:r w:rsidR="0040699E" w:rsidRPr="000E2705">
        <w:rPr>
          <w:rFonts w:ascii="Times New Roman" w:hAnsi="Times New Roman"/>
          <w:b/>
          <w:i/>
          <w:sz w:val="24"/>
          <w:szCs w:val="24"/>
        </w:rPr>
        <w:t>two</w:t>
      </w:r>
      <w:r w:rsidR="0040699E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40699E" w:rsidRDefault="0040699E" w:rsidP="00406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699E" w:rsidRDefault="00A4023C" w:rsidP="00406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ONE</w:t>
      </w:r>
    </w:p>
    <w:p w:rsidR="0088012F" w:rsidRDefault="0088012F" w:rsidP="00406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012F" w:rsidRDefault="0088012F" w:rsidP="00406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</w:p>
    <w:p w:rsidR="0088012F" w:rsidRDefault="0088012F" w:rsidP="00406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023C" w:rsidRDefault="00A4023C" w:rsidP="00406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023C" w:rsidRDefault="00A4023C" w:rsidP="00A4023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4023C">
        <w:rPr>
          <w:rFonts w:ascii="Times New Roman" w:hAnsi="Times New Roman"/>
          <w:sz w:val="24"/>
          <w:szCs w:val="24"/>
        </w:rPr>
        <w:t xml:space="preserve">efine </w:t>
      </w:r>
      <w:r>
        <w:rPr>
          <w:rFonts w:ascii="Times New Roman" w:hAnsi="Times New Roman"/>
          <w:sz w:val="24"/>
          <w:szCs w:val="24"/>
        </w:rPr>
        <w:t>the following terminologies as they are applied in disaster management</w:t>
      </w:r>
    </w:p>
    <w:p w:rsidR="00A4023C" w:rsidRDefault="00A4023C" w:rsidP="00A4023C">
      <w:pPr>
        <w:pStyle w:val="ListParagraph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4023C" w:rsidRDefault="00A4023C" w:rsidP="00A4023C">
      <w:pPr>
        <w:pStyle w:val="ListParagraph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Preparedness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B46A7A">
        <w:rPr>
          <w:rFonts w:ascii="Times New Roman" w:hAnsi="Times New Roman"/>
          <w:sz w:val="24"/>
          <w:szCs w:val="24"/>
        </w:rPr>
        <w:t>2 marks)</w:t>
      </w:r>
    </w:p>
    <w:p w:rsidR="00B46A7A" w:rsidRDefault="00B46A7A" w:rsidP="00A4023C">
      <w:pPr>
        <w:pStyle w:val="ListParagraph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Trauma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6A7A" w:rsidRDefault="00B46A7A" w:rsidP="00A4023C">
      <w:pPr>
        <w:pStyle w:val="ListParagraph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Mitigation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6A7A" w:rsidRDefault="00B46A7A" w:rsidP="00A4023C">
      <w:pPr>
        <w:pStyle w:val="ListParagraph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Vulnerability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6A7A" w:rsidRDefault="00B46A7A" w:rsidP="00B46A7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three categories of triage in a disaster scene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B46A7A" w:rsidRDefault="00B46A7A" w:rsidP="00B46A7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B46A7A">
        <w:rPr>
          <w:rFonts w:ascii="Times New Roman" w:hAnsi="Times New Roman"/>
          <w:sz w:val="24"/>
          <w:szCs w:val="24"/>
        </w:rPr>
        <w:t xml:space="preserve">escribe </w:t>
      </w:r>
      <w:r>
        <w:rPr>
          <w:rFonts w:ascii="Times New Roman" w:hAnsi="Times New Roman"/>
          <w:sz w:val="24"/>
          <w:szCs w:val="24"/>
        </w:rPr>
        <w:t>the components of disaster risk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46A7A" w:rsidRDefault="00B46A7A" w:rsidP="00B46A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012F" w:rsidRDefault="0088012F" w:rsidP="00B46A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012F" w:rsidRDefault="0088012F" w:rsidP="00B46A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012F" w:rsidRDefault="0088012F" w:rsidP="00B46A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012F" w:rsidRDefault="0088012F" w:rsidP="00B46A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46A7A" w:rsidRDefault="00B46A7A" w:rsidP="00B46A7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1686A">
        <w:rPr>
          <w:rFonts w:ascii="Times New Roman" w:hAnsi="Times New Roman"/>
          <w:b/>
          <w:sz w:val="24"/>
          <w:szCs w:val="24"/>
        </w:rPr>
        <w:lastRenderedPageBreak/>
        <w:t>SECTION TWO</w:t>
      </w:r>
    </w:p>
    <w:p w:rsidR="0088012F" w:rsidRDefault="0088012F" w:rsidP="00B46A7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88012F" w:rsidRPr="0061686A" w:rsidRDefault="0088012F" w:rsidP="00B46A7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46A7A" w:rsidRDefault="0061686A" w:rsidP="008801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012F">
        <w:rPr>
          <w:rFonts w:ascii="Times New Roman" w:hAnsi="Times New Roman"/>
          <w:sz w:val="24"/>
          <w:szCs w:val="24"/>
        </w:rPr>
        <w:t>Kenya has occasionally experienced terrorist attacks of severe magnitudes, citing one example describe the most effective measures that can be employed by disaster managers to address the problem</w:t>
      </w:r>
      <w:r w:rsidR="0083720F" w:rsidRPr="0088012F">
        <w:rPr>
          <w:rFonts w:ascii="Times New Roman" w:hAnsi="Times New Roman"/>
          <w:sz w:val="24"/>
          <w:szCs w:val="24"/>
        </w:rPr>
        <w:t>.</w:t>
      </w:r>
      <w:r w:rsidRPr="0088012F">
        <w:rPr>
          <w:rFonts w:ascii="Times New Roman" w:hAnsi="Times New Roman"/>
          <w:sz w:val="24"/>
          <w:szCs w:val="24"/>
        </w:rPr>
        <w:tab/>
      </w:r>
      <w:r w:rsidRPr="0088012F">
        <w:rPr>
          <w:rFonts w:ascii="Times New Roman" w:hAnsi="Times New Roman"/>
          <w:sz w:val="24"/>
          <w:szCs w:val="24"/>
        </w:rPr>
        <w:tab/>
      </w:r>
      <w:r w:rsidRPr="0088012F">
        <w:rPr>
          <w:rFonts w:ascii="Times New Roman" w:hAnsi="Times New Roman"/>
          <w:sz w:val="24"/>
          <w:szCs w:val="24"/>
        </w:rPr>
        <w:tab/>
      </w:r>
      <w:r w:rsidRPr="0088012F">
        <w:rPr>
          <w:rFonts w:ascii="Times New Roman" w:hAnsi="Times New Roman"/>
          <w:sz w:val="24"/>
          <w:szCs w:val="24"/>
        </w:rPr>
        <w:tab/>
      </w:r>
      <w:r w:rsidRPr="0088012F">
        <w:rPr>
          <w:rFonts w:ascii="Times New Roman" w:hAnsi="Times New Roman"/>
          <w:sz w:val="24"/>
          <w:szCs w:val="24"/>
        </w:rPr>
        <w:tab/>
      </w:r>
      <w:r w:rsidRPr="0088012F">
        <w:rPr>
          <w:rFonts w:ascii="Times New Roman" w:hAnsi="Times New Roman"/>
          <w:sz w:val="24"/>
          <w:szCs w:val="24"/>
        </w:rPr>
        <w:tab/>
      </w:r>
      <w:r w:rsidRPr="0088012F">
        <w:rPr>
          <w:rFonts w:ascii="Times New Roman" w:hAnsi="Times New Roman"/>
          <w:sz w:val="24"/>
          <w:szCs w:val="24"/>
        </w:rPr>
        <w:tab/>
      </w:r>
      <w:r w:rsidR="0088012F">
        <w:rPr>
          <w:rFonts w:ascii="Times New Roman" w:hAnsi="Times New Roman"/>
          <w:sz w:val="24"/>
          <w:szCs w:val="24"/>
        </w:rPr>
        <w:tab/>
      </w:r>
      <w:r w:rsidR="0088012F">
        <w:rPr>
          <w:rFonts w:ascii="Times New Roman" w:hAnsi="Times New Roman"/>
          <w:sz w:val="24"/>
          <w:szCs w:val="24"/>
        </w:rPr>
        <w:tab/>
      </w:r>
      <w:r w:rsidRPr="0088012F">
        <w:rPr>
          <w:rFonts w:ascii="Times New Roman" w:hAnsi="Times New Roman"/>
          <w:sz w:val="24"/>
          <w:szCs w:val="24"/>
        </w:rPr>
        <w:t>(20 marks)</w:t>
      </w:r>
    </w:p>
    <w:p w:rsidR="0088012F" w:rsidRDefault="0088012F" w:rsidP="0088012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8012F" w:rsidRPr="0088012F" w:rsidRDefault="0088012F" w:rsidP="0088012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012F">
        <w:rPr>
          <w:rFonts w:ascii="Times New Roman" w:hAnsi="Times New Roman"/>
          <w:b/>
          <w:sz w:val="24"/>
          <w:szCs w:val="24"/>
        </w:rPr>
        <w:t>QUESTION THREE</w:t>
      </w:r>
    </w:p>
    <w:p w:rsidR="0083720F" w:rsidRPr="0088012F" w:rsidRDefault="0083720F" w:rsidP="008801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012F">
        <w:rPr>
          <w:rFonts w:ascii="Times New Roman" w:hAnsi="Times New Roman"/>
          <w:sz w:val="24"/>
          <w:szCs w:val="24"/>
        </w:rPr>
        <w:t>Explain why and how the following environmental hazards degenerate into disasters in the developing countries and prescribe mitigation measures against them.</w:t>
      </w:r>
      <w:r w:rsidR="00565A3A" w:rsidRPr="0088012F">
        <w:rPr>
          <w:rFonts w:ascii="Times New Roman" w:hAnsi="Times New Roman"/>
          <w:sz w:val="24"/>
          <w:szCs w:val="24"/>
        </w:rPr>
        <w:tab/>
        <w:t>(20 marks)</w:t>
      </w:r>
    </w:p>
    <w:p w:rsidR="00565A3A" w:rsidRDefault="00565A3A" w:rsidP="00565A3A">
      <w:pPr>
        <w:pStyle w:val="ListParagraph"/>
        <w:numPr>
          <w:ilvl w:val="0"/>
          <w:numId w:val="5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Flood</w:t>
      </w:r>
    </w:p>
    <w:p w:rsidR="00565A3A" w:rsidRDefault="00565A3A" w:rsidP="00565A3A">
      <w:pPr>
        <w:pStyle w:val="ListParagraph"/>
        <w:numPr>
          <w:ilvl w:val="0"/>
          <w:numId w:val="5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Drought</w:t>
      </w:r>
    </w:p>
    <w:p w:rsidR="00565A3A" w:rsidRDefault="00754B22" w:rsidP="00565A3A">
      <w:pPr>
        <w:pStyle w:val="ListParagraph"/>
        <w:numPr>
          <w:ilvl w:val="0"/>
          <w:numId w:val="5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5A3A">
        <w:rPr>
          <w:rFonts w:ascii="Times New Roman" w:hAnsi="Times New Roman"/>
          <w:sz w:val="24"/>
          <w:szCs w:val="24"/>
        </w:rPr>
        <w:t>Earthquakes</w:t>
      </w:r>
    </w:p>
    <w:p w:rsidR="00565A3A" w:rsidRDefault="00754B22" w:rsidP="00565A3A">
      <w:pPr>
        <w:pStyle w:val="ListParagraph"/>
        <w:numPr>
          <w:ilvl w:val="0"/>
          <w:numId w:val="5"/>
        </w:num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5A3A">
        <w:rPr>
          <w:rFonts w:ascii="Times New Roman" w:hAnsi="Times New Roman"/>
          <w:sz w:val="24"/>
          <w:szCs w:val="24"/>
        </w:rPr>
        <w:t xml:space="preserve">Tsunami </w:t>
      </w:r>
    </w:p>
    <w:p w:rsidR="0088012F" w:rsidRPr="0088012F" w:rsidRDefault="0088012F" w:rsidP="0088012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012F">
        <w:rPr>
          <w:rFonts w:ascii="Times New Roman" w:hAnsi="Times New Roman"/>
          <w:b/>
          <w:sz w:val="24"/>
          <w:szCs w:val="24"/>
        </w:rPr>
        <w:t>QUESTION FOUR</w:t>
      </w:r>
    </w:p>
    <w:p w:rsidR="00C86164" w:rsidRPr="0088012F" w:rsidRDefault="00C86164" w:rsidP="008801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012F">
        <w:rPr>
          <w:rFonts w:ascii="Times New Roman" w:hAnsi="Times New Roman"/>
          <w:sz w:val="24"/>
          <w:szCs w:val="24"/>
        </w:rPr>
        <w:t>Explain the role of a Public Health Professional in  management of disasters emanating from siphoning of fuel tankers involved in traffic road accidents in Kenya</w:t>
      </w:r>
      <w:r w:rsidRPr="0088012F">
        <w:rPr>
          <w:rFonts w:ascii="Times New Roman" w:hAnsi="Times New Roman"/>
          <w:sz w:val="24"/>
          <w:szCs w:val="24"/>
        </w:rPr>
        <w:tab/>
        <w:t>(20 marks)</w:t>
      </w:r>
    </w:p>
    <w:p w:rsidR="003524B4" w:rsidRDefault="003524B4" w:rsidP="00A4023C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CC" w:rsidRDefault="003002CC" w:rsidP="00293C50">
      <w:pPr>
        <w:spacing w:after="0" w:line="240" w:lineRule="auto"/>
      </w:pPr>
      <w:r>
        <w:separator/>
      </w:r>
    </w:p>
  </w:endnote>
  <w:endnote w:type="continuationSeparator" w:id="0">
    <w:p w:rsidR="003002CC" w:rsidRDefault="003002CC" w:rsidP="0029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212"/>
      <w:docPartObj>
        <w:docPartGallery w:val="Page Numbers (Bottom of Page)"/>
        <w:docPartUnique/>
      </w:docPartObj>
    </w:sdtPr>
    <w:sdtContent>
      <w:p w:rsidR="00293C50" w:rsidRDefault="00B3162B">
        <w:pPr>
          <w:pStyle w:val="Footer"/>
          <w:jc w:val="right"/>
        </w:pPr>
        <w:fldSimple w:instr=" PAGE   \* MERGEFORMAT ">
          <w:r w:rsidR="00B94186">
            <w:rPr>
              <w:noProof/>
            </w:rPr>
            <w:t>1</w:t>
          </w:r>
        </w:fldSimple>
      </w:p>
    </w:sdtContent>
  </w:sdt>
  <w:p w:rsidR="00293C50" w:rsidRDefault="00293C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CC" w:rsidRDefault="003002CC" w:rsidP="00293C50">
      <w:pPr>
        <w:spacing w:after="0" w:line="240" w:lineRule="auto"/>
      </w:pPr>
      <w:r>
        <w:separator/>
      </w:r>
    </w:p>
  </w:footnote>
  <w:footnote w:type="continuationSeparator" w:id="0">
    <w:p w:rsidR="003002CC" w:rsidRDefault="003002CC" w:rsidP="0029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1681"/>
    <w:multiLevelType w:val="hybridMultilevel"/>
    <w:tmpl w:val="F9C25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66641"/>
    <w:multiLevelType w:val="hybridMultilevel"/>
    <w:tmpl w:val="A0B4AA60"/>
    <w:lvl w:ilvl="0" w:tplc="5BA8A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80C1B"/>
    <w:multiLevelType w:val="hybridMultilevel"/>
    <w:tmpl w:val="1BBC3B80"/>
    <w:lvl w:ilvl="0" w:tplc="0DBC5A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37AE7"/>
    <w:multiLevelType w:val="hybridMultilevel"/>
    <w:tmpl w:val="E1029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2785A"/>
    <w:multiLevelType w:val="hybridMultilevel"/>
    <w:tmpl w:val="856017F0"/>
    <w:lvl w:ilvl="0" w:tplc="3AAC6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99E"/>
    <w:rsid w:val="000569CC"/>
    <w:rsid w:val="001206E9"/>
    <w:rsid w:val="00293C50"/>
    <w:rsid w:val="003002CC"/>
    <w:rsid w:val="003524B4"/>
    <w:rsid w:val="004005D8"/>
    <w:rsid w:val="0040699E"/>
    <w:rsid w:val="004B0D57"/>
    <w:rsid w:val="00507C55"/>
    <w:rsid w:val="00565A3A"/>
    <w:rsid w:val="0061310F"/>
    <w:rsid w:val="0061686A"/>
    <w:rsid w:val="00754B22"/>
    <w:rsid w:val="00763DBE"/>
    <w:rsid w:val="0083720F"/>
    <w:rsid w:val="0088012F"/>
    <w:rsid w:val="009A62B3"/>
    <w:rsid w:val="009A6D3B"/>
    <w:rsid w:val="00A01BA1"/>
    <w:rsid w:val="00A4023C"/>
    <w:rsid w:val="00AD5049"/>
    <w:rsid w:val="00B3162B"/>
    <w:rsid w:val="00B46A7A"/>
    <w:rsid w:val="00B94186"/>
    <w:rsid w:val="00C629DC"/>
    <w:rsid w:val="00C86164"/>
    <w:rsid w:val="00DB1EA7"/>
    <w:rsid w:val="00EB16CD"/>
    <w:rsid w:val="00F7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9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06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C5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50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</cp:revision>
  <cp:lastPrinted>2014-12-11T04:57:00Z</cp:lastPrinted>
  <dcterms:created xsi:type="dcterms:W3CDTF">2014-11-04T07:19:00Z</dcterms:created>
  <dcterms:modified xsi:type="dcterms:W3CDTF">2014-12-11T04:59:00Z</dcterms:modified>
</cp:coreProperties>
</file>