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69" w:rsidRDefault="001435EE" w:rsidP="007700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770069" w:rsidRDefault="00770069" w:rsidP="007700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70069" w:rsidRDefault="00770069" w:rsidP="0077006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770069" w:rsidRDefault="00770069" w:rsidP="007700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70069" w:rsidRDefault="00770069" w:rsidP="007700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770069" w:rsidRDefault="00770069" w:rsidP="007700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70069" w:rsidRDefault="00770069" w:rsidP="0077006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770069" w:rsidRDefault="001435EE" w:rsidP="00770069">
      <w:pPr>
        <w:spacing w:after="0" w:line="240" w:lineRule="auto"/>
        <w:jc w:val="center"/>
        <w:rPr>
          <w:rFonts w:ascii="Maiandra GD" w:hAnsi="Maiandra GD"/>
          <w:b/>
        </w:rPr>
      </w:pPr>
      <w:r w:rsidRPr="001435E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PURCHASING AND SUPPLIES MANAGEMENT AND DIPLOMA IN BUSINESS ADMINISTRATION</w:t>
      </w: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DPS</w:t>
      </w:r>
      <w:r w:rsidR="00D32B25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/DBA 0106: INTRODUCTION TO MICRO-ECONOMICS</w:t>
      </w:r>
    </w:p>
    <w:p w:rsidR="00770069" w:rsidRDefault="00770069" w:rsidP="0077006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70069" w:rsidRDefault="00770069" w:rsidP="0077006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770069" w:rsidRDefault="001435EE" w:rsidP="00770069">
      <w:pPr>
        <w:spacing w:after="0" w:line="240" w:lineRule="auto"/>
        <w:rPr>
          <w:rFonts w:ascii="Times New Roman" w:hAnsi="Times New Roman"/>
          <w:b/>
        </w:rPr>
      </w:pPr>
      <w:r w:rsidRPr="001435EE">
        <w:pict>
          <v:shape id="_x0000_s1027" type="#_x0000_t32" style="position:absolute;margin-left:-1in;margin-top:3.4pt;width:612.45pt;height:0;z-index:251662336" o:connectortype="straight"/>
        </w:pict>
      </w:r>
    </w:p>
    <w:p w:rsidR="00770069" w:rsidRDefault="001435EE" w:rsidP="007700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435EE">
        <w:pict>
          <v:shape id="_x0000_s1028" type="#_x0000_t32" style="position:absolute;margin-left:-1in;margin-top:22.1pt;width:612.45pt;height:0;z-index:251663360" o:connectortype="straight"/>
        </w:pict>
      </w:r>
      <w:r w:rsidR="00770069">
        <w:rPr>
          <w:rFonts w:ascii="Times New Roman" w:hAnsi="Times New Roman"/>
          <w:b/>
        </w:rPr>
        <w:t xml:space="preserve">INSTRUCTIONS: </w:t>
      </w:r>
      <w:r w:rsidR="00770069">
        <w:rPr>
          <w:rFonts w:ascii="Times New Roman" w:hAnsi="Times New Roman"/>
          <w:i/>
          <w:sz w:val="24"/>
          <w:szCs w:val="24"/>
        </w:rPr>
        <w:t xml:space="preserve">Answer question </w:t>
      </w:r>
      <w:r w:rsidR="00770069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770069">
        <w:rPr>
          <w:rFonts w:ascii="Times New Roman" w:hAnsi="Times New Roman"/>
          <w:i/>
          <w:sz w:val="24"/>
          <w:szCs w:val="24"/>
        </w:rPr>
        <w:t xml:space="preserve">and any other </w:t>
      </w:r>
      <w:r w:rsidR="00770069">
        <w:rPr>
          <w:rFonts w:ascii="Times New Roman" w:hAnsi="Times New Roman"/>
          <w:b/>
          <w:i/>
          <w:sz w:val="24"/>
          <w:szCs w:val="24"/>
        </w:rPr>
        <w:t>two</w:t>
      </w:r>
      <w:r w:rsidR="00770069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770069" w:rsidRDefault="00770069" w:rsidP="00770069"/>
    <w:p w:rsidR="00770069" w:rsidRDefault="00770069" w:rsidP="0077006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 w:rsidR="00F366A5">
        <w:rPr>
          <w:rFonts w:ascii="Times New Roman" w:hAnsi="Times New Roman"/>
          <w:b/>
          <w:sz w:val="24"/>
          <w:szCs w:val="24"/>
        </w:rPr>
        <w:t>(30 MARKS)</w:t>
      </w:r>
    </w:p>
    <w:p w:rsidR="00F366A5" w:rsidRDefault="00F366A5" w:rsidP="00F366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three exceptions to the law of demand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724A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F366A5" w:rsidRDefault="00F366A5" w:rsidP="00F366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relationship between scarcity, choice and opportunity cost</w:t>
      </w:r>
      <w:r>
        <w:rPr>
          <w:rFonts w:ascii="Times New Roman" w:hAnsi="Times New Roman"/>
          <w:sz w:val="24"/>
          <w:szCs w:val="24"/>
        </w:rPr>
        <w:tab/>
      </w:r>
    </w:p>
    <w:p w:rsidR="00F366A5" w:rsidRDefault="00F366A5" w:rsidP="00F366A5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F366A5" w:rsidRDefault="00F366A5" w:rsidP="00F366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main characteristics of a monopoly market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366A5" w:rsidRDefault="00F366A5" w:rsidP="00F366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using appropriate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366A5" w:rsidRDefault="00F366A5" w:rsidP="00F366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costs</w:t>
      </w:r>
    </w:p>
    <w:p w:rsidR="00F366A5" w:rsidRDefault="00F366A5" w:rsidP="00F366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costs</w:t>
      </w:r>
    </w:p>
    <w:p w:rsidR="00F366A5" w:rsidRDefault="00F366A5" w:rsidP="00F366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costs</w:t>
      </w:r>
    </w:p>
    <w:p w:rsidR="00F366A5" w:rsidRDefault="00F366A5" w:rsidP="00F366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costs</w:t>
      </w:r>
    </w:p>
    <w:p w:rsidR="00F366A5" w:rsidRDefault="00F366A5" w:rsidP="00F366A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Marginal costs</w:t>
      </w:r>
    </w:p>
    <w:p w:rsidR="00F366A5" w:rsidRDefault="00F366A5" w:rsidP="00F366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five main reasons for high supply of a commodity in a market</w:t>
      </w:r>
      <w:r>
        <w:rPr>
          <w:rFonts w:ascii="Times New Roman" w:hAnsi="Times New Roman"/>
          <w:sz w:val="24"/>
          <w:szCs w:val="24"/>
        </w:rPr>
        <w:tab/>
      </w:r>
    </w:p>
    <w:p w:rsidR="00F366A5" w:rsidRDefault="00F366A5" w:rsidP="00C7070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C7070A" w:rsidRDefault="00C7070A" w:rsidP="00C707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070A" w:rsidRDefault="00C7070A" w:rsidP="00C707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070A" w:rsidRPr="00C7070A" w:rsidRDefault="00C7070A" w:rsidP="00C707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070A">
        <w:rPr>
          <w:rFonts w:ascii="Times New Roman" w:hAnsi="Times New Roman"/>
          <w:b/>
          <w:sz w:val="24"/>
          <w:szCs w:val="24"/>
        </w:rPr>
        <w:lastRenderedPageBreak/>
        <w:t>SECTION B (20 MARKS)</w:t>
      </w:r>
    </w:p>
    <w:p w:rsidR="00C7070A" w:rsidRPr="00C7070A" w:rsidRDefault="00C7070A" w:rsidP="00C707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070A">
        <w:rPr>
          <w:rFonts w:ascii="Times New Roman" w:hAnsi="Times New Roman"/>
          <w:b/>
          <w:sz w:val="24"/>
          <w:szCs w:val="24"/>
        </w:rPr>
        <w:t>QUESTION ONE</w:t>
      </w:r>
    </w:p>
    <w:p w:rsidR="00C7070A" w:rsidRDefault="00C7070A" w:rsidP="00C707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conditions that favour the effective use of price discrimination</w:t>
      </w:r>
      <w:r>
        <w:rPr>
          <w:rFonts w:ascii="Times New Roman" w:hAnsi="Times New Roman"/>
          <w:sz w:val="24"/>
          <w:szCs w:val="24"/>
        </w:rPr>
        <w:tab/>
      </w:r>
    </w:p>
    <w:p w:rsidR="00C7070A" w:rsidRDefault="00C7070A" w:rsidP="00C7070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C7070A" w:rsidRDefault="00C7070A" w:rsidP="00C7070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law of variables proportion (diminishing returns) and using appropriate graph explain the stages of production explained by the 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7070A" w:rsidRPr="00995674" w:rsidRDefault="00C7070A" w:rsidP="00C7070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5674">
        <w:rPr>
          <w:rFonts w:ascii="Times New Roman" w:hAnsi="Times New Roman"/>
          <w:b/>
          <w:sz w:val="24"/>
          <w:szCs w:val="24"/>
        </w:rPr>
        <w:t>QUESTION THREE (20 MARKS)</w:t>
      </w:r>
    </w:p>
    <w:p w:rsidR="00C7070A" w:rsidRDefault="00C7070A" w:rsidP="00C7070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an appropriate diagram, explain how the price of a commodity is determined in a free market situation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7070A" w:rsidRDefault="00C7070A" w:rsidP="00C7070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factors that determine price elasticity</w:t>
      </w:r>
      <w:r w:rsidR="00B5464F">
        <w:rPr>
          <w:rFonts w:ascii="Times New Roman" w:hAnsi="Times New Roman"/>
          <w:sz w:val="24"/>
          <w:szCs w:val="24"/>
        </w:rPr>
        <w:t xml:space="preserve"> of demand</w:t>
      </w:r>
      <w:r w:rsidR="00B5464F">
        <w:rPr>
          <w:rFonts w:ascii="Times New Roman" w:hAnsi="Times New Roman"/>
          <w:sz w:val="24"/>
          <w:szCs w:val="24"/>
        </w:rPr>
        <w:tab/>
      </w:r>
      <w:r w:rsidR="00B5464F">
        <w:rPr>
          <w:rFonts w:ascii="Times New Roman" w:hAnsi="Times New Roman"/>
          <w:sz w:val="24"/>
          <w:szCs w:val="24"/>
        </w:rPr>
        <w:tab/>
        <w:t>(10 marks)</w:t>
      </w:r>
    </w:p>
    <w:p w:rsidR="00B5464F" w:rsidRPr="00995674" w:rsidRDefault="00B5464F" w:rsidP="00B5464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5674">
        <w:rPr>
          <w:rFonts w:ascii="Times New Roman" w:hAnsi="Times New Roman"/>
          <w:b/>
          <w:sz w:val="24"/>
          <w:szCs w:val="24"/>
        </w:rPr>
        <w:t>QUESTION FOUR (20 MARKS)</w:t>
      </w:r>
    </w:p>
    <w:p w:rsidR="00B5464F" w:rsidRDefault="00B5464F" w:rsidP="00B546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main ways in which the size of a firm may be determined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5464F" w:rsidRDefault="00B5464F" w:rsidP="00B5464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advantages of a centrally planned economy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5464F" w:rsidRPr="00995674" w:rsidRDefault="00B5464F" w:rsidP="00B5464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95674">
        <w:rPr>
          <w:rFonts w:ascii="Times New Roman" w:hAnsi="Times New Roman"/>
          <w:b/>
          <w:sz w:val="24"/>
          <w:szCs w:val="24"/>
        </w:rPr>
        <w:t>QUESTION FIVE (20 MARKS)</w:t>
      </w:r>
    </w:p>
    <w:p w:rsidR="00B5464F" w:rsidRDefault="00B5464F" w:rsidP="00B546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barriers to occupational mobility of labour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5464F" w:rsidRPr="00B5464F" w:rsidRDefault="00B5464F" w:rsidP="00B5464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limitations of utility (cardinal utility) as explained by cardinalist marginal utility approach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D2" w:rsidRDefault="00FE19D2" w:rsidP="00995674">
      <w:pPr>
        <w:spacing w:after="0" w:line="240" w:lineRule="auto"/>
      </w:pPr>
      <w:r>
        <w:separator/>
      </w:r>
    </w:p>
  </w:endnote>
  <w:endnote w:type="continuationSeparator" w:id="0">
    <w:p w:rsidR="00FE19D2" w:rsidRDefault="00FE19D2" w:rsidP="0099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06"/>
      <w:docPartObj>
        <w:docPartGallery w:val="Page Numbers (Bottom of Page)"/>
        <w:docPartUnique/>
      </w:docPartObj>
    </w:sdtPr>
    <w:sdtContent>
      <w:p w:rsidR="00995674" w:rsidRDefault="001435EE">
        <w:pPr>
          <w:pStyle w:val="Footer"/>
          <w:jc w:val="right"/>
        </w:pPr>
        <w:fldSimple w:instr=" PAGE   \* MERGEFORMAT ">
          <w:r w:rsidR="007032CC">
            <w:rPr>
              <w:noProof/>
            </w:rPr>
            <w:t>2</w:t>
          </w:r>
        </w:fldSimple>
      </w:p>
    </w:sdtContent>
  </w:sdt>
  <w:p w:rsidR="00995674" w:rsidRDefault="00995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D2" w:rsidRDefault="00FE19D2" w:rsidP="00995674">
      <w:pPr>
        <w:spacing w:after="0" w:line="240" w:lineRule="auto"/>
      </w:pPr>
      <w:r>
        <w:separator/>
      </w:r>
    </w:p>
  </w:footnote>
  <w:footnote w:type="continuationSeparator" w:id="0">
    <w:p w:rsidR="00FE19D2" w:rsidRDefault="00FE19D2" w:rsidP="00995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7C9F"/>
    <w:multiLevelType w:val="hybridMultilevel"/>
    <w:tmpl w:val="F4922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65A22"/>
    <w:multiLevelType w:val="hybridMultilevel"/>
    <w:tmpl w:val="5A3AE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D7DE6"/>
    <w:multiLevelType w:val="hybridMultilevel"/>
    <w:tmpl w:val="645CA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46FD1"/>
    <w:multiLevelType w:val="hybridMultilevel"/>
    <w:tmpl w:val="A5FAF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22F2"/>
    <w:multiLevelType w:val="hybridMultilevel"/>
    <w:tmpl w:val="0ACC8BA8"/>
    <w:lvl w:ilvl="0" w:tplc="BC3248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8810CD"/>
    <w:multiLevelType w:val="hybridMultilevel"/>
    <w:tmpl w:val="CF5C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069"/>
    <w:rsid w:val="000569CC"/>
    <w:rsid w:val="001435EE"/>
    <w:rsid w:val="001639D6"/>
    <w:rsid w:val="001724A8"/>
    <w:rsid w:val="0019028E"/>
    <w:rsid w:val="003524B4"/>
    <w:rsid w:val="007032CC"/>
    <w:rsid w:val="00770069"/>
    <w:rsid w:val="00802651"/>
    <w:rsid w:val="00995674"/>
    <w:rsid w:val="009A62B3"/>
    <w:rsid w:val="00B5464F"/>
    <w:rsid w:val="00C629DC"/>
    <w:rsid w:val="00C7070A"/>
    <w:rsid w:val="00D32B25"/>
    <w:rsid w:val="00DB1EA7"/>
    <w:rsid w:val="00DB4D4F"/>
    <w:rsid w:val="00F366A5"/>
    <w:rsid w:val="00FE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06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06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700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69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36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67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7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dcterms:created xsi:type="dcterms:W3CDTF">2014-11-21T10:26:00Z</dcterms:created>
  <dcterms:modified xsi:type="dcterms:W3CDTF">2014-12-10T08:21:00Z</dcterms:modified>
</cp:coreProperties>
</file>