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0271A2"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7" o:title=""/>
            </v:shape>
            <v:shape id="_x0000_s1032" type="#_x0000_t75" style="position:absolute;left:107889680;top:110882193;width:4434364;height:1036557" o:cliptowrap="t">
              <v:imagedata r:id="rId7"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8"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9"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0271A2" w:rsidP="001A0BBD">
      <w:pPr>
        <w:spacing w:after="0" w:line="240" w:lineRule="auto"/>
        <w:jc w:val="center"/>
        <w:rPr>
          <w:rFonts w:asciiTheme="majorHAnsi" w:hAnsiTheme="majorHAnsi"/>
          <w:b/>
          <w:sz w:val="24"/>
          <w:szCs w:val="24"/>
        </w:rPr>
      </w:pPr>
      <w:r w:rsidRPr="000271A2">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Pr="000238BC" w:rsidRDefault="000D1CC2" w:rsidP="001A0BBD">
      <w:pPr>
        <w:spacing w:after="0" w:line="240" w:lineRule="auto"/>
        <w:jc w:val="center"/>
        <w:rPr>
          <w:rFonts w:ascii="Times New Roman" w:hAnsi="Times New Roman"/>
          <w:sz w:val="24"/>
          <w:szCs w:val="24"/>
        </w:rPr>
      </w:pPr>
      <w:r>
        <w:rPr>
          <w:rFonts w:ascii="Times New Roman" w:hAnsi="Times New Roman"/>
          <w:sz w:val="24"/>
          <w:szCs w:val="24"/>
        </w:rPr>
        <w:t>SECOND</w:t>
      </w:r>
      <w:r w:rsidR="009462F7">
        <w:rPr>
          <w:rFonts w:ascii="Times New Roman" w:hAnsi="Times New Roman"/>
          <w:sz w:val="24"/>
          <w:szCs w:val="24"/>
        </w:rPr>
        <w:t xml:space="preserve"> YEAR</w:t>
      </w:r>
      <w:r w:rsidR="001A0BBD">
        <w:rPr>
          <w:rFonts w:ascii="Times New Roman" w:hAnsi="Times New Roman"/>
          <w:sz w:val="24"/>
          <w:szCs w:val="24"/>
        </w:rPr>
        <w:t xml:space="preserve">, </w:t>
      </w:r>
      <w:r w:rsidR="00252E0A">
        <w:rPr>
          <w:rFonts w:ascii="Times New Roman" w:hAnsi="Times New Roman"/>
          <w:sz w:val="24"/>
          <w:szCs w:val="24"/>
        </w:rPr>
        <w:t>FIRST</w:t>
      </w:r>
      <w:r w:rsidR="001A0BBD">
        <w:rPr>
          <w:rFonts w:ascii="Times New Roman" w:hAnsi="Times New Roman"/>
          <w:sz w:val="24"/>
          <w:szCs w:val="24"/>
        </w:rPr>
        <w:t xml:space="preserve"> SEMESTER EXAMINATION FOR THE DEGREE OF</w:t>
      </w:r>
      <w:r w:rsidR="00252E0A">
        <w:rPr>
          <w:rFonts w:ascii="Times New Roman" w:hAnsi="Times New Roman"/>
          <w:sz w:val="24"/>
          <w:szCs w:val="24"/>
        </w:rPr>
        <w:t xml:space="preserve"> BACHELOR </w:t>
      </w:r>
      <w:r w:rsidR="00EA0191">
        <w:rPr>
          <w:rFonts w:ascii="Times New Roman" w:hAnsi="Times New Roman"/>
          <w:sz w:val="24"/>
          <w:szCs w:val="24"/>
        </w:rPr>
        <w:t>OF SCIENCE IN ACTU</w:t>
      </w:r>
      <w:r w:rsidR="007C2CD7">
        <w:rPr>
          <w:rFonts w:ascii="Times New Roman" w:hAnsi="Times New Roman"/>
          <w:sz w:val="24"/>
          <w:szCs w:val="24"/>
        </w:rPr>
        <w:t>A</w:t>
      </w:r>
      <w:r w:rsidR="00EA0191">
        <w:rPr>
          <w:rFonts w:ascii="Times New Roman" w:hAnsi="Times New Roman"/>
          <w:sz w:val="24"/>
          <w:szCs w:val="24"/>
        </w:rPr>
        <w:t>RIAL SCIENCE.</w:t>
      </w:r>
    </w:p>
    <w:p w:rsidR="001A0BBD" w:rsidRPr="000238BC" w:rsidRDefault="001A0BBD" w:rsidP="001A0BBD">
      <w:pPr>
        <w:tabs>
          <w:tab w:val="left" w:pos="900"/>
        </w:tabs>
        <w:spacing w:after="0" w:line="240" w:lineRule="auto"/>
        <w:jc w:val="center"/>
        <w:rPr>
          <w:rFonts w:ascii="Times New Roman" w:hAnsi="Times New Roman"/>
          <w:sz w:val="24"/>
          <w:szCs w:val="24"/>
        </w:rPr>
      </w:pPr>
    </w:p>
    <w:p w:rsidR="001A0BBD" w:rsidRDefault="00EA0191"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w:t>
      </w:r>
      <w:r w:rsidR="000D1CC2">
        <w:rPr>
          <w:rFonts w:ascii="Times New Roman" w:hAnsi="Times New Roman"/>
          <w:b/>
          <w:sz w:val="24"/>
          <w:szCs w:val="24"/>
        </w:rPr>
        <w:t>MS</w:t>
      </w:r>
      <w:r>
        <w:rPr>
          <w:rFonts w:ascii="Times New Roman" w:hAnsi="Times New Roman"/>
          <w:b/>
          <w:sz w:val="24"/>
          <w:szCs w:val="24"/>
        </w:rPr>
        <w:t xml:space="preserve"> </w:t>
      </w:r>
      <w:r w:rsidR="000D1CC2">
        <w:rPr>
          <w:rFonts w:ascii="Times New Roman" w:hAnsi="Times New Roman"/>
          <w:b/>
          <w:sz w:val="24"/>
          <w:szCs w:val="24"/>
        </w:rPr>
        <w:t>3214</w:t>
      </w:r>
      <w:r>
        <w:rPr>
          <w:rFonts w:ascii="Times New Roman" w:hAnsi="Times New Roman"/>
          <w:b/>
          <w:sz w:val="24"/>
          <w:szCs w:val="24"/>
        </w:rPr>
        <w:t>:</w:t>
      </w:r>
      <w:r w:rsidR="001A0BBD">
        <w:rPr>
          <w:rFonts w:ascii="Times New Roman" w:hAnsi="Times New Roman"/>
          <w:b/>
          <w:sz w:val="24"/>
          <w:szCs w:val="24"/>
        </w:rPr>
        <w:t xml:space="preserve"> </w:t>
      </w:r>
      <w:r>
        <w:rPr>
          <w:rFonts w:ascii="Times New Roman" w:hAnsi="Times New Roman"/>
          <w:b/>
          <w:sz w:val="24"/>
          <w:szCs w:val="24"/>
        </w:rPr>
        <w:t xml:space="preserve">ACTUARIAL </w:t>
      </w:r>
      <w:r w:rsidR="000D1CC2">
        <w:rPr>
          <w:rFonts w:ascii="Times New Roman" w:hAnsi="Times New Roman"/>
          <w:b/>
          <w:sz w:val="24"/>
          <w:szCs w:val="24"/>
        </w:rPr>
        <w:t>MATHEMATICS I</w:t>
      </w:r>
    </w:p>
    <w:p w:rsidR="001A0BBD" w:rsidRDefault="001A0BBD" w:rsidP="001A0BBD">
      <w:pPr>
        <w:spacing w:after="0" w:line="240" w:lineRule="auto"/>
        <w:jc w:val="center"/>
        <w:rPr>
          <w:rFonts w:ascii="Times New Roman" w:hAnsi="Times New Roman"/>
          <w:b/>
          <w:sz w:val="24"/>
          <w:szCs w:val="24"/>
        </w:rPr>
      </w:pPr>
    </w:p>
    <w:p w:rsidR="001A0BBD" w:rsidRDefault="000271A2" w:rsidP="001A0BBD">
      <w:pPr>
        <w:spacing w:after="0" w:line="240" w:lineRule="auto"/>
        <w:rPr>
          <w:rFonts w:ascii="Times New Roman" w:hAnsi="Times New Roman"/>
          <w:b/>
          <w:sz w:val="24"/>
          <w:szCs w:val="24"/>
        </w:rPr>
      </w:pPr>
      <w:r w:rsidRPr="000271A2">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0271A2" w:rsidP="001A0BBD">
      <w:pPr>
        <w:spacing w:after="0" w:line="240" w:lineRule="auto"/>
        <w:ind w:left="2160"/>
        <w:rPr>
          <w:rFonts w:ascii="Times New Roman" w:hAnsi="Times New Roman"/>
          <w:i/>
          <w:sz w:val="24"/>
          <w:szCs w:val="24"/>
        </w:rPr>
      </w:pPr>
      <w:r w:rsidRPr="000271A2">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7757CC" w:rsidRDefault="007757CC" w:rsidP="007757CC">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Calculate </w:t>
      </w:r>
      <w:r w:rsidR="001972D0">
        <w:rPr>
          <w:rFonts w:ascii="Times New Roman" w:hAnsi="Times New Roman"/>
          <w:sz w:val="24"/>
          <w:szCs w:val="24"/>
        </w:rPr>
        <w:t>0.5q</w:t>
      </w:r>
      <w:r w:rsidRPr="001972D0">
        <w:rPr>
          <w:rFonts w:ascii="Times New Roman" w:hAnsi="Times New Roman"/>
          <w:sz w:val="24"/>
          <w:szCs w:val="24"/>
          <w:vertAlign w:val="subscript"/>
        </w:rPr>
        <w:t xml:space="preserve">72.25 </w:t>
      </w:r>
      <w:r>
        <w:rPr>
          <w:rFonts w:ascii="Times New Roman" w:hAnsi="Times New Roman"/>
          <w:sz w:val="24"/>
          <w:szCs w:val="24"/>
        </w:rPr>
        <w:t>using the assumption of a constant force of mortality basis pmA92 Base.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7757CC" w:rsidRDefault="007757CC" w:rsidP="007757CC">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population is subject to a constant force of mortality of 0.015 calculate</w:t>
      </w:r>
    </w:p>
    <w:p w:rsidR="007757CC" w:rsidRDefault="007757CC" w:rsidP="007757CC">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probability that a life aged 20 exact will die before age 21.25 exact.</w:t>
      </w:r>
      <w:r>
        <w:rPr>
          <w:rFonts w:ascii="Times New Roman" w:hAnsi="Times New Roman"/>
          <w:sz w:val="24"/>
          <w:szCs w:val="24"/>
        </w:rPr>
        <w:tab/>
        <w:t>(3 marks)</w:t>
      </w:r>
    </w:p>
    <w:p w:rsidR="007757CC" w:rsidRDefault="007757CC" w:rsidP="007757CC">
      <w:pPr>
        <w:pStyle w:val="ListParagraph"/>
        <w:numPr>
          <w:ilvl w:val="0"/>
          <w:numId w:val="13"/>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curtate expectation of a life aged 20.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B400E" w:rsidRDefault="00AB400E" w:rsidP="00AB400E">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In a special mortality table with a select period of one year, the following relationship are true for all ages</w:t>
      </w:r>
    </w:p>
    <w:p w:rsidR="00AB400E" w:rsidRDefault="001972D0" w:rsidP="00AB400E">
      <w:pPr>
        <w:pStyle w:val="ListParagraph"/>
        <w:tabs>
          <w:tab w:val="left" w:pos="270"/>
          <w:tab w:val="left" w:pos="360"/>
        </w:tabs>
        <w:spacing w:line="360" w:lineRule="auto"/>
        <w:rPr>
          <w:rFonts w:ascii="Times New Roman" w:hAnsi="Times New Roman"/>
          <w:sz w:val="24"/>
          <w:szCs w:val="24"/>
        </w:rPr>
      </w:pPr>
      <w:r w:rsidRPr="00AB400E">
        <w:rPr>
          <w:rFonts w:ascii="Times New Roman" w:hAnsi="Times New Roman"/>
          <w:position w:val="-14"/>
          <w:sz w:val="24"/>
          <w:szCs w:val="24"/>
        </w:rPr>
        <w:object w:dxaOrig="1740" w:dyaOrig="380">
          <v:shape id="_x0000_i1025" type="#_x0000_t75" style="width:87pt;height:18.75pt" o:ole="">
            <v:imagedata r:id="rId10" o:title=""/>
          </v:shape>
          <o:OLEObject Type="Embed" ProgID="Equation.3" ShapeID="_x0000_i1025" DrawAspect="Content" ObjectID="_1541357074" r:id="rId11"/>
        </w:object>
      </w:r>
    </w:p>
    <w:p w:rsidR="00AB400E" w:rsidRDefault="001E4481" w:rsidP="00AB400E">
      <w:pPr>
        <w:pStyle w:val="ListParagraph"/>
        <w:tabs>
          <w:tab w:val="left" w:pos="270"/>
          <w:tab w:val="left" w:pos="360"/>
        </w:tabs>
        <w:spacing w:line="360" w:lineRule="auto"/>
        <w:rPr>
          <w:rFonts w:ascii="Times New Roman" w:hAnsi="Times New Roman"/>
          <w:sz w:val="24"/>
          <w:szCs w:val="24"/>
        </w:rPr>
      </w:pPr>
      <w:r w:rsidRPr="00AB400E">
        <w:rPr>
          <w:rFonts w:ascii="Times New Roman" w:hAnsi="Times New Roman"/>
          <w:position w:val="-14"/>
          <w:sz w:val="24"/>
          <w:szCs w:val="24"/>
        </w:rPr>
        <w:object w:dxaOrig="1880" w:dyaOrig="380">
          <v:shape id="_x0000_i1026" type="#_x0000_t75" style="width:93.75pt;height:18.75pt" o:ole="">
            <v:imagedata r:id="rId12" o:title=""/>
          </v:shape>
          <o:OLEObject Type="Embed" ProgID="Equation.3" ShapeID="_x0000_i1026" DrawAspect="Content" ObjectID="_1541357075" r:id="rId13"/>
        </w:object>
      </w:r>
    </w:p>
    <w:p w:rsidR="001E4481" w:rsidRDefault="001E4481" w:rsidP="00AB400E">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Express </w:t>
      </w:r>
      <w:r w:rsidR="00397481" w:rsidRPr="00277882">
        <w:rPr>
          <w:rFonts w:ascii="Times New Roman" w:hAnsi="Times New Roman"/>
          <w:position w:val="-14"/>
          <w:sz w:val="24"/>
          <w:szCs w:val="24"/>
        </w:rPr>
        <w:object w:dxaOrig="400" w:dyaOrig="380">
          <v:shape id="_x0000_i1027" type="#_x0000_t75" style="width:20.25pt;height:18.75pt" o:ole="">
            <v:imagedata r:id="rId14" o:title=""/>
          </v:shape>
          <o:OLEObject Type="Embed" ProgID="Equation.3" ShapeID="_x0000_i1027" DrawAspect="Content" ObjectID="_1541357076" r:id="rId15"/>
        </w:object>
      </w:r>
      <w:r w:rsidR="00277882">
        <w:rPr>
          <w:rFonts w:ascii="Times New Roman" w:hAnsi="Times New Roman"/>
          <w:sz w:val="24"/>
          <w:szCs w:val="24"/>
        </w:rPr>
        <w:t xml:space="preserve"> in terms of </w:t>
      </w:r>
      <w:r w:rsidR="00397481" w:rsidRPr="00277882">
        <w:rPr>
          <w:rFonts w:ascii="Times New Roman" w:hAnsi="Times New Roman"/>
          <w:position w:val="-12"/>
          <w:sz w:val="24"/>
          <w:szCs w:val="24"/>
        </w:rPr>
        <w:object w:dxaOrig="320" w:dyaOrig="360">
          <v:shape id="_x0000_i1028" type="#_x0000_t75" style="width:15.75pt;height:18pt" o:ole="">
            <v:imagedata r:id="rId16" o:title=""/>
          </v:shape>
          <o:OLEObject Type="Embed" ProgID="Equation.3" ShapeID="_x0000_i1028" DrawAspect="Content" ObjectID="_1541357077" r:id="rId17"/>
        </w:object>
      </w:r>
      <w:r w:rsidR="00277882">
        <w:rPr>
          <w:rFonts w:ascii="Times New Roman" w:hAnsi="Times New Roman"/>
          <w:sz w:val="24"/>
          <w:szCs w:val="24"/>
        </w:rPr>
        <w:tab/>
      </w:r>
      <w:r w:rsidR="00277882">
        <w:rPr>
          <w:rFonts w:ascii="Times New Roman" w:hAnsi="Times New Roman"/>
          <w:sz w:val="24"/>
          <w:szCs w:val="24"/>
        </w:rPr>
        <w:tab/>
      </w:r>
      <w:r w:rsidR="00277882">
        <w:rPr>
          <w:rFonts w:ascii="Times New Roman" w:hAnsi="Times New Roman"/>
          <w:sz w:val="24"/>
          <w:szCs w:val="24"/>
        </w:rPr>
        <w:tab/>
      </w:r>
      <w:r w:rsidR="00277882">
        <w:rPr>
          <w:rFonts w:ascii="Times New Roman" w:hAnsi="Times New Roman"/>
          <w:sz w:val="24"/>
          <w:szCs w:val="24"/>
        </w:rPr>
        <w:tab/>
      </w:r>
      <w:r w:rsidR="00277882">
        <w:rPr>
          <w:rFonts w:ascii="Times New Roman" w:hAnsi="Times New Roman"/>
          <w:sz w:val="24"/>
          <w:szCs w:val="24"/>
        </w:rPr>
        <w:tab/>
      </w:r>
      <w:r w:rsidR="00277882">
        <w:rPr>
          <w:rFonts w:ascii="Times New Roman" w:hAnsi="Times New Roman"/>
          <w:sz w:val="24"/>
          <w:szCs w:val="24"/>
        </w:rPr>
        <w:tab/>
      </w:r>
      <w:r w:rsidR="00277882">
        <w:rPr>
          <w:rFonts w:ascii="Times New Roman" w:hAnsi="Times New Roman"/>
          <w:sz w:val="24"/>
          <w:szCs w:val="24"/>
        </w:rPr>
        <w:tab/>
      </w:r>
      <w:r w:rsidR="00277882">
        <w:rPr>
          <w:rFonts w:ascii="Times New Roman" w:hAnsi="Times New Roman"/>
          <w:sz w:val="24"/>
          <w:szCs w:val="24"/>
        </w:rPr>
        <w:tab/>
        <w:t>(4 marks)</w:t>
      </w:r>
    </w:p>
    <w:p w:rsidR="00397481" w:rsidRDefault="00397481" w:rsidP="00397481">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Briefly explain why a life insurance company will need to set-up reserves for the endorsement contracts it sells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397481" w:rsidRDefault="00397481" w:rsidP="00397481">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Define and calculate </w:t>
      </w:r>
      <w:r w:rsidRPr="00397481">
        <w:rPr>
          <w:rFonts w:ascii="Times New Roman" w:hAnsi="Times New Roman"/>
          <w:position w:val="-14"/>
          <w:sz w:val="24"/>
          <w:szCs w:val="24"/>
        </w:rPr>
        <w:object w:dxaOrig="1040" w:dyaOrig="380">
          <v:shape id="_x0000_i1029" type="#_x0000_t75" style="width:51.75pt;height:18.75pt" o:ole="">
            <v:imagedata r:id="rId18" o:title=""/>
          </v:shape>
          <o:OLEObject Type="Embed" ProgID="Equation.3" ShapeID="_x0000_i1029" DrawAspect="Content" ObjectID="_1541357078" r:id="rId19"/>
        </w:object>
      </w:r>
      <w:r>
        <w:rPr>
          <w:rFonts w:ascii="Times New Roman" w:hAnsi="Times New Roman"/>
          <w:sz w:val="24"/>
          <w:szCs w:val="24"/>
        </w:rPr>
        <w:t>.  Basis Am92 select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97481" w:rsidRDefault="00397481" w:rsidP="00397481">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Calculate the following factors</w:t>
      </w:r>
    </w:p>
    <w:p w:rsidR="00397481" w:rsidRDefault="003420DA" w:rsidP="00397481">
      <w:pPr>
        <w:pStyle w:val="ListParagraph"/>
        <w:numPr>
          <w:ilvl w:val="0"/>
          <w:numId w:val="14"/>
        </w:numPr>
        <w:tabs>
          <w:tab w:val="left" w:pos="270"/>
          <w:tab w:val="left" w:pos="360"/>
        </w:tabs>
        <w:spacing w:line="360" w:lineRule="auto"/>
        <w:rPr>
          <w:rFonts w:ascii="Times New Roman" w:hAnsi="Times New Roman"/>
          <w:sz w:val="24"/>
          <w:szCs w:val="24"/>
        </w:rPr>
      </w:pPr>
      <w:r w:rsidRPr="002A7C01">
        <w:rPr>
          <w:rFonts w:ascii="Times New Roman" w:hAnsi="Times New Roman"/>
          <w:position w:val="-6"/>
          <w:sz w:val="24"/>
          <w:szCs w:val="24"/>
        </w:rPr>
        <w:object w:dxaOrig="1020" w:dyaOrig="440">
          <v:shape id="_x0000_i1030" type="#_x0000_t75" style="width:51pt;height:21.75pt" o:ole="">
            <v:imagedata r:id="rId20" o:title=""/>
          </v:shape>
          <o:OLEObject Type="Embed" ProgID="Equation.3" ShapeID="_x0000_i1030" DrawAspect="Content" ObjectID="_1541357079" r:id="rId21"/>
        </w:object>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r>
      <w:r w:rsidR="00C059D0">
        <w:rPr>
          <w:rFonts w:ascii="Times New Roman" w:hAnsi="Times New Roman"/>
          <w:sz w:val="24"/>
          <w:szCs w:val="24"/>
        </w:rPr>
        <w:tab/>
        <w:t>(4 marks)</w:t>
      </w:r>
    </w:p>
    <w:p w:rsidR="00761AB8" w:rsidRDefault="00761AB8" w:rsidP="00761AB8">
      <w:pPr>
        <w:pStyle w:val="ListParagraph"/>
        <w:tabs>
          <w:tab w:val="left" w:pos="270"/>
          <w:tab w:val="left" w:pos="360"/>
        </w:tabs>
        <w:spacing w:line="360" w:lineRule="auto"/>
        <w:ind w:left="1440"/>
        <w:rPr>
          <w:rFonts w:ascii="Times New Roman" w:hAnsi="Times New Roman"/>
          <w:sz w:val="24"/>
          <w:szCs w:val="24"/>
        </w:rPr>
      </w:pPr>
    </w:p>
    <w:p w:rsidR="00761AB8" w:rsidRDefault="00761AB8" w:rsidP="00397481">
      <w:pPr>
        <w:pStyle w:val="ListParagraph"/>
        <w:numPr>
          <w:ilvl w:val="0"/>
          <w:numId w:val="14"/>
        </w:numPr>
        <w:tabs>
          <w:tab w:val="left" w:pos="270"/>
          <w:tab w:val="left" w:pos="360"/>
        </w:tabs>
        <w:spacing w:line="360" w:lineRule="auto"/>
        <w:rPr>
          <w:rFonts w:ascii="Times New Roman" w:hAnsi="Times New Roman"/>
          <w:sz w:val="24"/>
          <w:szCs w:val="24"/>
        </w:rPr>
      </w:pPr>
      <w:r w:rsidRPr="00C059D0">
        <w:rPr>
          <w:rFonts w:ascii="Times New Roman" w:hAnsi="Times New Roman"/>
          <w:position w:val="-6"/>
          <w:sz w:val="24"/>
          <w:szCs w:val="24"/>
        </w:rPr>
        <w:object w:dxaOrig="980" w:dyaOrig="320">
          <v:shape id="_x0000_i1031" type="#_x0000_t75" style="width:48.75pt;height:15.75pt" o:ole="">
            <v:imagedata r:id="rId22" o:title=""/>
          </v:shape>
          <o:OLEObject Type="Embed" ProgID="Equation.3" ShapeID="_x0000_i1031" DrawAspect="Content" ObjectID="_1541357080" r:id="rId23"/>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61AB8" w:rsidRDefault="00761AB8" w:rsidP="00761AB8">
      <w:pPr>
        <w:tabs>
          <w:tab w:val="left" w:pos="270"/>
          <w:tab w:val="left" w:pos="360"/>
        </w:tabs>
        <w:spacing w:line="36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t xml:space="preserve">Basis </w:t>
      </w:r>
      <w:r w:rsidRPr="00761AB8">
        <w:rPr>
          <w:rFonts w:ascii="Times New Roman" w:eastAsia="Calibri" w:hAnsi="Times New Roman" w:cs="Times New Roman"/>
          <w:position w:val="-10"/>
          <w:sz w:val="24"/>
          <w:szCs w:val="24"/>
          <w:lang w:val="en-GB"/>
        </w:rPr>
        <w:object w:dxaOrig="2360" w:dyaOrig="340">
          <v:shape id="_x0000_i1032" type="#_x0000_t75" style="width:117.75pt;height:17.25pt" o:ole="">
            <v:imagedata r:id="rId24" o:title=""/>
          </v:shape>
          <o:OLEObject Type="Embed" ProgID="Equation.3" ShapeID="_x0000_i1032" DrawAspect="Content" ObjectID="_1541357081" r:id="rId25"/>
        </w:object>
      </w:r>
      <w:r>
        <w:rPr>
          <w:rFonts w:ascii="Times New Roman" w:eastAsia="Calibri" w:hAnsi="Times New Roman" w:cs="Times New Roman"/>
          <w:sz w:val="24"/>
          <w:szCs w:val="24"/>
          <w:lang w:val="en-GB"/>
        </w:rPr>
        <w:t>.  Interest 4% per annum.</w:t>
      </w:r>
    </w:p>
    <w:p w:rsidR="00761AB8" w:rsidRPr="00761AB8" w:rsidRDefault="00761AB8" w:rsidP="00761AB8">
      <w:pPr>
        <w:pStyle w:val="ListParagraph"/>
        <w:numPr>
          <w:ilvl w:val="0"/>
          <w:numId w:val="12"/>
        </w:numPr>
        <w:tabs>
          <w:tab w:val="left" w:pos="270"/>
          <w:tab w:val="left" w:pos="360"/>
        </w:tabs>
        <w:spacing w:line="360" w:lineRule="auto"/>
        <w:rPr>
          <w:rFonts w:ascii="Times New Roman" w:hAnsi="Times New Roman"/>
          <w:sz w:val="24"/>
          <w:szCs w:val="24"/>
        </w:rPr>
      </w:pPr>
      <w:r>
        <w:rPr>
          <w:rFonts w:ascii="Times New Roman" w:hAnsi="Times New Roman"/>
          <w:sz w:val="24"/>
          <w:szCs w:val="24"/>
        </w:rPr>
        <w:t>Explain why study Actuarial mathematics and its benefits to the society.</w:t>
      </w:r>
      <w:r>
        <w:rPr>
          <w:rFonts w:ascii="Times New Roman" w:hAnsi="Times New Roman"/>
          <w:sz w:val="24"/>
          <w:szCs w:val="24"/>
        </w:rPr>
        <w:tab/>
      </w:r>
      <w:r>
        <w:rPr>
          <w:rFonts w:ascii="Times New Roman" w:hAnsi="Times New Roman"/>
          <w:sz w:val="24"/>
          <w:szCs w:val="24"/>
        </w:rPr>
        <w:tab/>
        <w:t>(2 marks)</w:t>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A6207E" w:rsidRDefault="00A6207E" w:rsidP="00A6207E">
      <w:pPr>
        <w:pStyle w:val="ListParagraph"/>
        <w:numPr>
          <w:ilvl w:val="0"/>
          <w:numId w:val="1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Calculate the exact value of </w:t>
      </w:r>
      <w:r w:rsidR="003420DA" w:rsidRPr="00A6207E">
        <w:rPr>
          <w:rFonts w:ascii="Times New Roman" w:hAnsi="Times New Roman"/>
          <w:position w:val="-6"/>
          <w:sz w:val="24"/>
          <w:szCs w:val="24"/>
        </w:rPr>
        <w:object w:dxaOrig="840" w:dyaOrig="440">
          <v:shape id="_x0000_i1033" type="#_x0000_t75" style="width:42pt;height:21.75pt" o:ole="">
            <v:imagedata r:id="rId26" o:title=""/>
          </v:shape>
          <o:OLEObject Type="Embed" ProgID="Equation.3" ShapeID="_x0000_i1033" DrawAspect="Content" ObjectID="_1541357082" r:id="rId27"/>
        </w:object>
      </w:r>
      <w:r w:rsidR="003420DA">
        <w:rPr>
          <w:rFonts w:ascii="Times New Roman" w:hAnsi="Times New Roman"/>
          <w:sz w:val="24"/>
          <w:szCs w:val="24"/>
        </w:rPr>
        <w:t xml:space="preserve"> assuming the force of mortality is constant between consecutive integer ages.</w:t>
      </w:r>
    </w:p>
    <w:p w:rsidR="003420DA" w:rsidRDefault="003420DA" w:rsidP="003420D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Basis:  Mortality ELT 15 (males)</w:t>
      </w:r>
    </w:p>
    <w:p w:rsidR="003420DA" w:rsidRDefault="003420DA" w:rsidP="003420DA">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Interest </w:t>
      </w:r>
      <w:r>
        <w:rPr>
          <w:rFonts w:ascii="Times New Roman" w:hAnsi="Times New Roman"/>
          <w:sz w:val="24"/>
          <w:szCs w:val="24"/>
        </w:rPr>
        <w:tab/>
        <w:t xml:space="preserve">    7.5% per annum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3420DA" w:rsidRDefault="003420DA" w:rsidP="003420DA">
      <w:pPr>
        <w:pStyle w:val="ListParagraph"/>
        <w:numPr>
          <w:ilvl w:val="0"/>
          <w:numId w:val="15"/>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For a certain group of pensioners, </w:t>
      </w:r>
      <w:r w:rsidRPr="003420DA">
        <w:rPr>
          <w:rFonts w:ascii="Times New Roman" w:hAnsi="Times New Roman"/>
          <w:position w:val="-12"/>
          <w:sz w:val="24"/>
          <w:szCs w:val="24"/>
        </w:rPr>
        <w:object w:dxaOrig="1040" w:dyaOrig="360">
          <v:shape id="_x0000_i1034" type="#_x0000_t75" style="width:51.75pt;height:18pt" o:ole="">
            <v:imagedata r:id="rId28" o:title=""/>
          </v:shape>
          <o:OLEObject Type="Embed" ProgID="Equation.3" ShapeID="_x0000_i1034" DrawAspect="Content" ObjectID="_1541357083" r:id="rId29"/>
        </w:object>
      </w:r>
      <w:r>
        <w:rPr>
          <w:rFonts w:ascii="Times New Roman" w:hAnsi="Times New Roman"/>
          <w:sz w:val="24"/>
          <w:szCs w:val="24"/>
        </w:rPr>
        <w:t xml:space="preserve"> and </w:t>
      </w:r>
      <w:r w:rsidRPr="003420DA">
        <w:rPr>
          <w:rFonts w:ascii="Times New Roman" w:hAnsi="Times New Roman"/>
          <w:position w:val="-12"/>
          <w:sz w:val="24"/>
          <w:szCs w:val="24"/>
        </w:rPr>
        <w:object w:dxaOrig="1040" w:dyaOrig="360">
          <v:shape id="_x0000_i1035" type="#_x0000_t75" style="width:51.75pt;height:18pt" o:ole="">
            <v:imagedata r:id="rId30" o:title=""/>
          </v:shape>
          <o:OLEObject Type="Embed" ProgID="Equation.3" ShapeID="_x0000_i1035" DrawAspect="Content" ObjectID="_1541357084" r:id="rId31"/>
        </w:object>
      </w:r>
      <w:r>
        <w:rPr>
          <w:rFonts w:ascii="Times New Roman" w:hAnsi="Times New Roman"/>
          <w:sz w:val="24"/>
          <w:szCs w:val="24"/>
        </w:rPr>
        <w:t>.  Calculate the probability that a pensioner aged 75 exact will die between ages 75.5 and 76.6 assuming;</w:t>
      </w:r>
    </w:p>
    <w:p w:rsidR="003420DA" w:rsidRDefault="003420DA" w:rsidP="003420DA">
      <w:pPr>
        <w:pStyle w:val="ListParagraph"/>
        <w:numPr>
          <w:ilvl w:val="0"/>
          <w:numId w:val="16"/>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uniform distribution of deaths between consecutive birthdays.</w:t>
      </w:r>
      <w:r>
        <w:rPr>
          <w:rFonts w:ascii="Times New Roman" w:hAnsi="Times New Roman"/>
          <w:sz w:val="24"/>
          <w:szCs w:val="24"/>
        </w:rPr>
        <w:tab/>
      </w:r>
      <w:r>
        <w:rPr>
          <w:rFonts w:ascii="Times New Roman" w:hAnsi="Times New Roman"/>
          <w:sz w:val="24"/>
          <w:szCs w:val="24"/>
        </w:rPr>
        <w:tab/>
        <w:t>(5 marks)</w:t>
      </w:r>
    </w:p>
    <w:p w:rsidR="003420DA" w:rsidRPr="00A6207E" w:rsidRDefault="003420DA" w:rsidP="003420DA">
      <w:pPr>
        <w:pStyle w:val="ListParagraph"/>
        <w:numPr>
          <w:ilvl w:val="0"/>
          <w:numId w:val="16"/>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constant force of mortality between consecutive birthdays.</w:t>
      </w:r>
      <w:r>
        <w:rPr>
          <w:rFonts w:ascii="Times New Roman" w:hAnsi="Times New Roman"/>
          <w:sz w:val="24"/>
          <w:szCs w:val="24"/>
        </w:rPr>
        <w:tab/>
      </w:r>
      <w:r>
        <w:rPr>
          <w:rFonts w:ascii="Times New Roman" w:hAnsi="Times New Roman"/>
          <w:sz w:val="24"/>
          <w:szCs w:val="24"/>
        </w:rPr>
        <w:tab/>
        <w:t>(5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210BF8" w:rsidRDefault="00210BF8" w:rsidP="00210BF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A population with limiting age of 100 has the following survival function</w:t>
      </w:r>
      <w:r w:rsidR="008F035D" w:rsidRPr="00210BF8">
        <w:rPr>
          <w:rFonts w:ascii="Times New Roman" w:hAnsi="Times New Roman"/>
          <w:position w:val="-28"/>
          <w:sz w:val="24"/>
          <w:szCs w:val="24"/>
        </w:rPr>
        <w:object w:dxaOrig="1640" w:dyaOrig="820">
          <v:shape id="_x0000_i1045" type="#_x0000_t75" style="width:81.75pt;height:41.25pt" o:ole="">
            <v:imagedata r:id="rId32" o:title=""/>
          </v:shape>
          <o:OLEObject Type="Embed" ProgID="Equation.3" ShapeID="_x0000_i1045" DrawAspect="Content" ObjectID="_1541357085" r:id="rId33"/>
        </w:object>
      </w:r>
      <w:r>
        <w:rPr>
          <w:rFonts w:ascii="Times New Roman" w:hAnsi="Times New Roman"/>
          <w:sz w:val="24"/>
          <w:szCs w:val="24"/>
        </w:rPr>
        <w:t xml:space="preserve"> for </w:t>
      </w:r>
      <w:r w:rsidRPr="00210BF8">
        <w:rPr>
          <w:rFonts w:ascii="Times New Roman" w:hAnsi="Times New Roman"/>
          <w:position w:val="-6"/>
          <w:sz w:val="24"/>
          <w:szCs w:val="24"/>
        </w:rPr>
        <w:object w:dxaOrig="1100" w:dyaOrig="279">
          <v:shape id="_x0000_i1036" type="#_x0000_t75" style="width:54.75pt;height:14.25pt" o:ole="">
            <v:imagedata r:id="rId34" o:title=""/>
          </v:shape>
          <o:OLEObject Type="Embed" ProgID="Equation.3" ShapeID="_x0000_i1036" DrawAspect="Content" ObjectID="_1541357086" r:id="rId35"/>
        </w:object>
      </w:r>
      <w:r>
        <w:rPr>
          <w:rFonts w:ascii="Times New Roman" w:hAnsi="Times New Roman"/>
          <w:sz w:val="24"/>
          <w:szCs w:val="24"/>
        </w:rPr>
        <w:t>.  Calculate the complete expectation of life at 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10BF8" w:rsidRPr="00210BF8" w:rsidRDefault="00210BF8" w:rsidP="00210BF8">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Calculate the values of </w:t>
      </w:r>
      <w:r w:rsidRPr="00210BF8">
        <w:rPr>
          <w:rFonts w:ascii="Times New Roman" w:hAnsi="Times New Roman"/>
          <w:position w:val="-6"/>
          <w:sz w:val="24"/>
          <w:szCs w:val="24"/>
        </w:rPr>
        <w:object w:dxaOrig="960" w:dyaOrig="440">
          <v:shape id="_x0000_i1037" type="#_x0000_t75" style="width:48pt;height:21.75pt" o:ole="">
            <v:imagedata r:id="rId36" o:title=""/>
          </v:shape>
          <o:OLEObject Type="Embed" ProgID="Equation.3" ShapeID="_x0000_i1037" DrawAspect="Content" ObjectID="_1541357087" r:id="rId37"/>
        </w:object>
      </w:r>
      <w:r>
        <w:rPr>
          <w:rFonts w:ascii="Times New Roman" w:hAnsi="Times New Roman"/>
          <w:sz w:val="24"/>
          <w:szCs w:val="24"/>
        </w:rPr>
        <w:t xml:space="preserve"> and </w:t>
      </w:r>
      <w:r w:rsidR="003F3192" w:rsidRPr="00210BF8">
        <w:rPr>
          <w:rFonts w:ascii="Times New Roman" w:hAnsi="Times New Roman"/>
          <w:position w:val="-10"/>
          <w:sz w:val="24"/>
          <w:szCs w:val="24"/>
        </w:rPr>
        <w:object w:dxaOrig="1060" w:dyaOrig="360">
          <v:shape id="_x0000_i1038" type="#_x0000_t75" style="width:53.25pt;height:18pt" o:ole="">
            <v:imagedata r:id="rId38" o:title=""/>
          </v:shape>
          <o:OLEObject Type="Embed" ProgID="Equation.3" ShapeID="_x0000_i1038" DrawAspect="Content" ObjectID="_1541357088" r:id="rId39"/>
        </w:object>
      </w:r>
      <w:r>
        <w:rPr>
          <w:rFonts w:ascii="Times New Roman" w:hAnsi="Times New Roman"/>
          <w:sz w:val="24"/>
          <w:szCs w:val="24"/>
        </w:rPr>
        <w:t xml:space="preserve"> using AM92 mortality and 4% p.a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3F0A19" w:rsidRDefault="003F3192" w:rsidP="003F3192">
      <w:pPr>
        <w:pStyle w:val="ListParagraph"/>
        <w:numPr>
          <w:ilvl w:val="0"/>
          <w:numId w:val="19"/>
        </w:numPr>
        <w:spacing w:line="360" w:lineRule="auto"/>
        <w:rPr>
          <w:rFonts w:ascii="Times New Roman" w:hAnsi="Times New Roman"/>
          <w:sz w:val="24"/>
          <w:szCs w:val="24"/>
        </w:rPr>
      </w:pPr>
      <w:r w:rsidRPr="003F3192">
        <w:rPr>
          <w:rFonts w:ascii="Times New Roman" w:hAnsi="Times New Roman"/>
          <w:sz w:val="24"/>
          <w:szCs w:val="24"/>
        </w:rPr>
        <w:t>Calculate</w:t>
      </w:r>
      <w:r>
        <w:rPr>
          <w:rFonts w:ascii="Times New Roman" w:hAnsi="Times New Roman"/>
          <w:sz w:val="24"/>
          <w:szCs w:val="24"/>
        </w:rPr>
        <w:t xml:space="preserve"> </w:t>
      </w:r>
    </w:p>
    <w:p w:rsidR="003F3192" w:rsidRDefault="00C24780" w:rsidP="003F3192">
      <w:pPr>
        <w:pStyle w:val="ListParagraph"/>
        <w:numPr>
          <w:ilvl w:val="0"/>
          <w:numId w:val="20"/>
        </w:numPr>
        <w:spacing w:line="360" w:lineRule="auto"/>
        <w:rPr>
          <w:rFonts w:ascii="Times New Roman" w:hAnsi="Times New Roman"/>
          <w:sz w:val="24"/>
          <w:szCs w:val="24"/>
        </w:rPr>
      </w:pPr>
      <w:r w:rsidRPr="003F3192">
        <w:rPr>
          <w:rFonts w:ascii="Times New Roman" w:hAnsi="Times New Roman"/>
          <w:position w:val="-6"/>
          <w:sz w:val="24"/>
          <w:szCs w:val="24"/>
        </w:rPr>
        <w:object w:dxaOrig="460" w:dyaOrig="440">
          <v:shape id="_x0000_i1039" type="#_x0000_t75" style="width:23.25pt;height:21.75pt" o:ole="">
            <v:imagedata r:id="rId40" o:title=""/>
          </v:shape>
          <o:OLEObject Type="Embed" ProgID="Equation.3" ShapeID="_x0000_i1039" DrawAspect="Content" ObjectID="_1541357089" r:id="rId41"/>
        </w:object>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t>(3 marks)</w:t>
      </w:r>
    </w:p>
    <w:p w:rsidR="003F3192" w:rsidRDefault="003F3192" w:rsidP="003F3192">
      <w:pPr>
        <w:pStyle w:val="ListParagraph"/>
        <w:spacing w:line="360" w:lineRule="auto"/>
        <w:ind w:left="1440"/>
        <w:rPr>
          <w:rFonts w:ascii="Times New Roman" w:hAnsi="Times New Roman"/>
          <w:sz w:val="24"/>
          <w:szCs w:val="24"/>
        </w:rPr>
      </w:pPr>
    </w:p>
    <w:p w:rsidR="003F3192" w:rsidRDefault="00C24780" w:rsidP="003F3192">
      <w:pPr>
        <w:pStyle w:val="ListParagraph"/>
        <w:numPr>
          <w:ilvl w:val="0"/>
          <w:numId w:val="20"/>
        </w:numPr>
        <w:spacing w:line="360" w:lineRule="auto"/>
        <w:rPr>
          <w:rFonts w:ascii="Times New Roman" w:hAnsi="Times New Roman"/>
          <w:sz w:val="24"/>
          <w:szCs w:val="24"/>
        </w:rPr>
      </w:pPr>
      <w:r w:rsidRPr="003F3192">
        <w:rPr>
          <w:rFonts w:ascii="Times New Roman" w:hAnsi="Times New Roman"/>
          <w:position w:val="-6"/>
          <w:sz w:val="24"/>
          <w:szCs w:val="24"/>
        </w:rPr>
        <w:object w:dxaOrig="460" w:dyaOrig="440">
          <v:shape id="_x0000_i1040" type="#_x0000_t75" style="width:23.25pt;height:21.75pt" o:ole="">
            <v:imagedata r:id="rId42" o:title=""/>
          </v:shape>
          <o:OLEObject Type="Embed" ProgID="Equation.3" ShapeID="_x0000_i1040" DrawAspect="Content" ObjectID="_1541357090" r:id="rId43"/>
        </w:object>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r>
      <w:r w:rsidR="003F3192">
        <w:rPr>
          <w:rFonts w:ascii="Times New Roman" w:hAnsi="Times New Roman"/>
          <w:sz w:val="24"/>
          <w:szCs w:val="24"/>
        </w:rPr>
        <w:tab/>
        <w:t>(3 marks)</w:t>
      </w:r>
    </w:p>
    <w:p w:rsidR="00C24780" w:rsidRPr="00C24780" w:rsidRDefault="00C24780" w:rsidP="00C24780">
      <w:pPr>
        <w:pStyle w:val="ListParagraph"/>
        <w:rPr>
          <w:rFonts w:ascii="Times New Roman" w:hAnsi="Times New Roman"/>
          <w:sz w:val="24"/>
          <w:szCs w:val="24"/>
        </w:rPr>
      </w:pPr>
    </w:p>
    <w:p w:rsidR="00C24780" w:rsidRDefault="00C24780" w:rsidP="003F3192">
      <w:pPr>
        <w:pStyle w:val="ListParagraph"/>
        <w:numPr>
          <w:ilvl w:val="0"/>
          <w:numId w:val="20"/>
        </w:numPr>
        <w:spacing w:line="360" w:lineRule="auto"/>
        <w:rPr>
          <w:rFonts w:ascii="Times New Roman" w:hAnsi="Times New Roman"/>
          <w:sz w:val="24"/>
          <w:szCs w:val="24"/>
        </w:rPr>
      </w:pPr>
      <w:r w:rsidRPr="00C24780">
        <w:rPr>
          <w:rFonts w:ascii="Times New Roman" w:hAnsi="Times New Roman"/>
          <w:position w:val="-6"/>
          <w:sz w:val="24"/>
          <w:szCs w:val="24"/>
        </w:rPr>
        <w:object w:dxaOrig="1060" w:dyaOrig="440">
          <v:shape id="_x0000_i1041" type="#_x0000_t75" style="width:53.25pt;height:21.75pt" o:ole="">
            <v:imagedata r:id="rId44" o:title=""/>
          </v:shape>
          <o:OLEObject Type="Embed" ProgID="Equation.3" ShapeID="_x0000_i1041" DrawAspect="Content" ObjectID="_1541357091" r:id="rId45"/>
        </w:object>
      </w:r>
      <w:r>
        <w:rPr>
          <w:rFonts w:ascii="Times New Roman" w:hAnsi="Times New Roman"/>
          <w:sz w:val="24"/>
          <w:szCs w:val="24"/>
        </w:rPr>
        <w:t xml:space="preserve"> using Am92 mortality and 40% p.a interest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24780" w:rsidRPr="00C24780" w:rsidRDefault="00C24780" w:rsidP="00C24780">
      <w:pPr>
        <w:pStyle w:val="ListParagraph"/>
        <w:rPr>
          <w:rFonts w:ascii="Times New Roman" w:hAnsi="Times New Roman"/>
          <w:sz w:val="24"/>
          <w:szCs w:val="24"/>
        </w:rPr>
      </w:pPr>
    </w:p>
    <w:p w:rsidR="00BE0461" w:rsidRPr="00D027CE" w:rsidRDefault="00C24780" w:rsidP="00F82F1D">
      <w:pPr>
        <w:pStyle w:val="ListParagraph"/>
        <w:numPr>
          <w:ilvl w:val="0"/>
          <w:numId w:val="19"/>
        </w:numPr>
        <w:spacing w:line="360" w:lineRule="auto"/>
        <w:rPr>
          <w:rFonts w:ascii="Times New Roman" w:hAnsi="Times New Roman"/>
          <w:sz w:val="24"/>
          <w:szCs w:val="24"/>
        </w:rPr>
      </w:pPr>
      <w:r>
        <w:rPr>
          <w:rFonts w:ascii="Times New Roman" w:hAnsi="Times New Roman"/>
          <w:sz w:val="24"/>
          <w:szCs w:val="24"/>
        </w:rPr>
        <w:t xml:space="preserve">An impaired life aged 40 experiences 5 times the force of mortality of a life of the same age subject to standard mortality.  A two-year assurance policy is sold to this impaired life, and another two-year term assurance is sold to </w:t>
      </w:r>
      <w:r w:rsidR="007768EC">
        <w:rPr>
          <w:rFonts w:ascii="Times New Roman" w:hAnsi="Times New Roman"/>
          <w:sz w:val="24"/>
          <w:szCs w:val="24"/>
        </w:rPr>
        <w:t>a standard</w:t>
      </w:r>
      <w:r>
        <w:rPr>
          <w:rFonts w:ascii="Times New Roman" w:hAnsi="Times New Roman"/>
          <w:sz w:val="24"/>
          <w:szCs w:val="24"/>
        </w:rPr>
        <w:t xml:space="preserve"> life aged 40.  Both policies have a sum assured of ksh 10,000 payable at the end of the </w:t>
      </w:r>
      <w:r w:rsidR="007768EC">
        <w:rPr>
          <w:rFonts w:ascii="Times New Roman" w:hAnsi="Times New Roman"/>
          <w:sz w:val="24"/>
          <w:szCs w:val="24"/>
        </w:rPr>
        <w:t>year</w:t>
      </w:r>
      <w:r>
        <w:rPr>
          <w:rFonts w:ascii="Times New Roman" w:hAnsi="Times New Roman"/>
          <w:sz w:val="24"/>
          <w:szCs w:val="24"/>
        </w:rPr>
        <w:t xml:space="preserve"> of death.  Calculate </w:t>
      </w:r>
      <w:r w:rsidR="00854EA8">
        <w:rPr>
          <w:rFonts w:ascii="Times New Roman" w:hAnsi="Times New Roman"/>
          <w:sz w:val="24"/>
          <w:szCs w:val="24"/>
        </w:rPr>
        <w:t>the expected present value of the benefit payable to each life assuming that standard mortality is Am92 ultimate and interest at 4% p.a.</w:t>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r>
      <w:r w:rsidR="00854EA8">
        <w:rPr>
          <w:rFonts w:ascii="Times New Roman" w:hAnsi="Times New Roman"/>
          <w:sz w:val="24"/>
          <w:szCs w:val="24"/>
        </w:rPr>
        <w:tab/>
        <w:t>(10 marks)</w:t>
      </w: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t>QUESTION F</w:t>
      </w:r>
      <w:r>
        <w:rPr>
          <w:rFonts w:ascii="Times New Roman" w:hAnsi="Times New Roman"/>
          <w:b/>
          <w:sz w:val="24"/>
          <w:szCs w:val="24"/>
        </w:rPr>
        <w:t>IVE</w:t>
      </w:r>
      <w:r w:rsidRPr="00E20179">
        <w:rPr>
          <w:rFonts w:ascii="Times New Roman" w:hAnsi="Times New Roman"/>
          <w:b/>
          <w:sz w:val="24"/>
          <w:szCs w:val="24"/>
        </w:rPr>
        <w:t xml:space="preserve"> (20 MARKS)</w:t>
      </w:r>
    </w:p>
    <w:p w:rsidR="00D027CE" w:rsidRDefault="00D027CE" w:rsidP="00D027CE">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A life aged exactly 50 buys a 15 year endowment assurance policy with a sum assured of ksh 50,000 payable on maturity of at the end of the year of earlier death.  Level premiums are payable monthly in advance.  Calculate the monthly premiums assuming Am 92 ultimate mortality and 4% p.a interest.  Ignore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027CE" w:rsidRDefault="00D027CE" w:rsidP="00D027CE">
      <w:pPr>
        <w:pStyle w:val="ListParagraph"/>
        <w:numPr>
          <w:ilvl w:val="0"/>
          <w:numId w:val="21"/>
        </w:numPr>
        <w:spacing w:line="360" w:lineRule="auto"/>
        <w:rPr>
          <w:rFonts w:ascii="Times New Roman" w:hAnsi="Times New Roman"/>
          <w:sz w:val="24"/>
          <w:szCs w:val="24"/>
        </w:rPr>
      </w:pPr>
      <w:r>
        <w:rPr>
          <w:rFonts w:ascii="Times New Roman" w:hAnsi="Times New Roman"/>
          <w:sz w:val="24"/>
          <w:szCs w:val="24"/>
        </w:rPr>
        <w:t>Write down an alternative expression for each of the following statements.  Use notation set out ie the “International Actuarial Notation</w:t>
      </w:r>
      <w:r w:rsidR="00532BB2">
        <w:rPr>
          <w:rFonts w:ascii="Times New Roman" w:hAnsi="Times New Roman"/>
          <w:sz w:val="24"/>
          <w:szCs w:val="24"/>
        </w:rPr>
        <w:t>”, section of the “Formula and Tables for Examinations”, where appropriate and express your answer as concisely as possible.</w:t>
      </w:r>
    </w:p>
    <w:p w:rsidR="00532BB2" w:rsidRDefault="00532BB2" w:rsidP="00532BB2">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probability</w:t>
      </w:r>
      <w:r w:rsidR="008F035D" w:rsidRPr="00532BB2">
        <w:rPr>
          <w:rFonts w:ascii="Times New Roman" w:hAnsi="Times New Roman"/>
          <w:position w:val="-10"/>
          <w:sz w:val="24"/>
          <w:szCs w:val="24"/>
        </w:rPr>
        <w:object w:dxaOrig="1620" w:dyaOrig="340">
          <v:shape id="_x0000_i1046" type="#_x0000_t75" style="width:81pt;height:17.25pt" o:ole="">
            <v:imagedata r:id="rId46" o:title=""/>
          </v:shape>
          <o:OLEObject Type="Embed" ProgID="Equation.3" ShapeID="_x0000_i1046" DrawAspect="Content" ObjectID="_1541357092" r:id="rId4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32BB2" w:rsidRDefault="00AD53BC" w:rsidP="00532BB2">
      <w:pPr>
        <w:pStyle w:val="ListParagraph"/>
        <w:numPr>
          <w:ilvl w:val="0"/>
          <w:numId w:val="22"/>
        </w:numPr>
        <w:spacing w:line="360" w:lineRule="auto"/>
        <w:rPr>
          <w:rFonts w:ascii="Times New Roman" w:hAnsi="Times New Roman"/>
          <w:sz w:val="24"/>
          <w:szCs w:val="24"/>
        </w:rPr>
      </w:pPr>
      <w:r w:rsidRPr="00532BB2">
        <w:rPr>
          <w:rFonts w:ascii="Times New Roman" w:hAnsi="Times New Roman"/>
          <w:position w:val="-12"/>
          <w:sz w:val="24"/>
          <w:szCs w:val="24"/>
        </w:rPr>
        <w:object w:dxaOrig="4959" w:dyaOrig="380">
          <v:shape id="_x0000_i1047" type="#_x0000_t75" style="width:248.25pt;height:18.75pt" o:ole="">
            <v:imagedata r:id="rId48" o:title=""/>
          </v:shape>
          <o:OLEObject Type="Embed" ProgID="Equation.3" ShapeID="_x0000_i1047" DrawAspect="Content" ObjectID="_1541357093" r:id="rId49"/>
        </w:object>
      </w:r>
      <w:r w:rsidR="00532BB2">
        <w:rPr>
          <w:rFonts w:ascii="Times New Roman" w:hAnsi="Times New Roman"/>
          <w:sz w:val="24"/>
          <w:szCs w:val="24"/>
        </w:rPr>
        <w:tab/>
      </w:r>
      <w:r w:rsidR="00532BB2">
        <w:rPr>
          <w:rFonts w:ascii="Times New Roman" w:hAnsi="Times New Roman"/>
          <w:sz w:val="24"/>
          <w:szCs w:val="24"/>
        </w:rPr>
        <w:tab/>
      </w:r>
      <w:r w:rsidR="00532BB2">
        <w:rPr>
          <w:rFonts w:ascii="Times New Roman" w:hAnsi="Times New Roman"/>
          <w:sz w:val="24"/>
          <w:szCs w:val="24"/>
        </w:rPr>
        <w:tab/>
      </w:r>
      <w:r w:rsidR="008F035D">
        <w:rPr>
          <w:rFonts w:ascii="Times New Roman" w:hAnsi="Times New Roman"/>
          <w:sz w:val="24"/>
          <w:szCs w:val="24"/>
        </w:rPr>
        <w:tab/>
      </w:r>
      <w:r w:rsidR="00532BB2">
        <w:rPr>
          <w:rFonts w:ascii="Times New Roman" w:hAnsi="Times New Roman"/>
          <w:sz w:val="24"/>
          <w:szCs w:val="24"/>
        </w:rPr>
        <w:t>(2marks)</w:t>
      </w:r>
    </w:p>
    <w:p w:rsidR="00191AEF" w:rsidRDefault="00191AEF" w:rsidP="00532BB2">
      <w:pPr>
        <w:pStyle w:val="ListParagraph"/>
        <w:numPr>
          <w:ilvl w:val="0"/>
          <w:numId w:val="22"/>
        </w:numPr>
        <w:spacing w:line="360" w:lineRule="auto"/>
        <w:rPr>
          <w:rFonts w:ascii="Times New Roman" w:hAnsi="Times New Roman"/>
          <w:sz w:val="24"/>
          <w:szCs w:val="24"/>
        </w:rPr>
      </w:pPr>
      <w:r>
        <w:rPr>
          <w:rFonts w:ascii="Times New Roman" w:hAnsi="Times New Roman"/>
          <w:sz w:val="24"/>
          <w:szCs w:val="24"/>
        </w:rPr>
        <w:t xml:space="preserve">Probability </w:t>
      </w:r>
      <w:r w:rsidR="00AD53BC" w:rsidRPr="00191AEF">
        <w:rPr>
          <w:rFonts w:ascii="Times New Roman" w:hAnsi="Times New Roman"/>
          <w:position w:val="-10"/>
          <w:sz w:val="24"/>
          <w:szCs w:val="24"/>
        </w:rPr>
        <w:object w:dxaOrig="1260" w:dyaOrig="340">
          <v:shape id="_x0000_i1048" type="#_x0000_t75" style="width:63pt;height:17.25pt" o:ole="">
            <v:imagedata r:id="rId50" o:title=""/>
          </v:shape>
          <o:OLEObject Type="Embed" ProgID="Equation.3" ShapeID="_x0000_i1048" DrawAspect="Content" ObjectID="_1541357094" r:id="rId5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91AEF" w:rsidRDefault="00191AEF" w:rsidP="00532BB2">
      <w:pPr>
        <w:pStyle w:val="ListParagraph"/>
        <w:numPr>
          <w:ilvl w:val="0"/>
          <w:numId w:val="22"/>
        </w:numPr>
        <w:spacing w:line="360" w:lineRule="auto"/>
        <w:rPr>
          <w:rFonts w:ascii="Times New Roman" w:hAnsi="Times New Roman"/>
          <w:sz w:val="24"/>
          <w:szCs w:val="24"/>
        </w:rPr>
      </w:pPr>
      <w:r w:rsidRPr="00191AEF">
        <w:rPr>
          <w:rFonts w:ascii="Times New Roman" w:hAnsi="Times New Roman"/>
          <w:position w:val="-24"/>
          <w:sz w:val="24"/>
          <w:szCs w:val="24"/>
        </w:rPr>
        <w:object w:dxaOrig="680" w:dyaOrig="620">
          <v:shape id="_x0000_i1042" type="#_x0000_t75" style="width:33.75pt;height:30.75pt" o:ole="">
            <v:imagedata r:id="rId52" o:title=""/>
          </v:shape>
          <o:OLEObject Type="Embed" ProgID="Equation.3" ShapeID="_x0000_i1042" DrawAspect="Content" ObjectID="_1541357095" r:id="rId53"/>
        </w:object>
      </w:r>
      <w:r>
        <w:rPr>
          <w:rFonts w:ascii="Times New Roman" w:hAnsi="Times New Roman"/>
          <w:sz w:val="24"/>
          <w:szCs w:val="24"/>
        </w:rPr>
        <w:t xml:space="preserve">probability </w:t>
      </w:r>
      <w:r w:rsidRPr="00191AEF">
        <w:rPr>
          <w:rFonts w:ascii="Times New Roman" w:hAnsi="Times New Roman"/>
          <w:position w:val="-14"/>
          <w:sz w:val="24"/>
          <w:szCs w:val="24"/>
        </w:rPr>
        <w:object w:dxaOrig="3280" w:dyaOrig="380">
          <v:shape id="_x0000_i1043" type="#_x0000_t75" style="width:164.25pt;height:18.75pt" o:ole="">
            <v:imagedata r:id="rId54" o:title=""/>
          </v:shape>
          <o:OLEObject Type="Embed" ProgID="Equation.3" ShapeID="_x0000_i1043" DrawAspect="Content" ObjectID="_1541357096" r:id="rId5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91AEF" w:rsidRPr="00D027CE" w:rsidRDefault="006E61DA" w:rsidP="00532BB2">
      <w:pPr>
        <w:pStyle w:val="ListParagraph"/>
        <w:numPr>
          <w:ilvl w:val="0"/>
          <w:numId w:val="22"/>
        </w:numPr>
        <w:spacing w:line="360" w:lineRule="auto"/>
        <w:rPr>
          <w:rFonts w:ascii="Times New Roman" w:hAnsi="Times New Roman"/>
          <w:sz w:val="24"/>
          <w:szCs w:val="24"/>
        </w:rPr>
      </w:pPr>
      <w:r w:rsidRPr="00191AEF">
        <w:rPr>
          <w:rFonts w:ascii="Times New Roman" w:hAnsi="Times New Roman"/>
          <w:position w:val="-14"/>
          <w:sz w:val="24"/>
          <w:szCs w:val="24"/>
        </w:rPr>
        <w:object w:dxaOrig="1340" w:dyaOrig="420">
          <v:shape id="_x0000_i1044" type="#_x0000_t75" style="width:66.75pt;height:21pt" o:ole="">
            <v:imagedata r:id="rId56" o:title=""/>
          </v:shape>
          <o:OLEObject Type="Embed" ProgID="Equation.3" ShapeID="_x0000_i1044" DrawAspect="Content" ObjectID="_1541357097" r:id="rId57"/>
        </w:object>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r>
      <w:r w:rsidR="00191AEF">
        <w:rPr>
          <w:rFonts w:ascii="Times New Roman" w:hAnsi="Times New Roman"/>
          <w:sz w:val="24"/>
          <w:szCs w:val="24"/>
        </w:rPr>
        <w:tab/>
        <w:t>(2 marks)</w:t>
      </w:r>
    </w:p>
    <w:p w:rsidR="00F82F1D" w:rsidRPr="00F82F1D" w:rsidRDefault="00F82F1D" w:rsidP="00F82F1D">
      <w:pPr>
        <w:spacing w:line="360" w:lineRule="auto"/>
        <w:ind w:left="360"/>
        <w:rPr>
          <w:rFonts w:ascii="Times New Roman" w:hAnsi="Times New Roman"/>
          <w:sz w:val="24"/>
          <w:szCs w:val="24"/>
        </w:rPr>
      </w:pPr>
    </w:p>
    <w:sectPr w:rsidR="00F82F1D" w:rsidRPr="00F82F1D" w:rsidSect="00FB7510">
      <w:footerReference w:type="default" r:id="rId58"/>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332" w:rsidRDefault="003A1332" w:rsidP="00383070">
      <w:pPr>
        <w:spacing w:after="0" w:line="240" w:lineRule="auto"/>
      </w:pPr>
      <w:r>
        <w:separator/>
      </w:r>
    </w:p>
  </w:endnote>
  <w:endnote w:type="continuationSeparator" w:id="1">
    <w:p w:rsidR="003A1332" w:rsidRDefault="003A1332"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0271A2">
      <w:fldChar w:fldCharType="begin"/>
    </w:r>
    <w:r>
      <w:instrText xml:space="preserve"> PAGE   \* MERGEFORMAT </w:instrText>
    </w:r>
    <w:r w:rsidR="000271A2">
      <w:fldChar w:fldCharType="separate"/>
    </w:r>
    <w:r w:rsidR="00AD53BC" w:rsidRPr="00AD53BC">
      <w:rPr>
        <w:rFonts w:asciiTheme="majorHAnsi" w:hAnsiTheme="majorHAnsi"/>
        <w:noProof/>
      </w:rPr>
      <w:t>3</w:t>
    </w:r>
    <w:r w:rsidR="000271A2">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332" w:rsidRDefault="003A1332" w:rsidP="00383070">
      <w:pPr>
        <w:spacing w:after="0" w:line="240" w:lineRule="auto"/>
      </w:pPr>
      <w:r>
        <w:separator/>
      </w:r>
    </w:p>
  </w:footnote>
  <w:footnote w:type="continuationSeparator" w:id="1">
    <w:p w:rsidR="003A1332" w:rsidRDefault="003A1332"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860"/>
    <w:multiLevelType w:val="hybridMultilevel"/>
    <w:tmpl w:val="417CB244"/>
    <w:lvl w:ilvl="0" w:tplc="7D743504">
      <w:start w:val="1"/>
      <w:numFmt w:val="upperRoman"/>
      <w:lvlText w:val="(%1)"/>
      <w:lvlJc w:val="left"/>
      <w:pPr>
        <w:ind w:left="1440" w:hanging="720"/>
      </w:pPr>
      <w:rPr>
        <w:rFonts w:ascii="Times New Roman" w:hAnsi="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377813"/>
    <w:multiLevelType w:val="hybridMultilevel"/>
    <w:tmpl w:val="CEBA2D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C497A"/>
    <w:multiLevelType w:val="hybridMultilevel"/>
    <w:tmpl w:val="E37A7870"/>
    <w:lvl w:ilvl="0" w:tplc="85FA60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8121FB"/>
    <w:multiLevelType w:val="hybridMultilevel"/>
    <w:tmpl w:val="791E06CC"/>
    <w:lvl w:ilvl="0" w:tplc="59EC0B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2277BE"/>
    <w:multiLevelType w:val="hybridMultilevel"/>
    <w:tmpl w:val="93FC8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F4CB4"/>
    <w:multiLevelType w:val="hybridMultilevel"/>
    <w:tmpl w:val="70085B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53F0A"/>
    <w:multiLevelType w:val="hybridMultilevel"/>
    <w:tmpl w:val="36FCAF82"/>
    <w:lvl w:ilvl="0" w:tplc="496072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EA4785"/>
    <w:multiLevelType w:val="hybridMultilevel"/>
    <w:tmpl w:val="6BA04C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F5630"/>
    <w:multiLevelType w:val="hybridMultilevel"/>
    <w:tmpl w:val="4E08EC2E"/>
    <w:lvl w:ilvl="0" w:tplc="1756BE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FF17A2"/>
    <w:multiLevelType w:val="hybridMultilevel"/>
    <w:tmpl w:val="7F24F6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C1011"/>
    <w:multiLevelType w:val="hybridMultilevel"/>
    <w:tmpl w:val="C7D24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63E46"/>
    <w:multiLevelType w:val="hybridMultilevel"/>
    <w:tmpl w:val="9A3C9C90"/>
    <w:lvl w:ilvl="0" w:tplc="F2764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937951"/>
    <w:multiLevelType w:val="hybridMultilevel"/>
    <w:tmpl w:val="8B106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FE3673"/>
    <w:multiLevelType w:val="hybridMultilevel"/>
    <w:tmpl w:val="E79602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43FBF"/>
    <w:multiLevelType w:val="hybridMultilevel"/>
    <w:tmpl w:val="9236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5A367E"/>
    <w:multiLevelType w:val="hybridMultilevel"/>
    <w:tmpl w:val="B5029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86608"/>
    <w:multiLevelType w:val="hybridMultilevel"/>
    <w:tmpl w:val="5E344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AE7838"/>
    <w:multiLevelType w:val="hybridMultilevel"/>
    <w:tmpl w:val="BB124D02"/>
    <w:lvl w:ilvl="0" w:tplc="8DAA46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DF2944"/>
    <w:multiLevelType w:val="hybridMultilevel"/>
    <w:tmpl w:val="08FE43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715825"/>
    <w:multiLevelType w:val="hybridMultilevel"/>
    <w:tmpl w:val="37A4FBAA"/>
    <w:lvl w:ilvl="0" w:tplc="E67A7D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352039"/>
    <w:multiLevelType w:val="hybridMultilevel"/>
    <w:tmpl w:val="A00EB4BA"/>
    <w:lvl w:ilvl="0" w:tplc="FC7237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AB3251"/>
    <w:multiLevelType w:val="hybridMultilevel"/>
    <w:tmpl w:val="4AF06C8C"/>
    <w:lvl w:ilvl="0" w:tplc="B47EBA1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3"/>
  </w:num>
  <w:num w:numId="3">
    <w:abstractNumId w:val="10"/>
  </w:num>
  <w:num w:numId="4">
    <w:abstractNumId w:val="7"/>
  </w:num>
  <w:num w:numId="5">
    <w:abstractNumId w:val="0"/>
  </w:num>
  <w:num w:numId="6">
    <w:abstractNumId w:val="8"/>
  </w:num>
  <w:num w:numId="7">
    <w:abstractNumId w:val="3"/>
  </w:num>
  <w:num w:numId="8">
    <w:abstractNumId w:val="5"/>
  </w:num>
  <w:num w:numId="9">
    <w:abstractNumId w:val="19"/>
  </w:num>
  <w:num w:numId="10">
    <w:abstractNumId w:val="12"/>
  </w:num>
  <w:num w:numId="11">
    <w:abstractNumId w:val="2"/>
  </w:num>
  <w:num w:numId="12">
    <w:abstractNumId w:val="16"/>
  </w:num>
  <w:num w:numId="13">
    <w:abstractNumId w:val="6"/>
  </w:num>
  <w:num w:numId="14">
    <w:abstractNumId w:val="11"/>
  </w:num>
  <w:num w:numId="15">
    <w:abstractNumId w:val="9"/>
  </w:num>
  <w:num w:numId="16">
    <w:abstractNumId w:val="21"/>
  </w:num>
  <w:num w:numId="17">
    <w:abstractNumId w:val="15"/>
  </w:num>
  <w:num w:numId="18">
    <w:abstractNumId w:val="1"/>
  </w:num>
  <w:num w:numId="19">
    <w:abstractNumId w:val="14"/>
  </w:num>
  <w:num w:numId="20">
    <w:abstractNumId w:val="17"/>
  </w:num>
  <w:num w:numId="21">
    <w:abstractNumId w:val="4"/>
  </w:num>
  <w:num w:numId="22">
    <w:abstractNumId w:val="2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0637E"/>
    <w:rsid w:val="000238BC"/>
    <w:rsid w:val="000271A2"/>
    <w:rsid w:val="00030D9E"/>
    <w:rsid w:val="000418DB"/>
    <w:rsid w:val="000513AE"/>
    <w:rsid w:val="00066B4E"/>
    <w:rsid w:val="00070F00"/>
    <w:rsid w:val="00087C50"/>
    <w:rsid w:val="000A1EB3"/>
    <w:rsid w:val="000A2BCD"/>
    <w:rsid w:val="000B12DE"/>
    <w:rsid w:val="000D1CC2"/>
    <w:rsid w:val="000D5E57"/>
    <w:rsid w:val="000E0B76"/>
    <w:rsid w:val="00103FE3"/>
    <w:rsid w:val="001068F0"/>
    <w:rsid w:val="0014195B"/>
    <w:rsid w:val="001439F9"/>
    <w:rsid w:val="001709A4"/>
    <w:rsid w:val="0018324B"/>
    <w:rsid w:val="0018463E"/>
    <w:rsid w:val="00191AEC"/>
    <w:rsid w:val="00191AEF"/>
    <w:rsid w:val="00194D1A"/>
    <w:rsid w:val="001972D0"/>
    <w:rsid w:val="001A0BBD"/>
    <w:rsid w:val="001A3F42"/>
    <w:rsid w:val="001C09DF"/>
    <w:rsid w:val="001D0DE4"/>
    <w:rsid w:val="001D21A5"/>
    <w:rsid w:val="001D60A6"/>
    <w:rsid w:val="001E4481"/>
    <w:rsid w:val="001F04C2"/>
    <w:rsid w:val="00201D8C"/>
    <w:rsid w:val="00210BF8"/>
    <w:rsid w:val="00217A5D"/>
    <w:rsid w:val="002249DB"/>
    <w:rsid w:val="00225863"/>
    <w:rsid w:val="00227A41"/>
    <w:rsid w:val="00232F16"/>
    <w:rsid w:val="00237D57"/>
    <w:rsid w:val="00252E0A"/>
    <w:rsid w:val="00265A0C"/>
    <w:rsid w:val="00271561"/>
    <w:rsid w:val="00277882"/>
    <w:rsid w:val="002A55F1"/>
    <w:rsid w:val="002A605F"/>
    <w:rsid w:val="002A7C01"/>
    <w:rsid w:val="002C0571"/>
    <w:rsid w:val="002C1508"/>
    <w:rsid w:val="002E1C1F"/>
    <w:rsid w:val="002E2128"/>
    <w:rsid w:val="002E66AB"/>
    <w:rsid w:val="002F4680"/>
    <w:rsid w:val="002F73AF"/>
    <w:rsid w:val="00317FAA"/>
    <w:rsid w:val="00326CB4"/>
    <w:rsid w:val="00331A78"/>
    <w:rsid w:val="00337244"/>
    <w:rsid w:val="003420DA"/>
    <w:rsid w:val="0035082F"/>
    <w:rsid w:val="00355B60"/>
    <w:rsid w:val="00383070"/>
    <w:rsid w:val="00384F63"/>
    <w:rsid w:val="00390E1F"/>
    <w:rsid w:val="00391C97"/>
    <w:rsid w:val="00397481"/>
    <w:rsid w:val="0039768A"/>
    <w:rsid w:val="003A1332"/>
    <w:rsid w:val="003B099E"/>
    <w:rsid w:val="003E63F1"/>
    <w:rsid w:val="003F0A19"/>
    <w:rsid w:val="003F3192"/>
    <w:rsid w:val="00485BE4"/>
    <w:rsid w:val="004C331D"/>
    <w:rsid w:val="004D1F65"/>
    <w:rsid w:val="004E1041"/>
    <w:rsid w:val="00504D71"/>
    <w:rsid w:val="00527AC7"/>
    <w:rsid w:val="00532BB2"/>
    <w:rsid w:val="00535574"/>
    <w:rsid w:val="00543F97"/>
    <w:rsid w:val="00550722"/>
    <w:rsid w:val="00554C6F"/>
    <w:rsid w:val="0056427A"/>
    <w:rsid w:val="00567536"/>
    <w:rsid w:val="005C72E7"/>
    <w:rsid w:val="005E0520"/>
    <w:rsid w:val="005F0897"/>
    <w:rsid w:val="006129A9"/>
    <w:rsid w:val="006177AD"/>
    <w:rsid w:val="006238D2"/>
    <w:rsid w:val="00624E74"/>
    <w:rsid w:val="00631F43"/>
    <w:rsid w:val="006348B2"/>
    <w:rsid w:val="00662313"/>
    <w:rsid w:val="00666B76"/>
    <w:rsid w:val="00681891"/>
    <w:rsid w:val="00685608"/>
    <w:rsid w:val="006A2FE4"/>
    <w:rsid w:val="006A4344"/>
    <w:rsid w:val="006C53B1"/>
    <w:rsid w:val="006D1B49"/>
    <w:rsid w:val="006E235A"/>
    <w:rsid w:val="006E61DA"/>
    <w:rsid w:val="0070089E"/>
    <w:rsid w:val="00730C65"/>
    <w:rsid w:val="00730F83"/>
    <w:rsid w:val="00731728"/>
    <w:rsid w:val="00761AB8"/>
    <w:rsid w:val="007757CC"/>
    <w:rsid w:val="007768EC"/>
    <w:rsid w:val="00784796"/>
    <w:rsid w:val="007953E4"/>
    <w:rsid w:val="00795CEE"/>
    <w:rsid w:val="007A55FF"/>
    <w:rsid w:val="007C2CD7"/>
    <w:rsid w:val="007C3737"/>
    <w:rsid w:val="00815FE5"/>
    <w:rsid w:val="008160D6"/>
    <w:rsid w:val="00823CD8"/>
    <w:rsid w:val="00830FE9"/>
    <w:rsid w:val="00851255"/>
    <w:rsid w:val="008544D7"/>
    <w:rsid w:val="00854EA8"/>
    <w:rsid w:val="0086165A"/>
    <w:rsid w:val="00875499"/>
    <w:rsid w:val="008A05A0"/>
    <w:rsid w:val="008A16D8"/>
    <w:rsid w:val="008B4AD5"/>
    <w:rsid w:val="008D2723"/>
    <w:rsid w:val="008F035D"/>
    <w:rsid w:val="008F6FFC"/>
    <w:rsid w:val="009108B5"/>
    <w:rsid w:val="00910C28"/>
    <w:rsid w:val="009229E5"/>
    <w:rsid w:val="0092665B"/>
    <w:rsid w:val="00926818"/>
    <w:rsid w:val="00930C05"/>
    <w:rsid w:val="009428DD"/>
    <w:rsid w:val="009462F7"/>
    <w:rsid w:val="00950DE3"/>
    <w:rsid w:val="00980AA1"/>
    <w:rsid w:val="00992039"/>
    <w:rsid w:val="009B2379"/>
    <w:rsid w:val="009C3A82"/>
    <w:rsid w:val="009F7BB3"/>
    <w:rsid w:val="00A02746"/>
    <w:rsid w:val="00A14BB3"/>
    <w:rsid w:val="00A205AD"/>
    <w:rsid w:val="00A41BE5"/>
    <w:rsid w:val="00A54285"/>
    <w:rsid w:val="00A6207E"/>
    <w:rsid w:val="00A67155"/>
    <w:rsid w:val="00A77DD5"/>
    <w:rsid w:val="00AA63FF"/>
    <w:rsid w:val="00AB400E"/>
    <w:rsid w:val="00AC2829"/>
    <w:rsid w:val="00AC2E86"/>
    <w:rsid w:val="00AD4482"/>
    <w:rsid w:val="00AD53BC"/>
    <w:rsid w:val="00B10947"/>
    <w:rsid w:val="00B128E0"/>
    <w:rsid w:val="00B23178"/>
    <w:rsid w:val="00B24FEF"/>
    <w:rsid w:val="00B27046"/>
    <w:rsid w:val="00B308C7"/>
    <w:rsid w:val="00B33451"/>
    <w:rsid w:val="00B419C2"/>
    <w:rsid w:val="00B62113"/>
    <w:rsid w:val="00B76C73"/>
    <w:rsid w:val="00BC5780"/>
    <w:rsid w:val="00BD5D26"/>
    <w:rsid w:val="00BE0461"/>
    <w:rsid w:val="00BE4D05"/>
    <w:rsid w:val="00BF0BC5"/>
    <w:rsid w:val="00BF65A8"/>
    <w:rsid w:val="00C01043"/>
    <w:rsid w:val="00C059D0"/>
    <w:rsid w:val="00C118EE"/>
    <w:rsid w:val="00C13AB2"/>
    <w:rsid w:val="00C24780"/>
    <w:rsid w:val="00C27C45"/>
    <w:rsid w:val="00C36F83"/>
    <w:rsid w:val="00C453EB"/>
    <w:rsid w:val="00C52B5D"/>
    <w:rsid w:val="00C668F7"/>
    <w:rsid w:val="00C83343"/>
    <w:rsid w:val="00C9559D"/>
    <w:rsid w:val="00C973D0"/>
    <w:rsid w:val="00CA2B9E"/>
    <w:rsid w:val="00CA3770"/>
    <w:rsid w:val="00CB47F5"/>
    <w:rsid w:val="00CB72B8"/>
    <w:rsid w:val="00CC4FCC"/>
    <w:rsid w:val="00CF33BD"/>
    <w:rsid w:val="00D027CE"/>
    <w:rsid w:val="00D1050F"/>
    <w:rsid w:val="00D32AF7"/>
    <w:rsid w:val="00D504CA"/>
    <w:rsid w:val="00D577EB"/>
    <w:rsid w:val="00D74FE3"/>
    <w:rsid w:val="00D87584"/>
    <w:rsid w:val="00D9410C"/>
    <w:rsid w:val="00DB5F8B"/>
    <w:rsid w:val="00E06E97"/>
    <w:rsid w:val="00E20179"/>
    <w:rsid w:val="00E20EC4"/>
    <w:rsid w:val="00E4520D"/>
    <w:rsid w:val="00E46951"/>
    <w:rsid w:val="00E65A70"/>
    <w:rsid w:val="00E74305"/>
    <w:rsid w:val="00E76A5B"/>
    <w:rsid w:val="00E8189C"/>
    <w:rsid w:val="00E90812"/>
    <w:rsid w:val="00EA0191"/>
    <w:rsid w:val="00EB7ED8"/>
    <w:rsid w:val="00EC63F6"/>
    <w:rsid w:val="00F82F1D"/>
    <w:rsid w:val="00F9173E"/>
    <w:rsid w:val="00F94048"/>
    <w:rsid w:val="00FA11D2"/>
    <w:rsid w:val="00FB7510"/>
    <w:rsid w:val="00FC71AE"/>
    <w:rsid w:val="00FD60B7"/>
    <w:rsid w:val="00FF1687"/>
    <w:rsid w:val="00FF1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rules v:ext="edit">
        <o:r id="V:Rule4" type="connector" idref="#_x0000_s1026"/>
        <o:r id="V:Rule5"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 w:type="character" w:styleId="PlaceholderText">
    <w:name w:val="Placeholder Text"/>
    <w:basedOn w:val="DefaultParagraphFont"/>
    <w:uiPriority w:val="99"/>
    <w:semiHidden/>
    <w:rsid w:val="00950DE3"/>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image" Target="media/image2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hyperlink" Target="http://www.must.ac.ke" TargetMode="External"/><Relationship Id="rId51" Type="http://schemas.openxmlformats.org/officeDocument/2006/relationships/oleObject" Target="embeddings/oleObject2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24</cp:revision>
  <cp:lastPrinted>2016-10-28T13:42:00Z</cp:lastPrinted>
  <dcterms:created xsi:type="dcterms:W3CDTF">2016-10-28T13:44:00Z</dcterms:created>
  <dcterms:modified xsi:type="dcterms:W3CDTF">2016-11-22T18:55:00Z</dcterms:modified>
</cp:coreProperties>
</file>