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CB12E7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CB12E7" w:rsidP="00216F60">
      <w:pPr>
        <w:jc w:val="center"/>
        <w:rPr>
          <w:rFonts w:ascii="Maiandra GD" w:hAnsi="Maiandra GD"/>
          <w:b/>
        </w:rPr>
      </w:pPr>
      <w:r w:rsidRPr="00CB12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832952" w:rsidRDefault="008945B8" w:rsidP="00832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YEAR </w:t>
      </w:r>
      <w:r w:rsidR="00AF5453">
        <w:rPr>
          <w:rFonts w:ascii="Times New Roman" w:hAnsi="Times New Roman"/>
          <w:sz w:val="24"/>
          <w:szCs w:val="24"/>
        </w:rPr>
        <w:t>SECOND</w:t>
      </w:r>
      <w:r w:rsidR="004F4867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  <w:r w:rsidR="000D04C8">
        <w:rPr>
          <w:rFonts w:ascii="Times New Roman" w:hAnsi="Times New Roman"/>
          <w:sz w:val="24"/>
          <w:szCs w:val="24"/>
        </w:rPr>
        <w:t>OF COMMERCE</w:t>
      </w:r>
      <w:r w:rsidR="00837CAA">
        <w:rPr>
          <w:rFonts w:ascii="Times New Roman" w:hAnsi="Times New Roman"/>
          <w:sz w:val="24"/>
          <w:szCs w:val="24"/>
        </w:rPr>
        <w:t>,</w:t>
      </w:r>
      <w:r w:rsidR="00F83333" w:rsidRPr="00F83333">
        <w:rPr>
          <w:rFonts w:ascii="Times New Roman" w:hAnsi="Times New Roman"/>
          <w:sz w:val="24"/>
          <w:szCs w:val="24"/>
        </w:rPr>
        <w:t xml:space="preserve"> </w:t>
      </w:r>
      <w:r w:rsidR="00F83333">
        <w:rPr>
          <w:rFonts w:ascii="Times New Roman" w:hAnsi="Times New Roman"/>
          <w:sz w:val="24"/>
          <w:szCs w:val="24"/>
        </w:rPr>
        <w:t xml:space="preserve">PURCHASING &amp;SUPPLIES MANAGEMENT, BUSINESS INFORMATION TECHNOLOGY AND FOOD SCIENCE &amp; </w:t>
      </w:r>
      <w:r w:rsidR="00832952">
        <w:rPr>
          <w:rFonts w:ascii="Times New Roman" w:hAnsi="Times New Roman"/>
          <w:sz w:val="24"/>
          <w:szCs w:val="24"/>
        </w:rPr>
        <w:t>MANAGEMENT &amp;CO-</w:t>
      </w:r>
      <w:r w:rsidR="000544B5">
        <w:rPr>
          <w:rFonts w:ascii="Times New Roman" w:hAnsi="Times New Roman"/>
          <w:sz w:val="24"/>
          <w:szCs w:val="24"/>
        </w:rPr>
        <w:t xml:space="preserve">   </w:t>
      </w:r>
      <w:r w:rsidR="00832952">
        <w:rPr>
          <w:rFonts w:ascii="Times New Roman" w:hAnsi="Times New Roman"/>
          <w:sz w:val="24"/>
          <w:szCs w:val="24"/>
        </w:rPr>
        <w:t>OPERATIVE MANAGEMENT</w:t>
      </w:r>
      <w:r w:rsidR="00F83333">
        <w:rPr>
          <w:rFonts w:ascii="Times New Roman" w:hAnsi="Times New Roman"/>
          <w:sz w:val="24"/>
          <w:szCs w:val="24"/>
        </w:rPr>
        <w:t xml:space="preserve">   </w:t>
      </w:r>
    </w:p>
    <w:p w:rsidR="00832952" w:rsidRDefault="00832952" w:rsidP="00832952">
      <w:pPr>
        <w:rPr>
          <w:rFonts w:ascii="Times New Roman" w:hAnsi="Times New Roman"/>
          <w:sz w:val="24"/>
          <w:szCs w:val="24"/>
        </w:rPr>
      </w:pPr>
      <w:r w:rsidRPr="00832952">
        <w:rPr>
          <w:rFonts w:ascii="Times New Roman" w:hAnsi="Times New Roman"/>
          <w:sz w:val="24"/>
          <w:szCs w:val="24"/>
        </w:rPr>
        <w:t>SECOND YEAR FIRST SEMESTER</w:t>
      </w:r>
      <w:r w:rsidR="00DE57B5" w:rsidRPr="0083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BACHELOR OF PURSCHASING AND SUPLLIES</w:t>
      </w:r>
    </w:p>
    <w:p w:rsidR="00832952" w:rsidRPr="00832952" w:rsidRDefault="00832952" w:rsidP="008329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MANAGEMENT</w:t>
      </w:r>
      <w:r w:rsidR="00DE57B5" w:rsidRPr="00832952">
        <w:rPr>
          <w:rFonts w:ascii="Times New Roman" w:hAnsi="Times New Roman"/>
          <w:sz w:val="24"/>
          <w:szCs w:val="24"/>
        </w:rPr>
        <w:t xml:space="preserve">         </w:t>
      </w:r>
      <w:r w:rsidR="00DE57B5" w:rsidRPr="00832952">
        <w:rPr>
          <w:rFonts w:ascii="Times New Roman" w:hAnsi="Times New Roman"/>
          <w:b/>
          <w:sz w:val="24"/>
          <w:szCs w:val="24"/>
        </w:rPr>
        <w:t xml:space="preserve"> </w:t>
      </w:r>
    </w:p>
    <w:p w:rsidR="00216F60" w:rsidRDefault="002471C1" w:rsidP="00832952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BEC 3125/BEC 3151/BEC 3225/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5855FB">
        <w:rPr>
          <w:rFonts w:ascii="Times New Roman" w:hAnsi="Times New Roman"/>
          <w:b/>
          <w:sz w:val="24"/>
          <w:szCs w:val="24"/>
        </w:rPr>
        <w:t>EC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37C3F">
        <w:rPr>
          <w:rFonts w:ascii="Times New Roman" w:hAnsi="Times New Roman"/>
          <w:b/>
          <w:sz w:val="24"/>
          <w:szCs w:val="24"/>
        </w:rPr>
        <w:t>3</w:t>
      </w:r>
      <w:r w:rsidR="005855FB">
        <w:rPr>
          <w:rFonts w:ascii="Times New Roman" w:hAnsi="Times New Roman"/>
          <w:b/>
          <w:sz w:val="24"/>
          <w:szCs w:val="24"/>
        </w:rPr>
        <w:t>200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F83333">
        <w:rPr>
          <w:rFonts w:ascii="Times New Roman" w:eastAsia="Times New Roman" w:hAnsi="Times New Roman" w:cs="Times New Roman"/>
          <w:b/>
          <w:color w:val="000000"/>
        </w:rPr>
        <w:t>PRINCIPLES OF MACROECONOMICS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B12E7" w:rsidRPr="00CB12E7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CB12E7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CB12E7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168F2" w:rsidRDefault="00F168F2" w:rsidP="00756A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8F2">
        <w:rPr>
          <w:rFonts w:ascii="Times New Roman" w:hAnsi="Times New Roman" w:cs="Times New Roman"/>
          <w:sz w:val="24"/>
          <w:szCs w:val="24"/>
        </w:rPr>
        <w:t xml:space="preserve">Assume </w:t>
      </w:r>
      <w:r>
        <w:rPr>
          <w:rFonts w:ascii="Times New Roman" w:hAnsi="Times New Roman" w:cs="Times New Roman"/>
          <w:sz w:val="24"/>
          <w:szCs w:val="24"/>
        </w:rPr>
        <w:t xml:space="preserve">the following information represents the national income model of an “utopian” economy </w:t>
      </w:r>
    </w:p>
    <w:p w:rsidR="00F168F2" w:rsidRDefault="00F168F2" w:rsidP="00F168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  C+I+</w:t>
      </w:r>
      <w:r w:rsidR="007A2596">
        <w:rPr>
          <w:rFonts w:ascii="Times New Roman" w:hAnsi="Times New Roman" w:cs="Times New Roman"/>
          <w:sz w:val="24"/>
          <w:szCs w:val="24"/>
        </w:rPr>
        <w:t>G</w:t>
      </w:r>
    </w:p>
    <w:p w:rsidR="00F168F2" w:rsidRDefault="007A2596" w:rsidP="00F168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 a+b(Y</w:t>
      </w:r>
      <w:r w:rsidR="00F168F2">
        <w:rPr>
          <w:rFonts w:ascii="Times New Roman" w:hAnsi="Times New Roman" w:cs="Times New Roman"/>
          <w:sz w:val="24"/>
          <w:szCs w:val="24"/>
        </w:rPr>
        <w:t>-T)</w:t>
      </w:r>
    </w:p>
    <w:p w:rsidR="007A2596" w:rsidRDefault="00F168F2" w:rsidP="00F168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I=  d+t</w:t>
      </w:r>
      <w:r w:rsidR="00C14CEC">
        <w:rPr>
          <w:rFonts w:ascii="Times New Roman" w:hAnsi="Times New Roman" w:cs="Times New Roman"/>
          <w:sz w:val="24"/>
          <w:szCs w:val="24"/>
        </w:rPr>
        <w:t>Y</w:t>
      </w:r>
    </w:p>
    <w:p w:rsidR="00F168F2" w:rsidRDefault="00F168F2" w:rsidP="00F168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I=  I</w:t>
      </w:r>
      <w:r w:rsidRPr="00AB383B">
        <w:rPr>
          <w:rFonts w:ascii="Times New Roman" w:hAnsi="Times New Roman" w:cs="Times New Roman"/>
          <w:sz w:val="24"/>
          <w:szCs w:val="24"/>
          <w:vertAlign w:val="subscript"/>
        </w:rPr>
        <w:t>o</w:t>
      </w:r>
    </w:p>
    <w:p w:rsidR="00AB383B" w:rsidRDefault="00AB383B" w:rsidP="00F168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G=G</w:t>
      </w:r>
      <w:r w:rsidRPr="00AB383B">
        <w:rPr>
          <w:rFonts w:ascii="Times New Roman" w:hAnsi="Times New Roman" w:cs="Times New Roman"/>
          <w:sz w:val="24"/>
          <w:szCs w:val="24"/>
          <w:vertAlign w:val="subscript"/>
        </w:rPr>
        <w:t>o</w:t>
      </w:r>
    </w:p>
    <w:p w:rsidR="00F168F2" w:rsidRPr="00AB383B" w:rsidRDefault="00F168F2" w:rsidP="00F168F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383B">
        <w:rPr>
          <w:rFonts w:ascii="Times New Roman" w:hAnsi="Times New Roman" w:cs="Times New Roman"/>
          <w:b/>
          <w:sz w:val="24"/>
          <w:szCs w:val="24"/>
        </w:rPr>
        <w:lastRenderedPageBreak/>
        <w:t>Required:</w:t>
      </w:r>
    </w:p>
    <w:p w:rsidR="00F168F2" w:rsidRDefault="00F168F2" w:rsidP="00756A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economic interpretation of the parameters </w:t>
      </w:r>
      <w:r w:rsidR="00AB3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,b,d and t  (2 marks)</w:t>
      </w:r>
    </w:p>
    <w:p w:rsidR="00F168F2" w:rsidRDefault="00F168F2" w:rsidP="00756A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the level of autonomous investment in an economy is 200 </w:t>
      </w:r>
      <w:r w:rsidR="00AB383B">
        <w:rPr>
          <w:rFonts w:ascii="Times New Roman" w:hAnsi="Times New Roman" w:cs="Times New Roman"/>
          <w:sz w:val="24"/>
          <w:szCs w:val="24"/>
        </w:rPr>
        <w:t xml:space="preserve">government expenditure is 300 </w:t>
      </w:r>
      <w:r>
        <w:rPr>
          <w:rFonts w:ascii="Times New Roman" w:hAnsi="Times New Roman" w:cs="Times New Roman"/>
          <w:sz w:val="24"/>
          <w:szCs w:val="24"/>
        </w:rPr>
        <w:t xml:space="preserve">and consumption is given as </w:t>
      </w:r>
    </w:p>
    <w:p w:rsidR="00F168F2" w:rsidRDefault="00F168F2" w:rsidP="00F168F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 80 + 0.75Y</w:t>
      </w:r>
    </w:p>
    <w:p w:rsidR="00F168F2" w:rsidRDefault="00F168F2" w:rsidP="00756A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equilibrium level of income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168F2" w:rsidRDefault="00F168F2" w:rsidP="00756A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increased in national income if investment increased by 50% </w:t>
      </w:r>
    </w:p>
    <w:p w:rsidR="00F168F2" w:rsidRDefault="00F168F2" w:rsidP="00F168F2">
      <w:pPr>
        <w:pStyle w:val="ListParagraph"/>
        <w:spacing w:line="36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A16A9A" w:rsidRDefault="00A16A9A" w:rsidP="00756A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the  three motives of holding money according to the keynesion theory of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16A9A" w:rsidRDefault="00A16A9A" w:rsidP="00756A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as used in macro economics</w:t>
      </w:r>
    </w:p>
    <w:p w:rsidR="00A16A9A" w:rsidRDefault="00A16A9A" w:rsidP="00756A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domestic product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6A9A" w:rsidRDefault="00A16A9A" w:rsidP="00756A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debt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6A9A" w:rsidRDefault="00A16A9A" w:rsidP="00756A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A16A9A" w:rsidRDefault="00A16A9A" w:rsidP="00756A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9A" w:rsidRDefault="00A16A9A" w:rsidP="00756A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Monetary policy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9A" w:rsidRDefault="00A16A9A" w:rsidP="00756A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any four international trade theories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16A9A" w:rsidRPr="00A16A9A" w:rsidRDefault="00A16A9A" w:rsidP="00756A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AB3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16A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ell labeled diagram. Explain the circular flow of national income in an open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56A4D" w:rsidRDefault="00756A4D" w:rsidP="00756A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A4D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five canons of taxation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56A4D" w:rsidRPr="00756A4D" w:rsidRDefault="00756A4D" w:rsidP="00756A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monetary policy instruments used by the central bank to control and regulate the amount of money in circulation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56A4D" w:rsidRDefault="00756A4D" w:rsidP="00756A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A4D">
        <w:rPr>
          <w:rFonts w:ascii="Times New Roman" w:hAnsi="Times New Roman" w:cs="Times New Roman"/>
          <w:sz w:val="24"/>
          <w:szCs w:val="24"/>
        </w:rPr>
        <w:t>The keynesion</w:t>
      </w:r>
      <w:r>
        <w:rPr>
          <w:rFonts w:ascii="Times New Roman" w:hAnsi="Times New Roman" w:cs="Times New Roman"/>
          <w:sz w:val="24"/>
          <w:szCs w:val="24"/>
        </w:rPr>
        <w:t xml:space="preserve"> theory of employment is based on several assumptions. Briefly explain six of these assumptions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756A4D" w:rsidRPr="00756A4D" w:rsidRDefault="00756A4D" w:rsidP="00756A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factors that determine the exchange rate of a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B383B" w:rsidRDefault="00AB383B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56A4D" w:rsidRDefault="00756A4D" w:rsidP="00756A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A4D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term inflation and discuss any five effects of inflation in a country</w:t>
      </w:r>
    </w:p>
    <w:p w:rsidR="00756A4D" w:rsidRDefault="00756A4D" w:rsidP="00756A4D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756A4D" w:rsidRPr="00756A4D" w:rsidRDefault="00756A4D" w:rsidP="00756A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income per capital may not be a good indicator of the standard of living in a country. Discuss the statement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56A4D" w:rsidRDefault="00756A4D" w:rsidP="00756A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A4D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five reasons as to why most developing countries, especially in sub-Saharan</w:t>
      </w:r>
      <w:r w:rsidR="00AB383B">
        <w:rPr>
          <w:rFonts w:ascii="Times New Roman" w:hAnsi="Times New Roman" w:cs="Times New Roman"/>
          <w:sz w:val="24"/>
          <w:szCs w:val="24"/>
        </w:rPr>
        <w:t xml:space="preserve"> Africa have not realized the fu</w:t>
      </w:r>
      <w:r>
        <w:rPr>
          <w:rFonts w:ascii="Times New Roman" w:hAnsi="Times New Roman" w:cs="Times New Roman"/>
          <w:sz w:val="24"/>
          <w:szCs w:val="24"/>
        </w:rPr>
        <w:t>ll benefits from international</w:t>
      </w:r>
      <w:r w:rsidR="00AB383B">
        <w:rPr>
          <w:rFonts w:ascii="Times New Roman" w:hAnsi="Times New Roman" w:cs="Times New Roman"/>
          <w:sz w:val="24"/>
          <w:szCs w:val="24"/>
        </w:rPr>
        <w:t xml:space="preserve"> trade </w:t>
      </w:r>
      <w:r w:rsidR="00AB383B">
        <w:rPr>
          <w:rFonts w:ascii="Times New Roman" w:hAnsi="Times New Roman" w:cs="Times New Roman"/>
          <w:sz w:val="24"/>
          <w:szCs w:val="24"/>
        </w:rPr>
        <w:tab/>
      </w:r>
      <w:r w:rsidR="00AB3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756A4D" w:rsidRPr="00756A4D" w:rsidRDefault="00756A4D" w:rsidP="00756A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commercial banks and non-financial institutions contribute to economic growth and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A7B88" w:rsidRPr="00F83333" w:rsidRDefault="00FA7B88" w:rsidP="00F83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F83333" w:rsidSect="00495D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22" w:rsidRDefault="00583E22" w:rsidP="00AB383B">
      <w:pPr>
        <w:spacing w:after="0" w:line="240" w:lineRule="auto"/>
      </w:pPr>
      <w:r>
        <w:separator/>
      </w:r>
    </w:p>
  </w:endnote>
  <w:endnote w:type="continuationSeparator" w:id="1">
    <w:p w:rsidR="00583E22" w:rsidRDefault="00583E22" w:rsidP="00AB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3B" w:rsidRDefault="00AB383B" w:rsidP="00AB383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AB383B" w:rsidRDefault="00AB383B" w:rsidP="00AB383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544B5" w:rsidRPr="000544B5">
        <w:rPr>
          <w:rFonts w:asciiTheme="majorHAnsi" w:hAnsiTheme="majorHAnsi"/>
          <w:noProof/>
        </w:rPr>
        <w:t>1</w:t>
      </w:r>
    </w:fldSimple>
  </w:p>
  <w:p w:rsidR="00AB383B" w:rsidRDefault="00AB383B" w:rsidP="00AB383B">
    <w:pPr>
      <w:pStyle w:val="Footer"/>
    </w:pPr>
  </w:p>
  <w:p w:rsidR="00AB383B" w:rsidRDefault="00AB3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22" w:rsidRDefault="00583E22" w:rsidP="00AB383B">
      <w:pPr>
        <w:spacing w:after="0" w:line="240" w:lineRule="auto"/>
      </w:pPr>
      <w:r>
        <w:separator/>
      </w:r>
    </w:p>
  </w:footnote>
  <w:footnote w:type="continuationSeparator" w:id="1">
    <w:p w:rsidR="00583E22" w:rsidRDefault="00583E22" w:rsidP="00AB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544B5"/>
    <w:rsid w:val="00094CAA"/>
    <w:rsid w:val="000B4A1C"/>
    <w:rsid w:val="000D04C8"/>
    <w:rsid w:val="00177A1A"/>
    <w:rsid w:val="001857B7"/>
    <w:rsid w:val="001B0C9D"/>
    <w:rsid w:val="001B7BFB"/>
    <w:rsid w:val="001D7956"/>
    <w:rsid w:val="00202209"/>
    <w:rsid w:val="00216F60"/>
    <w:rsid w:val="00241D97"/>
    <w:rsid w:val="00243544"/>
    <w:rsid w:val="002471C1"/>
    <w:rsid w:val="00270782"/>
    <w:rsid w:val="0029262A"/>
    <w:rsid w:val="002D3FD1"/>
    <w:rsid w:val="00363768"/>
    <w:rsid w:val="003678AA"/>
    <w:rsid w:val="003709D2"/>
    <w:rsid w:val="00437C3F"/>
    <w:rsid w:val="00445B76"/>
    <w:rsid w:val="00463148"/>
    <w:rsid w:val="00482981"/>
    <w:rsid w:val="00495DC3"/>
    <w:rsid w:val="004C53B5"/>
    <w:rsid w:val="004E6773"/>
    <w:rsid w:val="004F4867"/>
    <w:rsid w:val="00506B84"/>
    <w:rsid w:val="00514392"/>
    <w:rsid w:val="00553637"/>
    <w:rsid w:val="00557C76"/>
    <w:rsid w:val="00564256"/>
    <w:rsid w:val="005731DB"/>
    <w:rsid w:val="00577594"/>
    <w:rsid w:val="00583E22"/>
    <w:rsid w:val="005855FB"/>
    <w:rsid w:val="005932F6"/>
    <w:rsid w:val="005A298A"/>
    <w:rsid w:val="005A7590"/>
    <w:rsid w:val="005F6D29"/>
    <w:rsid w:val="00622CB6"/>
    <w:rsid w:val="00624C37"/>
    <w:rsid w:val="00665811"/>
    <w:rsid w:val="00703A43"/>
    <w:rsid w:val="007133F1"/>
    <w:rsid w:val="00740A33"/>
    <w:rsid w:val="00756A4D"/>
    <w:rsid w:val="00764532"/>
    <w:rsid w:val="007841DC"/>
    <w:rsid w:val="007A2596"/>
    <w:rsid w:val="007B25E9"/>
    <w:rsid w:val="007E5054"/>
    <w:rsid w:val="00832952"/>
    <w:rsid w:val="00837CAA"/>
    <w:rsid w:val="0084404C"/>
    <w:rsid w:val="008446F6"/>
    <w:rsid w:val="00845D1B"/>
    <w:rsid w:val="00871C58"/>
    <w:rsid w:val="00871F16"/>
    <w:rsid w:val="00876F08"/>
    <w:rsid w:val="008945B8"/>
    <w:rsid w:val="008E4527"/>
    <w:rsid w:val="008E6552"/>
    <w:rsid w:val="009074C8"/>
    <w:rsid w:val="00936A44"/>
    <w:rsid w:val="009449CE"/>
    <w:rsid w:val="009553EC"/>
    <w:rsid w:val="00992A57"/>
    <w:rsid w:val="009A39E5"/>
    <w:rsid w:val="009B00B2"/>
    <w:rsid w:val="009D3E24"/>
    <w:rsid w:val="009F67C2"/>
    <w:rsid w:val="00A042AC"/>
    <w:rsid w:val="00A16A9A"/>
    <w:rsid w:val="00A16A9B"/>
    <w:rsid w:val="00A62066"/>
    <w:rsid w:val="00AB383B"/>
    <w:rsid w:val="00AC486F"/>
    <w:rsid w:val="00AF5453"/>
    <w:rsid w:val="00B470EC"/>
    <w:rsid w:val="00B76578"/>
    <w:rsid w:val="00B80A26"/>
    <w:rsid w:val="00BE6B31"/>
    <w:rsid w:val="00C01B15"/>
    <w:rsid w:val="00C14CEC"/>
    <w:rsid w:val="00C276BA"/>
    <w:rsid w:val="00C478D6"/>
    <w:rsid w:val="00CB12E7"/>
    <w:rsid w:val="00CB7CD1"/>
    <w:rsid w:val="00CC356B"/>
    <w:rsid w:val="00CD1951"/>
    <w:rsid w:val="00D5739B"/>
    <w:rsid w:val="00DD0382"/>
    <w:rsid w:val="00DE4389"/>
    <w:rsid w:val="00DE57B5"/>
    <w:rsid w:val="00E600B2"/>
    <w:rsid w:val="00E65448"/>
    <w:rsid w:val="00E77906"/>
    <w:rsid w:val="00E901D9"/>
    <w:rsid w:val="00EA495C"/>
    <w:rsid w:val="00EB2158"/>
    <w:rsid w:val="00EB3CB7"/>
    <w:rsid w:val="00EB7131"/>
    <w:rsid w:val="00ED13D5"/>
    <w:rsid w:val="00EE5B4E"/>
    <w:rsid w:val="00F04EFF"/>
    <w:rsid w:val="00F168F2"/>
    <w:rsid w:val="00F2626D"/>
    <w:rsid w:val="00F525E0"/>
    <w:rsid w:val="00F7432A"/>
    <w:rsid w:val="00F83333"/>
    <w:rsid w:val="00FA0CC6"/>
    <w:rsid w:val="00FA7B88"/>
    <w:rsid w:val="00FC2C35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B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83B"/>
  </w:style>
  <w:style w:type="paragraph" w:styleId="Footer">
    <w:name w:val="footer"/>
    <w:basedOn w:val="Normal"/>
    <w:link w:val="FooterChar"/>
    <w:uiPriority w:val="99"/>
    <w:semiHidden/>
    <w:unhideWhenUsed/>
    <w:rsid w:val="00AB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11</cp:revision>
  <cp:lastPrinted>2016-11-04T08:17:00Z</cp:lastPrinted>
  <dcterms:created xsi:type="dcterms:W3CDTF">2016-11-04T09:08:00Z</dcterms:created>
  <dcterms:modified xsi:type="dcterms:W3CDTF">2016-12-05T06:37:00Z</dcterms:modified>
</cp:coreProperties>
</file>