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54" w:rsidRDefault="003A7354" w:rsidP="003A7354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WOMEN HEALTH I</w:t>
      </w:r>
    </w:p>
    <w:p w:rsidR="003A7354" w:rsidRDefault="003A7354" w:rsidP="003A7354">
      <w:pPr>
        <w:spacing w:after="0"/>
        <w:jc w:val="both"/>
        <w:rPr>
          <w:sz w:val="24"/>
          <w:szCs w:val="24"/>
        </w:rPr>
      </w:pPr>
    </w:p>
    <w:p w:rsidR="003A7354" w:rsidRDefault="003A7354" w:rsidP="003A7354">
      <w:pPr>
        <w:pStyle w:val="ListParagraph"/>
        <w:numPr>
          <w:ilvl w:val="0"/>
          <w:numId w:val="1"/>
        </w:numPr>
        <w:spacing w:after="0"/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Which one of the following is not a function of the placenta? </w:t>
      </w:r>
    </w:p>
    <w:p w:rsidR="003A7354" w:rsidRDefault="003A7354" w:rsidP="003A7354">
      <w:pPr>
        <w:spacing w:after="0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a) Urine formation  </w:t>
      </w:r>
    </w:p>
    <w:p w:rsidR="003A7354" w:rsidRDefault="003A7354" w:rsidP="003A7354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Respiratory gas transfer </w:t>
      </w:r>
    </w:p>
    <w:p w:rsidR="003A7354" w:rsidRDefault="003A7354" w:rsidP="003A7354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Hormone production </w:t>
      </w:r>
    </w:p>
    <w:p w:rsidR="003A7354" w:rsidRDefault="003A7354" w:rsidP="003A7354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Nutrient transfer </w:t>
      </w:r>
    </w:p>
    <w:p w:rsidR="003A7354" w:rsidRDefault="003A7354" w:rsidP="003A7354">
      <w:pPr>
        <w:pStyle w:val="ListParagraph"/>
        <w:numPr>
          <w:ilvl w:val="0"/>
          <w:numId w:val="1"/>
        </w:numPr>
        <w:spacing w:after="0"/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During a clinical assessment in labor ward, a physiotherapy student was asked to name the stages of labor. Which of the following represents the correct sequence? </w:t>
      </w:r>
    </w:p>
    <w:p w:rsidR="003A7354" w:rsidRDefault="003A7354" w:rsidP="003A7354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a) Dilation ___</w:t>
      </w:r>
      <w:proofErr w:type="spellStart"/>
      <w:r>
        <w:rPr>
          <w:sz w:val="24"/>
          <w:szCs w:val="24"/>
        </w:rPr>
        <w:t>Placental___Expulsion</w:t>
      </w:r>
      <w:proofErr w:type="spellEnd"/>
      <w:r>
        <w:rPr>
          <w:sz w:val="24"/>
          <w:szCs w:val="24"/>
        </w:rPr>
        <w:t xml:space="preserve"> </w:t>
      </w:r>
    </w:p>
    <w:p w:rsidR="003A7354" w:rsidRDefault="003A7354" w:rsidP="003A7354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b/>
          <w:sz w:val="24"/>
          <w:szCs w:val="24"/>
        </w:rPr>
        <w:t>) Dilation ___</w:t>
      </w:r>
      <w:proofErr w:type="spellStart"/>
      <w:r>
        <w:rPr>
          <w:b/>
          <w:sz w:val="24"/>
          <w:szCs w:val="24"/>
        </w:rPr>
        <w:t>Expulsion___Placental</w:t>
      </w:r>
      <w:proofErr w:type="spellEnd"/>
      <w:r>
        <w:rPr>
          <w:sz w:val="24"/>
          <w:szCs w:val="24"/>
        </w:rPr>
        <w:t xml:space="preserve"> </w:t>
      </w:r>
    </w:p>
    <w:p w:rsidR="003A7354" w:rsidRDefault="003A7354" w:rsidP="003A7354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proofErr w:type="spellStart"/>
      <w:r>
        <w:rPr>
          <w:sz w:val="24"/>
          <w:szCs w:val="24"/>
        </w:rPr>
        <w:t>Placental___Dilation____Expulsion</w:t>
      </w:r>
      <w:proofErr w:type="spellEnd"/>
      <w:r>
        <w:rPr>
          <w:sz w:val="24"/>
          <w:szCs w:val="24"/>
        </w:rPr>
        <w:t xml:space="preserve"> </w:t>
      </w:r>
    </w:p>
    <w:p w:rsidR="003A7354" w:rsidRDefault="003A7354" w:rsidP="003A7354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d) Expulsion ___</w:t>
      </w:r>
      <w:proofErr w:type="spellStart"/>
      <w:r>
        <w:rPr>
          <w:sz w:val="24"/>
          <w:szCs w:val="24"/>
        </w:rPr>
        <w:t>Dilation___Placental</w:t>
      </w:r>
      <w:proofErr w:type="spellEnd"/>
      <w:r>
        <w:rPr>
          <w:sz w:val="24"/>
          <w:szCs w:val="24"/>
        </w:rPr>
        <w:t xml:space="preserve"> </w:t>
      </w:r>
    </w:p>
    <w:p w:rsidR="003A7354" w:rsidRDefault="003A7354" w:rsidP="003A7354">
      <w:pPr>
        <w:pStyle w:val="ListParagraph"/>
        <w:numPr>
          <w:ilvl w:val="0"/>
          <w:numId w:val="1"/>
        </w:numPr>
        <w:spacing w:after="0"/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Isabella has been referred to you by her </w:t>
      </w:r>
      <w:proofErr w:type="spellStart"/>
      <w:r>
        <w:rPr>
          <w:sz w:val="24"/>
          <w:szCs w:val="24"/>
        </w:rPr>
        <w:t>gynaecologist</w:t>
      </w:r>
      <w:proofErr w:type="spellEnd"/>
      <w:r>
        <w:rPr>
          <w:sz w:val="24"/>
          <w:szCs w:val="24"/>
        </w:rPr>
        <w:t xml:space="preserve"> due to pain to the perineum and adjoining urogenital structures after delivery. After examining the client, you realize that her superficial </w:t>
      </w:r>
      <w:proofErr w:type="spellStart"/>
      <w:r>
        <w:rPr>
          <w:sz w:val="24"/>
          <w:szCs w:val="24"/>
        </w:rPr>
        <w:t>perineal</w:t>
      </w:r>
      <w:proofErr w:type="spellEnd"/>
      <w:r>
        <w:rPr>
          <w:sz w:val="24"/>
          <w:szCs w:val="24"/>
        </w:rPr>
        <w:t xml:space="preserve"> muscles have been affected. Which of the following does not fall in this group of muscles? </w:t>
      </w:r>
    </w:p>
    <w:p w:rsidR="003A7354" w:rsidRDefault="003A7354" w:rsidP="003A7354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spellStart"/>
      <w:r>
        <w:rPr>
          <w:sz w:val="24"/>
          <w:szCs w:val="24"/>
        </w:rPr>
        <w:t>Bulbocavernosus</w:t>
      </w:r>
      <w:proofErr w:type="spellEnd"/>
      <w:r>
        <w:rPr>
          <w:sz w:val="24"/>
          <w:szCs w:val="24"/>
        </w:rPr>
        <w:t xml:space="preserve"> </w:t>
      </w:r>
    </w:p>
    <w:p w:rsidR="003A7354" w:rsidRDefault="003A7354" w:rsidP="003A7354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Superficial transverse </w:t>
      </w:r>
      <w:proofErr w:type="spellStart"/>
      <w:r>
        <w:rPr>
          <w:sz w:val="24"/>
          <w:szCs w:val="24"/>
        </w:rPr>
        <w:t>perineal</w:t>
      </w:r>
      <w:proofErr w:type="spellEnd"/>
      <w:r>
        <w:rPr>
          <w:sz w:val="24"/>
          <w:szCs w:val="24"/>
        </w:rPr>
        <w:t xml:space="preserve"> </w:t>
      </w:r>
    </w:p>
    <w:p w:rsidR="003A7354" w:rsidRDefault="003A7354" w:rsidP="003A7354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External anal sphincter </w:t>
      </w:r>
    </w:p>
    <w:p w:rsidR="003A7354" w:rsidRDefault="003A7354" w:rsidP="003A7354">
      <w:pPr>
        <w:spacing w:after="0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d) </w:t>
      </w:r>
      <w:proofErr w:type="spellStart"/>
      <w:r>
        <w:rPr>
          <w:b/>
          <w:sz w:val="24"/>
          <w:szCs w:val="24"/>
        </w:rPr>
        <w:t>Uretrovaginal</w:t>
      </w:r>
      <w:proofErr w:type="spellEnd"/>
      <w:r>
        <w:rPr>
          <w:b/>
          <w:sz w:val="24"/>
          <w:szCs w:val="24"/>
        </w:rPr>
        <w:t xml:space="preserve"> sphincter  </w:t>
      </w:r>
    </w:p>
    <w:p w:rsidR="003A7354" w:rsidRDefault="003A7354" w:rsidP="003A7354">
      <w:pPr>
        <w:pStyle w:val="ListParagraph"/>
        <w:numPr>
          <w:ilvl w:val="0"/>
          <w:numId w:val="1"/>
        </w:numPr>
        <w:spacing w:after="0"/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Which of the following is not a common metabolic change that occurs in pregnant women? </w:t>
      </w:r>
    </w:p>
    <w:p w:rsidR="003A7354" w:rsidRDefault="003A7354" w:rsidP="003A7354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Increased respiratory rate </w:t>
      </w:r>
    </w:p>
    <w:p w:rsidR="003A7354" w:rsidRDefault="003A7354" w:rsidP="003A7354">
      <w:pPr>
        <w:spacing w:after="0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b) Lower blood pressure  </w:t>
      </w:r>
    </w:p>
    <w:p w:rsidR="003A7354" w:rsidRDefault="003A7354" w:rsidP="003A7354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Hyper metabolism </w:t>
      </w:r>
    </w:p>
    <w:p w:rsidR="003A7354" w:rsidRDefault="003A7354" w:rsidP="003A7354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Glucose sparing </w:t>
      </w:r>
    </w:p>
    <w:p w:rsidR="003A7354" w:rsidRDefault="003A7354" w:rsidP="003A7354">
      <w:pPr>
        <w:spacing w:after="0"/>
        <w:ind w:left="720"/>
        <w:jc w:val="both"/>
        <w:rPr>
          <w:sz w:val="24"/>
          <w:szCs w:val="24"/>
        </w:rPr>
      </w:pPr>
    </w:p>
    <w:p w:rsidR="003A7354" w:rsidRDefault="003A7354" w:rsidP="003A7354">
      <w:pPr>
        <w:pStyle w:val="ListParagraph"/>
        <w:numPr>
          <w:ilvl w:val="0"/>
          <w:numId w:val="1"/>
        </w:numPr>
        <w:spacing w:after="0"/>
        <w:ind w:left="270" w:hanging="270"/>
        <w:jc w:val="both"/>
        <w:rPr>
          <w:sz w:val="24"/>
          <w:szCs w:val="24"/>
        </w:rPr>
      </w:pPr>
      <w:r>
        <w:rPr>
          <w:sz w:val="24"/>
          <w:szCs w:val="24"/>
        </w:rPr>
        <w:t>A 32 year old pregnant woman is referred to you by her gynecologist after experiencing episodes of urine leakage in her second trimester. Which exercises are appropriate for this lady?</w:t>
      </w:r>
    </w:p>
    <w:p w:rsidR="003A7354" w:rsidRDefault="003A7354" w:rsidP="003A7354">
      <w:pPr>
        <w:numPr>
          <w:ilvl w:val="0"/>
          <w:numId w:val="2"/>
        </w:numPr>
        <w:tabs>
          <w:tab w:val="clear" w:pos="720"/>
          <w:tab w:val="left" w:pos="144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Pelvic tilt exercises.</w:t>
      </w:r>
    </w:p>
    <w:p w:rsidR="003A7354" w:rsidRDefault="003A7354" w:rsidP="003A7354">
      <w:pPr>
        <w:numPr>
          <w:ilvl w:val="0"/>
          <w:numId w:val="2"/>
        </w:numPr>
        <w:tabs>
          <w:tab w:val="clear" w:pos="720"/>
          <w:tab w:val="left" w:pos="1440"/>
        </w:tabs>
        <w:spacing w:after="0" w:line="240" w:lineRule="auto"/>
        <w:ind w:left="108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Arm and leg raises.</w:t>
      </w:r>
    </w:p>
    <w:p w:rsidR="003A7354" w:rsidRDefault="003A7354" w:rsidP="003A7354">
      <w:pPr>
        <w:numPr>
          <w:ilvl w:val="0"/>
          <w:numId w:val="2"/>
        </w:numPr>
        <w:tabs>
          <w:tab w:val="clear" w:pos="720"/>
          <w:tab w:val="left" w:pos="1440"/>
        </w:tabs>
        <w:spacing w:after="0" w:line="240" w:lineRule="auto"/>
        <w:ind w:left="108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Kegel’s</w:t>
      </w:r>
      <w:proofErr w:type="spellEnd"/>
      <w:r>
        <w:rPr>
          <w:b/>
          <w:sz w:val="24"/>
          <w:szCs w:val="24"/>
        </w:rPr>
        <w:t xml:space="preserve"> pelvic floor exercises</w:t>
      </w:r>
      <w:r>
        <w:rPr>
          <w:sz w:val="24"/>
          <w:szCs w:val="24"/>
        </w:rPr>
        <w:t>.</w:t>
      </w:r>
    </w:p>
    <w:p w:rsidR="003A7354" w:rsidRDefault="003A7354" w:rsidP="003A7354">
      <w:pPr>
        <w:numPr>
          <w:ilvl w:val="0"/>
          <w:numId w:val="2"/>
        </w:numPr>
        <w:tabs>
          <w:tab w:val="clear" w:pos="720"/>
          <w:tab w:val="left" w:pos="1440"/>
        </w:tabs>
        <w:spacing w:after="0" w:line="24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Wall squat exercises</w:t>
      </w:r>
    </w:p>
    <w:p w:rsidR="003A7354" w:rsidRDefault="003A7354" w:rsidP="003A7354">
      <w:pPr>
        <w:spacing w:after="0"/>
        <w:ind w:left="720"/>
        <w:jc w:val="both"/>
        <w:rPr>
          <w:sz w:val="24"/>
          <w:szCs w:val="24"/>
        </w:rPr>
      </w:pPr>
    </w:p>
    <w:p w:rsidR="00B007AB" w:rsidRDefault="00B007AB"/>
    <w:sectPr w:rsidR="00B00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7470"/>
    <w:multiLevelType w:val="hybridMultilevel"/>
    <w:tmpl w:val="4D3C7792"/>
    <w:lvl w:ilvl="0" w:tplc="525872A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FC4B8B"/>
    <w:multiLevelType w:val="hybridMultilevel"/>
    <w:tmpl w:val="5C56D0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54"/>
    <w:rsid w:val="003A7354"/>
    <w:rsid w:val="00B0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354"/>
    <w:pPr>
      <w:spacing w:after="200" w:line="276" w:lineRule="auto"/>
      <w:jc w:val="center"/>
    </w:pPr>
    <w:rPr>
      <w:rFonts w:eastAsia="Calibri" w:cs="Times New Roman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3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354"/>
    <w:pPr>
      <w:spacing w:after="200" w:line="276" w:lineRule="auto"/>
      <w:jc w:val="center"/>
    </w:pPr>
    <w:rPr>
      <w:rFonts w:eastAsia="Calibri" w:cs="Times New Roman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>Hewlett-Packard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Kuria</dc:creator>
  <cp:lastModifiedBy>Kuria</cp:lastModifiedBy>
  <cp:revision>1</cp:revision>
  <dcterms:created xsi:type="dcterms:W3CDTF">2014-10-28T16:36:00Z</dcterms:created>
  <dcterms:modified xsi:type="dcterms:W3CDTF">2014-10-28T16:36:00Z</dcterms:modified>
</cp:coreProperties>
</file>