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6E" w:rsidRDefault="0019346E" w:rsidP="0019346E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WOMEN HEALTH II</w:t>
      </w:r>
    </w:p>
    <w:p w:rsidR="0019346E" w:rsidRDefault="0019346E" w:rsidP="0019346E">
      <w:pPr>
        <w:spacing w:after="0"/>
        <w:jc w:val="both"/>
        <w:rPr>
          <w:sz w:val="24"/>
          <w:szCs w:val="24"/>
        </w:rPr>
      </w:pPr>
    </w:p>
    <w:p w:rsidR="0019346E" w:rsidRDefault="0019346E" w:rsidP="0019346E">
      <w:pPr>
        <w:pStyle w:val="ListParagraph"/>
        <w:numPr>
          <w:ilvl w:val="0"/>
          <w:numId w:val="1"/>
        </w:numPr>
        <w:spacing w:after="0"/>
        <w:ind w:left="270" w:hanging="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Kegel</w:t>
      </w:r>
      <w:proofErr w:type="spellEnd"/>
      <w:r>
        <w:rPr>
          <w:sz w:val="24"/>
          <w:szCs w:val="24"/>
        </w:rPr>
        <w:t xml:space="preserve"> exercises are recommended for pelvic floor muscle strengthening. Which of the techniques below are correct of these exercises? </w:t>
      </w:r>
    </w:p>
    <w:p w:rsidR="0019346E" w:rsidRDefault="0019346E" w:rsidP="0019346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Tightening of gluteal muscles </w:t>
      </w:r>
    </w:p>
    <w:p w:rsidR="0019346E" w:rsidRDefault="0019346E" w:rsidP="0019346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b/>
          <w:sz w:val="24"/>
          <w:szCs w:val="24"/>
        </w:rPr>
        <w:t>Attempt pulling the vagina towards the uterus</w:t>
      </w:r>
      <w:r>
        <w:rPr>
          <w:sz w:val="24"/>
          <w:szCs w:val="24"/>
        </w:rPr>
        <w:t xml:space="preserve"> </w:t>
      </w:r>
    </w:p>
    <w:p w:rsidR="0019346E" w:rsidRDefault="0019346E" w:rsidP="0019346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Sitting from supine lying </w:t>
      </w:r>
    </w:p>
    <w:p w:rsidR="0019346E" w:rsidRDefault="0019346E" w:rsidP="0019346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d) Static contraction of the hip abductors</w:t>
      </w:r>
    </w:p>
    <w:p w:rsidR="0019346E" w:rsidRDefault="0019346E" w:rsidP="0019346E">
      <w:pPr>
        <w:pStyle w:val="ListParagraph"/>
        <w:numPr>
          <w:ilvl w:val="0"/>
          <w:numId w:val="1"/>
        </w:numPr>
        <w:spacing w:after="0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Post-natal exercises for the lower abdomen are very important for flattening </w:t>
      </w:r>
      <w:proofErr w:type="gramStart"/>
      <w:r>
        <w:rPr>
          <w:sz w:val="24"/>
          <w:szCs w:val="24"/>
        </w:rPr>
        <w:t>of  the</w:t>
      </w:r>
      <w:proofErr w:type="gramEnd"/>
      <w:r>
        <w:rPr>
          <w:sz w:val="24"/>
          <w:szCs w:val="24"/>
        </w:rPr>
        <w:t xml:space="preserve"> tummy and regaining shape. Which muscle is targeted by these exercises?</w:t>
      </w:r>
    </w:p>
    <w:p w:rsidR="0019346E" w:rsidRDefault="0019346E" w:rsidP="0019346E">
      <w:pPr>
        <w:numPr>
          <w:ilvl w:val="0"/>
          <w:numId w:val="2"/>
        </w:numPr>
        <w:spacing w:after="0" w:line="240" w:lineRule="auto"/>
        <w:ind w:left="1080" w:hanging="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Bulbospongiosus</w:t>
      </w:r>
      <w:proofErr w:type="spellEnd"/>
      <w:r>
        <w:rPr>
          <w:sz w:val="24"/>
          <w:szCs w:val="24"/>
        </w:rPr>
        <w:t>.</w:t>
      </w:r>
    </w:p>
    <w:p w:rsidR="0019346E" w:rsidRDefault="0019346E" w:rsidP="0019346E">
      <w:pPr>
        <w:numPr>
          <w:ilvl w:val="0"/>
          <w:numId w:val="2"/>
        </w:numPr>
        <w:spacing w:after="0" w:line="240" w:lineRule="auto"/>
        <w:ind w:left="1080" w:hanging="27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Transversus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abdomins</w:t>
      </w:r>
      <w:proofErr w:type="spellEnd"/>
      <w:r>
        <w:rPr>
          <w:sz w:val="24"/>
          <w:szCs w:val="24"/>
        </w:rPr>
        <w:t>.</w:t>
      </w:r>
    </w:p>
    <w:p w:rsidR="0019346E" w:rsidRDefault="0019346E" w:rsidP="0019346E">
      <w:pPr>
        <w:numPr>
          <w:ilvl w:val="0"/>
          <w:numId w:val="2"/>
        </w:numPr>
        <w:spacing w:after="0" w:line="240" w:lineRule="auto"/>
        <w:ind w:left="1080" w:hanging="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Ischiocavernosus</w:t>
      </w:r>
      <w:proofErr w:type="spellEnd"/>
      <w:r>
        <w:rPr>
          <w:sz w:val="24"/>
          <w:szCs w:val="24"/>
        </w:rPr>
        <w:t>.</w:t>
      </w:r>
    </w:p>
    <w:p w:rsidR="0019346E" w:rsidRDefault="0019346E" w:rsidP="0019346E">
      <w:pPr>
        <w:numPr>
          <w:ilvl w:val="0"/>
          <w:numId w:val="2"/>
        </w:numPr>
        <w:spacing w:after="0" w:line="240" w:lineRule="auto"/>
        <w:ind w:left="1080" w:hanging="270"/>
        <w:jc w:val="both"/>
        <w:rPr>
          <w:sz w:val="24"/>
          <w:szCs w:val="24"/>
        </w:rPr>
      </w:pPr>
      <w:r>
        <w:rPr>
          <w:sz w:val="24"/>
          <w:szCs w:val="24"/>
        </w:rPr>
        <w:t>All the above.</w:t>
      </w:r>
    </w:p>
    <w:p w:rsidR="0019346E" w:rsidRDefault="0019346E" w:rsidP="0019346E">
      <w:pPr>
        <w:pStyle w:val="ListParagraph"/>
        <w:numPr>
          <w:ilvl w:val="0"/>
          <w:numId w:val="1"/>
        </w:numPr>
        <w:spacing w:after="0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Which is the ideal starting position for the exercises in Question </w:t>
      </w:r>
      <w:proofErr w:type="gramStart"/>
      <w:r>
        <w:rPr>
          <w:sz w:val="24"/>
          <w:szCs w:val="24"/>
        </w:rPr>
        <w:t>2  above</w:t>
      </w:r>
      <w:proofErr w:type="gramEnd"/>
      <w:r>
        <w:rPr>
          <w:sz w:val="24"/>
          <w:szCs w:val="24"/>
        </w:rPr>
        <w:t xml:space="preserve"> incase the woman had </w:t>
      </w:r>
      <w:proofErr w:type="spellStart"/>
      <w:r>
        <w:rPr>
          <w:sz w:val="24"/>
          <w:szCs w:val="24"/>
        </w:rPr>
        <w:t>Ceasarian</w:t>
      </w:r>
      <w:proofErr w:type="spellEnd"/>
      <w:r>
        <w:rPr>
          <w:sz w:val="24"/>
          <w:szCs w:val="24"/>
        </w:rPr>
        <w:t xml:space="preserve"> section?</w:t>
      </w:r>
    </w:p>
    <w:p w:rsidR="0019346E" w:rsidRDefault="0019346E" w:rsidP="0019346E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1170"/>
        <w:jc w:val="both"/>
        <w:rPr>
          <w:sz w:val="24"/>
          <w:szCs w:val="24"/>
        </w:rPr>
      </w:pPr>
      <w:r>
        <w:rPr>
          <w:sz w:val="24"/>
          <w:szCs w:val="24"/>
        </w:rPr>
        <w:t>Supine lying with knees bent.</w:t>
      </w:r>
    </w:p>
    <w:p w:rsidR="0019346E" w:rsidRDefault="0019346E" w:rsidP="0019346E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1170"/>
        <w:jc w:val="both"/>
        <w:rPr>
          <w:sz w:val="24"/>
          <w:szCs w:val="24"/>
        </w:rPr>
      </w:pPr>
      <w:r>
        <w:rPr>
          <w:sz w:val="24"/>
          <w:szCs w:val="24"/>
        </w:rPr>
        <w:t>Side lying with knees straight.</w:t>
      </w:r>
    </w:p>
    <w:p w:rsidR="0019346E" w:rsidRDefault="0019346E" w:rsidP="0019346E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1170"/>
        <w:jc w:val="both"/>
        <w:rPr>
          <w:sz w:val="24"/>
          <w:szCs w:val="24"/>
        </w:rPr>
      </w:pPr>
      <w:r>
        <w:rPr>
          <w:sz w:val="24"/>
          <w:szCs w:val="24"/>
        </w:rPr>
        <w:t>Prone lying.</w:t>
      </w:r>
    </w:p>
    <w:p w:rsidR="0019346E" w:rsidRDefault="0019346E" w:rsidP="0019346E">
      <w:pPr>
        <w:numPr>
          <w:ilvl w:val="0"/>
          <w:numId w:val="3"/>
        </w:numPr>
        <w:tabs>
          <w:tab w:val="num" w:pos="900"/>
        </w:tabs>
        <w:spacing w:line="240" w:lineRule="auto"/>
        <w:ind w:left="1170"/>
        <w:jc w:val="both"/>
        <w:rPr>
          <w:sz w:val="24"/>
          <w:szCs w:val="24"/>
        </w:rPr>
      </w:pPr>
      <w:r>
        <w:rPr>
          <w:b/>
          <w:sz w:val="24"/>
          <w:szCs w:val="24"/>
        </w:rPr>
        <w:t>Side lying with knees bent</w:t>
      </w:r>
      <w:r>
        <w:rPr>
          <w:sz w:val="24"/>
          <w:szCs w:val="24"/>
        </w:rPr>
        <w:t>.</w:t>
      </w:r>
    </w:p>
    <w:p w:rsidR="0019346E" w:rsidRDefault="0019346E" w:rsidP="0019346E">
      <w:pPr>
        <w:pStyle w:val="ListParagraph"/>
        <w:numPr>
          <w:ilvl w:val="0"/>
          <w:numId w:val="1"/>
        </w:numPr>
        <w:spacing w:after="0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is diastasis recti</w:t>
      </w:r>
      <w:proofErr w:type="gramEnd"/>
      <w:r>
        <w:rPr>
          <w:sz w:val="24"/>
          <w:szCs w:val="24"/>
        </w:rPr>
        <w:t>?</w:t>
      </w:r>
    </w:p>
    <w:p w:rsidR="0019346E" w:rsidRDefault="0019346E" w:rsidP="0019346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a) Low abdominal pains.</w:t>
      </w:r>
    </w:p>
    <w:p w:rsidR="0019346E" w:rsidRDefault="0019346E" w:rsidP="0019346E">
      <w:pPr>
        <w:spacing w:after="0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b/>
          <w:sz w:val="24"/>
          <w:szCs w:val="24"/>
        </w:rPr>
        <w:t>Separation of abdominal muscles.</w:t>
      </w:r>
    </w:p>
    <w:p w:rsidR="0019346E" w:rsidRDefault="0019346E" w:rsidP="0019346E">
      <w:pPr>
        <w:spacing w:after="0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c) Weak abdominal muscles.</w:t>
      </w:r>
    </w:p>
    <w:p w:rsidR="0019346E" w:rsidRDefault="0019346E" w:rsidP="0019346E">
      <w:pPr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d) Paralysis of abdominal muscles</w:t>
      </w:r>
    </w:p>
    <w:p w:rsidR="0019346E" w:rsidRDefault="0019346E" w:rsidP="0019346E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Mercy a 17 year old female is expecting her first born. Your resident </w:t>
      </w:r>
      <w:proofErr w:type="spellStart"/>
      <w:r>
        <w:rPr>
          <w:sz w:val="24"/>
          <w:szCs w:val="24"/>
        </w:rPr>
        <w:t>gynaecologist</w:t>
      </w:r>
      <w:proofErr w:type="spellEnd"/>
      <w:r>
        <w:rPr>
          <w:sz w:val="24"/>
          <w:szCs w:val="24"/>
        </w:rPr>
        <w:t xml:space="preserve"> asks you to give two possible complications that may befall her during delivery. Which one of the following would be your answer? </w:t>
      </w:r>
    </w:p>
    <w:p w:rsidR="0019346E" w:rsidRDefault="0019346E" w:rsidP="0019346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b/>
          <w:sz w:val="24"/>
          <w:szCs w:val="24"/>
        </w:rPr>
        <w:t xml:space="preserve">Obstructed </w:t>
      </w:r>
      <w:proofErr w:type="spellStart"/>
      <w:r>
        <w:rPr>
          <w:b/>
          <w:sz w:val="24"/>
          <w:szCs w:val="24"/>
        </w:rPr>
        <w:t>labour</w:t>
      </w:r>
      <w:proofErr w:type="spellEnd"/>
      <w:r>
        <w:rPr>
          <w:b/>
          <w:sz w:val="24"/>
          <w:szCs w:val="24"/>
        </w:rPr>
        <w:t xml:space="preserve"> and possible fetal death</w:t>
      </w:r>
      <w:r>
        <w:rPr>
          <w:sz w:val="24"/>
          <w:szCs w:val="24"/>
        </w:rPr>
        <w:t xml:space="preserve"> </w:t>
      </w:r>
    </w:p>
    <w:p w:rsidR="0019346E" w:rsidRDefault="0019346E" w:rsidP="0019346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Urine and stool incontinence </w:t>
      </w:r>
    </w:p>
    <w:p w:rsidR="0019346E" w:rsidRDefault="0019346E" w:rsidP="0019346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spellStart"/>
      <w:r>
        <w:rPr>
          <w:sz w:val="24"/>
          <w:szCs w:val="24"/>
        </w:rPr>
        <w:t>Vesico</w:t>
      </w:r>
      <w:proofErr w:type="spellEnd"/>
      <w:r>
        <w:rPr>
          <w:sz w:val="24"/>
          <w:szCs w:val="24"/>
        </w:rPr>
        <w:t xml:space="preserve">-vaginal fistula and/ or recto-vaginal fistula </w:t>
      </w:r>
    </w:p>
    <w:p w:rsidR="0019346E" w:rsidRDefault="0019346E" w:rsidP="0019346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d) Pre-</w:t>
      </w:r>
      <w:proofErr w:type="spellStart"/>
      <w:r>
        <w:rPr>
          <w:sz w:val="24"/>
          <w:szCs w:val="24"/>
        </w:rPr>
        <w:t>eclampsia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toximia</w:t>
      </w:r>
      <w:proofErr w:type="spellEnd"/>
      <w:r>
        <w:rPr>
          <w:sz w:val="24"/>
          <w:szCs w:val="24"/>
        </w:rPr>
        <w:t xml:space="preserve"> </w:t>
      </w:r>
    </w:p>
    <w:p w:rsidR="00B007AB" w:rsidRDefault="00B007AB">
      <w:bookmarkStart w:id="0" w:name="_GoBack"/>
      <w:bookmarkEnd w:id="0"/>
    </w:p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7CA"/>
    <w:multiLevelType w:val="hybridMultilevel"/>
    <w:tmpl w:val="318E701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A2C7B"/>
    <w:multiLevelType w:val="hybridMultilevel"/>
    <w:tmpl w:val="D8CEE4F6"/>
    <w:lvl w:ilvl="0" w:tplc="525872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066BA"/>
    <w:multiLevelType w:val="hybridMultilevel"/>
    <w:tmpl w:val="90324D5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6E"/>
    <w:rsid w:val="0019346E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46E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46E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Hewlett-Packard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2014-10-28T16:47:00Z</dcterms:created>
  <dcterms:modified xsi:type="dcterms:W3CDTF">2014-10-28T16:47:00Z</dcterms:modified>
</cp:coreProperties>
</file>