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9B" w:rsidRPr="00F2689B" w:rsidRDefault="00F2689B" w:rsidP="00F2689B">
      <w:r w:rsidRPr="00F2689B">
        <w:t>Principles of Accounting 1 (ACCT 010) 2nd trimester 2014</w:t>
      </w:r>
    </w:p>
    <w:p w:rsidR="00F2689B" w:rsidRPr="00F2689B" w:rsidRDefault="00F2689B" w:rsidP="00F2689B">
      <w:r w:rsidRPr="00F2689B">
        <w:rPr>
          <w:b/>
          <w:bCs/>
        </w:rPr>
        <w:t>KENYA METHODIST UNIVERSITY</w:t>
      </w:r>
    </w:p>
    <w:p w:rsidR="00F2689B" w:rsidRPr="00F2689B" w:rsidRDefault="00F2689B" w:rsidP="00F2689B">
      <w:r w:rsidRPr="00F2689B">
        <w:rPr>
          <w:b/>
          <w:bCs/>
        </w:rPr>
        <w:t>END OF 2'</w:t>
      </w:r>
      <w:r w:rsidRPr="00F2689B">
        <w:rPr>
          <w:i/>
          <w:iCs/>
        </w:rPr>
        <w:t>ND '</w:t>
      </w:r>
      <w:r w:rsidRPr="00F2689B">
        <w:rPr>
          <w:b/>
          <w:bCs/>
        </w:rPr>
        <w:t>TRIMESTER 2014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586"/>
        <w:gridCol w:w="4140"/>
        <w:gridCol w:w="3133"/>
        <w:gridCol w:w="85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BUSINESS AND ECONOMICS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ACCOUNTING, FINANCE &amp; INVESTMENTS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/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ACCT 010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PRINCIPLES OF ACCOUNTING 1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/>
        </w:tc>
      </w:tr>
    </w:tbl>
    <w:p w:rsidR="00F2689B" w:rsidRPr="00F2689B" w:rsidRDefault="00F2689B" w:rsidP="00F2689B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F2689B" w:rsidRPr="00F2689B" w:rsidTr="00F2689B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b/>
                <w:bCs/>
              </w:rPr>
              <w:t>TIME: 2 HOURS</w:t>
            </w:r>
          </w:p>
        </w:tc>
      </w:tr>
    </w:tbl>
    <w:p w:rsidR="00F2689B" w:rsidRPr="00F2689B" w:rsidRDefault="00F2689B" w:rsidP="00F2689B">
      <w:r w:rsidRPr="00F2689B">
        <w:rPr>
          <w:b/>
          <w:bCs/>
        </w:rPr>
        <w:t>INSTRUCTIONS</w:t>
      </w:r>
    </w:p>
    <w:p w:rsidR="00F2689B" w:rsidRPr="00F2689B" w:rsidRDefault="00F2689B" w:rsidP="00F2689B">
      <w:pPr>
        <w:numPr>
          <w:ilvl w:val="0"/>
          <w:numId w:val="23"/>
        </w:numPr>
      </w:pPr>
      <w:r w:rsidRPr="00F2689B">
        <w:rPr>
          <w:b/>
          <w:bCs/>
          <w:i/>
          <w:iCs/>
        </w:rPr>
        <w:t>Answer Question One and any other Two Questions</w:t>
      </w:r>
    </w:p>
    <w:p w:rsidR="00F2689B" w:rsidRPr="00F2689B" w:rsidRDefault="00F2689B" w:rsidP="00F2689B">
      <w:r w:rsidRPr="00F2689B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1"/>
        <w:gridCol w:w="142"/>
        <w:gridCol w:w="1027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24"/>
              </w:numPr>
            </w:pPr>
            <w:r w:rsidRPr="00F2689B">
              <w:t>Differentiate between Accounting and Book Keeping.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(4 Mks)</w:t>
            </w:r>
          </w:p>
        </w:tc>
      </w:tr>
    </w:tbl>
    <w:p w:rsidR="00F2689B" w:rsidRPr="00F2689B" w:rsidRDefault="00F2689B" w:rsidP="00F2689B">
      <w:pPr>
        <w:numPr>
          <w:ilvl w:val="0"/>
          <w:numId w:val="25"/>
        </w:numPr>
      </w:pPr>
      <w:r w:rsidRPr="00F2689B">
        <w:t>Define and explain the relevance of the following accounting concept: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7"/>
        <w:gridCol w:w="120"/>
        <w:gridCol w:w="121"/>
        <w:gridCol w:w="121"/>
        <w:gridCol w:w="121"/>
        <w:gridCol w:w="121"/>
        <w:gridCol w:w="121"/>
        <w:gridCol w:w="121"/>
        <w:gridCol w:w="837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26"/>
              </w:numPr>
            </w:pPr>
            <w:r w:rsidRPr="00F2689B">
              <w:t>Accruals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27"/>
              </w:numPr>
            </w:pPr>
            <w:r w:rsidRPr="00F2689B">
              <w:t>Money (monetary) measurement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28"/>
              </w:numPr>
            </w:pPr>
            <w:r w:rsidRPr="00F2689B">
              <w:t>Going concern concept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29"/>
              </w:numPr>
            </w:pPr>
            <w:r w:rsidRPr="00F2689B">
              <w:t>What is a bank reconciliation statement and why is it prepared?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(4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0"/>
              </w:numPr>
            </w:pPr>
            <w:r w:rsidRPr="00F2689B">
              <w:t>Discuss any four qualities of good accounting information.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(8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1"/>
              </w:numPr>
            </w:pPr>
            <w:r w:rsidRPr="00F2689B">
              <w:t>Highlight and four errors that affect the trail balance.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(4 Mks)</w:t>
            </w:r>
          </w:p>
        </w:tc>
      </w:tr>
    </w:tbl>
    <w:p w:rsidR="00F2689B" w:rsidRPr="00F2689B" w:rsidRDefault="00F2689B" w:rsidP="00F2689B">
      <w:pPr>
        <w:numPr>
          <w:ilvl w:val="0"/>
          <w:numId w:val="32"/>
        </w:numPr>
      </w:pPr>
      <w:r w:rsidRPr="00F2689B">
        <w:t>Explain the following terms as used in accounting and how they are treated’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6"/>
        <w:gridCol w:w="213"/>
        <w:gridCol w:w="213"/>
        <w:gridCol w:w="214"/>
        <w:gridCol w:w="214"/>
        <w:gridCol w:w="214"/>
        <w:gridCol w:w="214"/>
        <w:gridCol w:w="214"/>
        <w:gridCol w:w="1648"/>
      </w:tblGrid>
      <w:tr w:rsidR="00F2689B" w:rsidRPr="00F2689B" w:rsidTr="00F2689B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3"/>
              </w:numPr>
            </w:pPr>
            <w:r w:rsidRPr="00F2689B">
              <w:t>Discount received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4"/>
              </w:numPr>
            </w:pPr>
            <w:r w:rsidRPr="00F2689B">
              <w:lastRenderedPageBreak/>
              <w:t>Prepaid expenses.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</w:tbl>
    <w:p w:rsidR="00F2689B" w:rsidRPr="00F2689B" w:rsidRDefault="00F2689B" w:rsidP="00F2689B">
      <w:r w:rsidRPr="00F2689B">
        <w:t>(Total – 30 Marks)</w:t>
      </w:r>
    </w:p>
    <w:p w:rsidR="00F2689B" w:rsidRPr="00F2689B" w:rsidRDefault="00F2689B" w:rsidP="00F2689B">
      <w:r w:rsidRPr="00F2689B">
        <w:rPr>
          <w:b/>
          <w:bCs/>
          <w:u w:val="single"/>
        </w:rPr>
        <w:t>Question Two</w:t>
      </w:r>
    </w:p>
    <w:p w:rsidR="00F2689B" w:rsidRPr="00F2689B" w:rsidRDefault="00F2689B" w:rsidP="00F2689B">
      <w:r w:rsidRPr="00F2689B">
        <w:t>Kamere has a business that deals with sale of groceries. Her total balances for the year ended 31</w:t>
      </w:r>
      <w:r w:rsidRPr="00F2689B">
        <w:rPr>
          <w:vertAlign w:val="superscript"/>
        </w:rPr>
        <w:t>st</w:t>
      </w:r>
      <w:r w:rsidRPr="00F2689B">
        <w:t> December 2013 are as follows: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158"/>
        <w:gridCol w:w="158"/>
        <w:gridCol w:w="158"/>
        <w:gridCol w:w="158"/>
        <w:gridCol w:w="158"/>
        <w:gridCol w:w="418"/>
        <w:gridCol w:w="1293"/>
        <w:gridCol w:w="158"/>
        <w:gridCol w:w="158"/>
        <w:gridCol w:w="1308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Dr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Cr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Ksh’000’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Ksh’000’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Fixtures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2,000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Stock (1/1/13)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Motor vehicles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3,000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Sales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15,000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Purchases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7,000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Rent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Salaries &amp; wages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Electricity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Telephone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400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Motor vehicle expenses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Discount allowed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600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Discount received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Returns inwards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Returns outwards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Receivables (debtors)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4,000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Creditors (payables)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3,000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lastRenderedPageBreak/>
              <w:t>Cash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2,000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Bad debts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Provision for bad and doubtful debts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500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Drawings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1,000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Capital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u w:val="single"/>
              </w:rPr>
              <w:t>6,000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u w:val="single"/>
              </w:rPr>
              <w:t>25,500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/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rPr>
                <w:u w:val="single"/>
              </w:rPr>
              <w:t>25,500</w:t>
            </w:r>
          </w:p>
        </w:tc>
      </w:tr>
    </w:tbl>
    <w:p w:rsidR="00F2689B" w:rsidRPr="00F2689B" w:rsidRDefault="00F2689B" w:rsidP="00F2689B">
      <w:r w:rsidRPr="00F2689B">
        <w:rPr>
          <w:u w:val="single"/>
        </w:rPr>
        <w:t>Additional information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Rent outstanding at the end of the year amount to Ksh. 200,000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Salaries and wages paid in advance amount to Ksh. 100,000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Accrued Electricity is Ksh.50,000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Prepaid telephone bills is Ksh. 100,000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Stock as 31</w:t>
      </w:r>
      <w:r w:rsidRPr="00F2689B">
        <w:rPr>
          <w:vertAlign w:val="superscript"/>
        </w:rPr>
        <w:t>st</w:t>
      </w:r>
      <w:r w:rsidRPr="00F2689B">
        <w:t> .12.13 amounted to Ksh. 3,000,000</w:t>
      </w:r>
    </w:p>
    <w:p w:rsidR="00F2689B" w:rsidRPr="00F2689B" w:rsidRDefault="00F2689B" w:rsidP="00F2689B">
      <w:pPr>
        <w:numPr>
          <w:ilvl w:val="0"/>
          <w:numId w:val="35"/>
        </w:numPr>
      </w:pPr>
      <w:r w:rsidRPr="00F2689B">
        <w:t>Provision for bad and doubtful debts is to be set as 10% of debtors.</w:t>
      </w:r>
    </w:p>
    <w:p w:rsidR="00F2689B" w:rsidRPr="00F2689B" w:rsidRDefault="00F2689B" w:rsidP="00F2689B">
      <w:r w:rsidRPr="00F2689B">
        <w:t>(vii) Depreciation is provided on motor vehicle and fixtures at 10% and 20% respectively on cost.</w:t>
      </w:r>
    </w:p>
    <w:p w:rsidR="00F2689B" w:rsidRPr="00F2689B" w:rsidRDefault="00F2689B" w:rsidP="00F2689B">
      <w:r w:rsidRPr="00F2689B">
        <w:rPr>
          <w:u w:val="single"/>
        </w:rPr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186"/>
        <w:gridCol w:w="186"/>
        <w:gridCol w:w="186"/>
        <w:gridCol w:w="186"/>
        <w:gridCol w:w="135"/>
        <w:gridCol w:w="1106"/>
      </w:tblGrid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6"/>
              </w:numPr>
            </w:pPr>
            <w:r w:rsidRPr="00F2689B">
              <w:t>Trading project loss account for the year ended 31</w:t>
            </w:r>
            <w:r w:rsidRPr="00F2689B">
              <w:rPr>
                <w:vertAlign w:val="superscript"/>
              </w:rPr>
              <w:t>st</w:t>
            </w:r>
            <w:r w:rsidRPr="00F2689B">
              <w:t>.12.13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(12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7"/>
              </w:numPr>
            </w:pPr>
            <w:r w:rsidRPr="00F2689B">
              <w:t>Balance sheet as at 31</w:t>
            </w:r>
            <w:r w:rsidRPr="00F2689B">
              <w:rPr>
                <w:vertAlign w:val="superscript"/>
              </w:rPr>
              <w:t>st</w:t>
            </w:r>
            <w:r w:rsidRPr="00F2689B">
              <w:t>.12.13.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(8 Mks)</w:t>
            </w:r>
          </w:p>
        </w:tc>
      </w:tr>
    </w:tbl>
    <w:p w:rsidR="00F2689B" w:rsidRPr="00F2689B" w:rsidRDefault="00F2689B" w:rsidP="00F2689B">
      <w:r w:rsidRPr="00F2689B">
        <w:rPr>
          <w:b/>
          <w:bCs/>
          <w:u w:val="single"/>
        </w:rPr>
        <w:t>Question Three</w:t>
      </w:r>
    </w:p>
    <w:p w:rsidR="00F2689B" w:rsidRPr="00F2689B" w:rsidRDefault="00F2689B" w:rsidP="00F2689B">
      <w:r w:rsidRPr="00F2689B">
        <w:t>A bookkeeper extracted a trial balance on 31</w:t>
      </w:r>
      <w:r w:rsidRPr="00F2689B">
        <w:rPr>
          <w:vertAlign w:val="superscript"/>
        </w:rPr>
        <w:t>st</w:t>
      </w:r>
      <w:r w:rsidRPr="00F2689B">
        <w:t> December 2002 that failed to agree by 3,300 a shortage on the credit side of the trail balance. A suspense account was opened for the difference.</w:t>
      </w:r>
    </w:p>
    <w:p w:rsidR="00F2689B" w:rsidRPr="00F2689B" w:rsidRDefault="00F2689B" w:rsidP="00F2689B">
      <w:r w:rsidRPr="00F2689B">
        <w:t>In January 2003 the following errors made in 2002 were found.</w:t>
      </w:r>
    </w:p>
    <w:p w:rsidR="00F2689B" w:rsidRPr="00F2689B" w:rsidRDefault="00F2689B" w:rsidP="00F2689B">
      <w:pPr>
        <w:numPr>
          <w:ilvl w:val="0"/>
          <w:numId w:val="38"/>
        </w:numPr>
      </w:pPr>
      <w:r w:rsidRPr="00F2689B">
        <w:t>Sales day book had been under cost by Ksh. 1,000.</w:t>
      </w:r>
    </w:p>
    <w:p w:rsidR="00F2689B" w:rsidRPr="00F2689B" w:rsidRDefault="00F2689B" w:rsidP="00F2689B">
      <w:pPr>
        <w:numPr>
          <w:ilvl w:val="0"/>
          <w:numId w:val="38"/>
        </w:numPr>
      </w:pPr>
      <w:r w:rsidRPr="00F2689B">
        <w:t>Sales of shs. 2,500 to J Church had been debited in error to J. Chare Account.</w:t>
      </w:r>
    </w:p>
    <w:p w:rsidR="00F2689B" w:rsidRPr="00F2689B" w:rsidRDefault="00F2689B" w:rsidP="00F2689B">
      <w:pPr>
        <w:numPr>
          <w:ilvl w:val="0"/>
          <w:numId w:val="38"/>
        </w:numPr>
      </w:pPr>
      <w:r w:rsidRPr="00F2689B">
        <w:t>Rent account had been under costed by Ksh. 700</w:t>
      </w:r>
    </w:p>
    <w:p w:rsidR="00F2689B" w:rsidRPr="00F2689B" w:rsidRDefault="00F2689B" w:rsidP="00F2689B">
      <w:pPr>
        <w:numPr>
          <w:ilvl w:val="0"/>
          <w:numId w:val="38"/>
        </w:numPr>
      </w:pPr>
      <w:r w:rsidRPr="00F2689B">
        <w:t>Discount received account had been under cost by Ksh. 3,000</w:t>
      </w:r>
    </w:p>
    <w:p w:rsidR="00F2689B" w:rsidRPr="00F2689B" w:rsidRDefault="00F2689B" w:rsidP="00F2689B">
      <w:pPr>
        <w:numPr>
          <w:ilvl w:val="0"/>
          <w:numId w:val="38"/>
        </w:numPr>
      </w:pPr>
      <w:r w:rsidRPr="00F2689B">
        <w:lastRenderedPageBreak/>
        <w:t>The sale of a motor vehicle at book value had been credited in error to sales account Ksh. 3,600.</w:t>
      </w:r>
    </w:p>
    <w:p w:rsidR="00F2689B" w:rsidRPr="00F2689B" w:rsidRDefault="00F2689B" w:rsidP="00F2689B">
      <w:r w:rsidRPr="00F2689B">
        <w:rPr>
          <w:u w:val="single"/>
        </w:rPr>
        <w:t>Required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6"/>
        <w:gridCol w:w="141"/>
        <w:gridCol w:w="141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672"/>
      </w:tblGrid>
      <w:tr w:rsidR="00F2689B" w:rsidRPr="00F2689B" w:rsidTr="00F2689B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39"/>
              </w:numPr>
            </w:pPr>
            <w:r w:rsidRPr="00F2689B">
              <w:t>Journal entries to correct the errors.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(10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0"/>
              </w:numPr>
            </w:pPr>
            <w:r w:rsidRPr="00F2689B">
              <w:t>Draw up supervise account after the errors, describe have been corrected.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(5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1"/>
              </w:numPr>
            </w:pPr>
            <w:r w:rsidRPr="00F2689B">
              <w:t>If the net profit had previously been calculated as Ksh. 79,000 for the year ended 31</w:t>
            </w:r>
            <w:r w:rsidRPr="00F2689B">
              <w:rPr>
                <w:vertAlign w:val="superscript"/>
              </w:rPr>
              <w:t>st</w:t>
            </w:r>
            <w:r w:rsidRPr="00F2689B">
              <w:t> December 2002, show the calculations of the connected net profit.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(5 Mks)</w:t>
            </w:r>
          </w:p>
        </w:tc>
      </w:tr>
    </w:tbl>
    <w:p w:rsidR="00F2689B" w:rsidRPr="00F2689B" w:rsidRDefault="00F2689B" w:rsidP="00F2689B">
      <w:r w:rsidRPr="00F2689B">
        <w:rPr>
          <w:b/>
          <w:bCs/>
          <w:u w:val="single"/>
        </w:rPr>
        <w:t>Question Four</w:t>
      </w:r>
    </w:p>
    <w:p w:rsidR="00F2689B" w:rsidRPr="00F2689B" w:rsidRDefault="00F2689B" w:rsidP="00F2689B">
      <w:r w:rsidRPr="00F2689B">
        <w:t>Write a two column cashbook from the following details and balance off as at the end of the month.</w:t>
      </w:r>
    </w:p>
    <w:p w:rsidR="00F2689B" w:rsidRPr="00F2689B" w:rsidRDefault="00F2689B" w:rsidP="00F2689B">
      <w:r w:rsidRPr="00F2689B">
        <w:t>2009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140"/>
        <w:gridCol w:w="140"/>
        <w:gridCol w:w="140"/>
        <w:gridCol w:w="140"/>
        <w:gridCol w:w="8154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1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started business with capital in cash Ksh.1,000,000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2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Paid rent by cash Shs. 100,000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3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Loan from Mary Ksh. 500,000 paid by cheque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4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Paid B. Peter by cheque Ksh. 65,000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5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Cash sles made shs. 98,000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7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Mitter, a debtor paid by cash Ksh. 62,000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9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Paid Den (creditor) in cash Ksh.22,000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11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Cash sales paid direct into the bank Ksh. 53,000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15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George (creditor) paid as by cheque Ksh. 65,000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16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Repaid Mary by cheque Ksh. 100,000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19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Took Ksh. 50,000 out of cash till and paid in into the bank account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22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Paid motor expenses by cheque Ksh. 12,000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Oct 26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Withdraw Ksh. 100,000 cash from the bank for business use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lastRenderedPageBreak/>
              <w:t>Oct 31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Paid wages in cash Ksh. 97,000.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(Total – 20 Marks)</w:t>
            </w:r>
          </w:p>
        </w:tc>
      </w:tr>
    </w:tbl>
    <w:p w:rsidR="00F2689B" w:rsidRPr="00F2689B" w:rsidRDefault="00F2689B" w:rsidP="00F2689B">
      <w:r w:rsidRPr="00F2689B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3"/>
        <w:gridCol w:w="657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2"/>
              </w:numPr>
            </w:pPr>
            <w:r w:rsidRPr="00F2689B">
              <w:t>Highlight five causes of the differences between cash book balance (bank column) and the bank balance as per the bank statements.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(5 Mks)</w:t>
            </w:r>
          </w:p>
        </w:tc>
      </w:tr>
    </w:tbl>
    <w:p w:rsidR="00F2689B" w:rsidRPr="00F2689B" w:rsidRDefault="00F2689B" w:rsidP="00F2689B">
      <w:pPr>
        <w:numPr>
          <w:ilvl w:val="0"/>
          <w:numId w:val="43"/>
        </w:numPr>
      </w:pPr>
      <w:r w:rsidRPr="00F2689B">
        <w:t>Differentiate between the following terms: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9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731"/>
      </w:tblGrid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4"/>
              </w:numPr>
            </w:pPr>
            <w:r w:rsidRPr="00F2689B">
              <w:t>An asset and a liability account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5"/>
              </w:numPr>
            </w:pPr>
            <w:r w:rsidRPr="00F2689B">
              <w:t>An expenses and revenue account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6"/>
              </w:numPr>
            </w:pPr>
            <w:r w:rsidRPr="00F2689B">
              <w:t>A debts and a credit entry.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(2 Mks)</w:t>
            </w:r>
          </w:p>
        </w:tc>
      </w:tr>
      <w:tr w:rsidR="00F2689B" w:rsidRPr="00F2689B" w:rsidTr="00F2689B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pPr>
              <w:numPr>
                <w:ilvl w:val="0"/>
                <w:numId w:val="47"/>
              </w:numPr>
            </w:pPr>
            <w:r w:rsidRPr="00F2689B">
              <w:t>Discuss four circumstances under which the capital of a business may change.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2689B" w:rsidRPr="00F2689B" w:rsidRDefault="00F2689B" w:rsidP="00F2689B">
            <w:r w:rsidRPr="00F2689B">
              <w:t>(9 Mks)</w:t>
            </w:r>
          </w:p>
        </w:tc>
      </w:tr>
    </w:tbl>
    <w:p w:rsidR="00754F21" w:rsidRPr="00F2689B" w:rsidRDefault="00754F21" w:rsidP="00F2689B">
      <w:bookmarkStart w:id="0" w:name="_GoBack"/>
      <w:bookmarkEnd w:id="0"/>
    </w:p>
    <w:sectPr w:rsidR="00754F21" w:rsidRPr="00F2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8E0"/>
    <w:multiLevelType w:val="multilevel"/>
    <w:tmpl w:val="C3A88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2AAD"/>
    <w:multiLevelType w:val="multilevel"/>
    <w:tmpl w:val="B95EC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2401C"/>
    <w:multiLevelType w:val="multilevel"/>
    <w:tmpl w:val="4AAE4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6334E"/>
    <w:multiLevelType w:val="multilevel"/>
    <w:tmpl w:val="F5F0A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7341E"/>
    <w:multiLevelType w:val="multilevel"/>
    <w:tmpl w:val="6700D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72E04"/>
    <w:multiLevelType w:val="multilevel"/>
    <w:tmpl w:val="068C7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E3882"/>
    <w:multiLevelType w:val="multilevel"/>
    <w:tmpl w:val="1CC28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65C7C"/>
    <w:multiLevelType w:val="multilevel"/>
    <w:tmpl w:val="951E1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D706A"/>
    <w:multiLevelType w:val="multilevel"/>
    <w:tmpl w:val="D3E0B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21A7E"/>
    <w:multiLevelType w:val="multilevel"/>
    <w:tmpl w:val="F6688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8202F"/>
    <w:multiLevelType w:val="multilevel"/>
    <w:tmpl w:val="BFFA9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D06C2"/>
    <w:multiLevelType w:val="multilevel"/>
    <w:tmpl w:val="E2A69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D33C9"/>
    <w:multiLevelType w:val="multilevel"/>
    <w:tmpl w:val="ACE68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A25FA"/>
    <w:multiLevelType w:val="multilevel"/>
    <w:tmpl w:val="5FAEE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00FEC"/>
    <w:multiLevelType w:val="multilevel"/>
    <w:tmpl w:val="27C62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25067"/>
    <w:multiLevelType w:val="multilevel"/>
    <w:tmpl w:val="9B84A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286819"/>
    <w:multiLevelType w:val="multilevel"/>
    <w:tmpl w:val="8DC40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7D2EE0"/>
    <w:multiLevelType w:val="multilevel"/>
    <w:tmpl w:val="EC74B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00E55"/>
    <w:multiLevelType w:val="multilevel"/>
    <w:tmpl w:val="2C46F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DB2349"/>
    <w:multiLevelType w:val="multilevel"/>
    <w:tmpl w:val="C90A2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685D75"/>
    <w:multiLevelType w:val="multilevel"/>
    <w:tmpl w:val="4B10F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14DB7"/>
    <w:multiLevelType w:val="multilevel"/>
    <w:tmpl w:val="792E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7630D"/>
    <w:multiLevelType w:val="multilevel"/>
    <w:tmpl w:val="5CF6B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8415AA"/>
    <w:multiLevelType w:val="multilevel"/>
    <w:tmpl w:val="9E08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D63C78"/>
    <w:multiLevelType w:val="multilevel"/>
    <w:tmpl w:val="19A63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26F56"/>
    <w:multiLevelType w:val="multilevel"/>
    <w:tmpl w:val="142EA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C8406E"/>
    <w:multiLevelType w:val="multilevel"/>
    <w:tmpl w:val="E8408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7D452F"/>
    <w:multiLevelType w:val="multilevel"/>
    <w:tmpl w:val="B9DA5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FD7FD0"/>
    <w:multiLevelType w:val="multilevel"/>
    <w:tmpl w:val="3C969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2E68BC"/>
    <w:multiLevelType w:val="multilevel"/>
    <w:tmpl w:val="98AEC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F1AE9"/>
    <w:multiLevelType w:val="multilevel"/>
    <w:tmpl w:val="0E681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592D1D"/>
    <w:multiLevelType w:val="multilevel"/>
    <w:tmpl w:val="C6484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1622F"/>
    <w:multiLevelType w:val="multilevel"/>
    <w:tmpl w:val="FEA6D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EB0B71"/>
    <w:multiLevelType w:val="multilevel"/>
    <w:tmpl w:val="34924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AE5159"/>
    <w:multiLevelType w:val="multilevel"/>
    <w:tmpl w:val="0A86F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E7DC1"/>
    <w:multiLevelType w:val="multilevel"/>
    <w:tmpl w:val="63B6D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CE3429"/>
    <w:multiLevelType w:val="multilevel"/>
    <w:tmpl w:val="7C72C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7B16EB"/>
    <w:multiLevelType w:val="multilevel"/>
    <w:tmpl w:val="D2D6D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6E40EE"/>
    <w:multiLevelType w:val="multilevel"/>
    <w:tmpl w:val="7A34A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9D2F8D"/>
    <w:multiLevelType w:val="multilevel"/>
    <w:tmpl w:val="DAC20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714369"/>
    <w:multiLevelType w:val="multilevel"/>
    <w:tmpl w:val="B220F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636A50"/>
    <w:multiLevelType w:val="multilevel"/>
    <w:tmpl w:val="9F16A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DF67C2"/>
    <w:multiLevelType w:val="multilevel"/>
    <w:tmpl w:val="7CF2B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11E29"/>
    <w:multiLevelType w:val="multilevel"/>
    <w:tmpl w:val="A6F24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EC12BD"/>
    <w:multiLevelType w:val="multilevel"/>
    <w:tmpl w:val="0A48D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1A1786"/>
    <w:multiLevelType w:val="multilevel"/>
    <w:tmpl w:val="692C1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81D47"/>
    <w:multiLevelType w:val="multilevel"/>
    <w:tmpl w:val="D1E4C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46"/>
  </w:num>
  <w:num w:numId="5">
    <w:abstractNumId w:val="24"/>
  </w:num>
  <w:num w:numId="6">
    <w:abstractNumId w:val="30"/>
  </w:num>
  <w:num w:numId="7">
    <w:abstractNumId w:val="17"/>
  </w:num>
  <w:num w:numId="8">
    <w:abstractNumId w:val="11"/>
  </w:num>
  <w:num w:numId="9">
    <w:abstractNumId w:val="26"/>
  </w:num>
  <w:num w:numId="10">
    <w:abstractNumId w:val="0"/>
  </w:num>
  <w:num w:numId="11">
    <w:abstractNumId w:val="37"/>
  </w:num>
  <w:num w:numId="12">
    <w:abstractNumId w:val="9"/>
  </w:num>
  <w:num w:numId="13">
    <w:abstractNumId w:val="32"/>
  </w:num>
  <w:num w:numId="14">
    <w:abstractNumId w:val="6"/>
  </w:num>
  <w:num w:numId="15">
    <w:abstractNumId w:val="18"/>
  </w:num>
  <w:num w:numId="16">
    <w:abstractNumId w:val="7"/>
  </w:num>
  <w:num w:numId="17">
    <w:abstractNumId w:val="2"/>
  </w:num>
  <w:num w:numId="18">
    <w:abstractNumId w:val="21"/>
  </w:num>
  <w:num w:numId="19">
    <w:abstractNumId w:val="10"/>
  </w:num>
  <w:num w:numId="20">
    <w:abstractNumId w:val="44"/>
  </w:num>
  <w:num w:numId="21">
    <w:abstractNumId w:val="4"/>
  </w:num>
  <w:num w:numId="22">
    <w:abstractNumId w:val="33"/>
  </w:num>
  <w:num w:numId="23">
    <w:abstractNumId w:val="16"/>
  </w:num>
  <w:num w:numId="24">
    <w:abstractNumId w:val="35"/>
  </w:num>
  <w:num w:numId="25">
    <w:abstractNumId w:val="45"/>
  </w:num>
  <w:num w:numId="26">
    <w:abstractNumId w:val="28"/>
  </w:num>
  <w:num w:numId="27">
    <w:abstractNumId w:val="41"/>
  </w:num>
  <w:num w:numId="28">
    <w:abstractNumId w:val="15"/>
  </w:num>
  <w:num w:numId="29">
    <w:abstractNumId w:val="25"/>
  </w:num>
  <w:num w:numId="30">
    <w:abstractNumId w:val="13"/>
  </w:num>
  <w:num w:numId="31">
    <w:abstractNumId w:val="39"/>
  </w:num>
  <w:num w:numId="32">
    <w:abstractNumId w:val="20"/>
  </w:num>
  <w:num w:numId="33">
    <w:abstractNumId w:val="23"/>
  </w:num>
  <w:num w:numId="34">
    <w:abstractNumId w:val="27"/>
  </w:num>
  <w:num w:numId="35">
    <w:abstractNumId w:val="42"/>
  </w:num>
  <w:num w:numId="36">
    <w:abstractNumId w:val="43"/>
  </w:num>
  <w:num w:numId="37">
    <w:abstractNumId w:val="31"/>
  </w:num>
  <w:num w:numId="38">
    <w:abstractNumId w:val="22"/>
  </w:num>
  <w:num w:numId="39">
    <w:abstractNumId w:val="19"/>
  </w:num>
  <w:num w:numId="40">
    <w:abstractNumId w:val="38"/>
  </w:num>
  <w:num w:numId="41">
    <w:abstractNumId w:val="1"/>
  </w:num>
  <w:num w:numId="42">
    <w:abstractNumId w:val="40"/>
  </w:num>
  <w:num w:numId="43">
    <w:abstractNumId w:val="12"/>
  </w:num>
  <w:num w:numId="44">
    <w:abstractNumId w:val="36"/>
  </w:num>
  <w:num w:numId="45">
    <w:abstractNumId w:val="14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B"/>
    <w:rsid w:val="00754F21"/>
    <w:rsid w:val="00B0366B"/>
    <w:rsid w:val="00F2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2018-02-02T18:19:00Z</dcterms:created>
  <dcterms:modified xsi:type="dcterms:W3CDTF">2018-02-02T18:21:00Z</dcterms:modified>
</cp:coreProperties>
</file>