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C1D" w:rsidRPr="007A2C1D" w:rsidRDefault="007A2C1D" w:rsidP="007A2C1D">
      <w:r w:rsidRPr="007A2C1D">
        <w:t>PRINCIPLES OF ACCOUNTING (ACCT 010) 1ST TRIMESTER 2014</w:t>
      </w:r>
    </w:p>
    <w:p w:rsidR="007A2C1D" w:rsidRPr="007A2C1D" w:rsidRDefault="007A2C1D" w:rsidP="007A2C1D">
      <w:r w:rsidRPr="007A2C1D">
        <w:rPr>
          <w:b/>
          <w:bCs/>
        </w:rPr>
        <w:t>KENYA METHODIST UNIVERSITY</w:t>
      </w:r>
    </w:p>
    <w:p w:rsidR="007A2C1D" w:rsidRPr="007A2C1D" w:rsidRDefault="007A2C1D" w:rsidP="007A2C1D">
      <w:r w:rsidRPr="007A2C1D">
        <w:rPr>
          <w:b/>
          <w:bCs/>
        </w:rPr>
        <w:t>END OF 1'</w:t>
      </w:r>
      <w:r w:rsidRPr="007A2C1D">
        <w:rPr>
          <w:i/>
          <w:iCs/>
        </w:rPr>
        <w:t>ST '</w:t>
      </w:r>
      <w:r w:rsidRPr="007A2C1D">
        <w:rPr>
          <w:b/>
          <w:bCs/>
        </w:rPr>
        <w:t>TRIMESTER 2014 (PT) EXAMINATION</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1821"/>
        <w:gridCol w:w="878"/>
        <w:gridCol w:w="181"/>
        <w:gridCol w:w="6570"/>
      </w:tblGrid>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rPr>
                <w:b/>
                <w:bCs/>
              </w:rPr>
              <w:t>SCHOOL</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w:t>
            </w:r>
          </w:p>
        </w:tc>
        <w:tc>
          <w:tcPr>
            <w:tcW w:w="0" w:type="auto"/>
            <w:shd w:val="clear" w:color="auto" w:fill="FFCCFF"/>
            <w:vAlign w:val="center"/>
            <w:hideMark/>
          </w:tcPr>
          <w:p w:rsidR="007A2C1D" w:rsidRPr="007A2C1D" w:rsidRDefault="007A2C1D" w:rsidP="007A2C1D">
            <w:r w:rsidRPr="007A2C1D">
              <w:t>BUSINESS AND ECONOMICS</w:t>
            </w:r>
          </w:p>
        </w:tc>
      </w:tr>
      <w:tr w:rsidR="007A2C1D" w:rsidRPr="007A2C1D" w:rsidTr="007A2C1D">
        <w:trPr>
          <w:tblCellSpacing w:w="15" w:type="dxa"/>
        </w:trPr>
        <w:tc>
          <w:tcPr>
            <w:tcW w:w="0" w:type="auto"/>
            <w:gridSpan w:val="2"/>
            <w:shd w:val="clear" w:color="auto" w:fill="FFCCFF"/>
            <w:vAlign w:val="center"/>
            <w:hideMark/>
          </w:tcPr>
          <w:p w:rsidR="007A2C1D" w:rsidRPr="007A2C1D" w:rsidRDefault="007A2C1D" w:rsidP="007A2C1D">
            <w:r w:rsidRPr="007A2C1D">
              <w:rPr>
                <w:b/>
                <w:bCs/>
              </w:rPr>
              <w:t>DEPARTMENT</w:t>
            </w:r>
          </w:p>
        </w:tc>
        <w:tc>
          <w:tcPr>
            <w:tcW w:w="0" w:type="auto"/>
            <w:shd w:val="clear" w:color="auto" w:fill="FFCCFF"/>
            <w:vAlign w:val="center"/>
            <w:hideMark/>
          </w:tcPr>
          <w:p w:rsidR="007A2C1D" w:rsidRPr="007A2C1D" w:rsidRDefault="007A2C1D" w:rsidP="007A2C1D">
            <w:r w:rsidRPr="007A2C1D">
              <w:t>:</w:t>
            </w:r>
          </w:p>
        </w:tc>
        <w:tc>
          <w:tcPr>
            <w:tcW w:w="0" w:type="auto"/>
            <w:shd w:val="clear" w:color="auto" w:fill="FFCCFF"/>
            <w:vAlign w:val="center"/>
            <w:hideMark/>
          </w:tcPr>
          <w:p w:rsidR="007A2C1D" w:rsidRPr="007A2C1D" w:rsidRDefault="007A2C1D" w:rsidP="007A2C1D">
            <w:r w:rsidRPr="007A2C1D">
              <w:t>ACCOUNTING, FINANCE AND INVESTMENT</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rPr>
                <w:b/>
                <w:bCs/>
              </w:rPr>
              <w:t>UNIT CODE</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w:t>
            </w:r>
          </w:p>
        </w:tc>
        <w:tc>
          <w:tcPr>
            <w:tcW w:w="0" w:type="auto"/>
            <w:shd w:val="clear" w:color="auto" w:fill="FFCCFF"/>
            <w:vAlign w:val="center"/>
            <w:hideMark/>
          </w:tcPr>
          <w:p w:rsidR="007A2C1D" w:rsidRPr="007A2C1D" w:rsidRDefault="007A2C1D" w:rsidP="007A2C1D">
            <w:r w:rsidRPr="007A2C1D">
              <w:t>ACCT 010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rPr>
                <w:b/>
                <w:bCs/>
              </w:rPr>
              <w:t>UNIT</w:t>
            </w:r>
          </w:p>
        </w:tc>
        <w:tc>
          <w:tcPr>
            <w:tcW w:w="0" w:type="auto"/>
            <w:shd w:val="clear" w:color="auto" w:fill="FFCCFF"/>
            <w:vAlign w:val="center"/>
            <w:hideMark/>
          </w:tcPr>
          <w:p w:rsidR="007A2C1D" w:rsidRPr="007A2C1D" w:rsidRDefault="007A2C1D" w:rsidP="007A2C1D">
            <w:r w:rsidRPr="007A2C1D">
              <w:t>TITLE</w:t>
            </w:r>
          </w:p>
        </w:tc>
        <w:tc>
          <w:tcPr>
            <w:tcW w:w="0" w:type="auto"/>
            <w:shd w:val="clear" w:color="auto" w:fill="FFCCFF"/>
            <w:vAlign w:val="center"/>
            <w:hideMark/>
          </w:tcPr>
          <w:p w:rsidR="007A2C1D" w:rsidRPr="007A2C1D" w:rsidRDefault="007A2C1D" w:rsidP="007A2C1D">
            <w:r w:rsidRPr="007A2C1D">
              <w:t>:</w:t>
            </w:r>
          </w:p>
        </w:tc>
        <w:tc>
          <w:tcPr>
            <w:tcW w:w="0" w:type="auto"/>
            <w:shd w:val="clear" w:color="auto" w:fill="FFCCFF"/>
            <w:vAlign w:val="center"/>
            <w:hideMark/>
          </w:tcPr>
          <w:p w:rsidR="007A2C1D" w:rsidRPr="007A2C1D" w:rsidRDefault="007A2C1D" w:rsidP="007A2C1D">
            <w:r w:rsidRPr="007A2C1D">
              <w:t>PRINCIPLES OF ACCOUNTING</w:t>
            </w:r>
          </w:p>
        </w:tc>
      </w:tr>
    </w:tbl>
    <w:p w:rsidR="007A2C1D" w:rsidRPr="007A2C1D" w:rsidRDefault="007A2C1D" w:rsidP="007A2C1D"/>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CCFF"/>
        <w:tblCellMar>
          <w:top w:w="150" w:type="dxa"/>
          <w:left w:w="150" w:type="dxa"/>
          <w:bottom w:w="150" w:type="dxa"/>
          <w:right w:w="150" w:type="dxa"/>
        </w:tblCellMar>
        <w:tblLook w:val="04A0" w:firstRow="1" w:lastRow="0" w:firstColumn="1" w:lastColumn="0" w:noHBand="0" w:noVBand="1"/>
      </w:tblPr>
      <w:tblGrid>
        <w:gridCol w:w="9690"/>
      </w:tblGrid>
      <w:tr w:rsidR="007A2C1D" w:rsidRPr="007A2C1D" w:rsidTr="007A2C1D">
        <w:trPr>
          <w:tblCellSpacing w:w="0" w:type="dxa"/>
        </w:trPr>
        <w:tc>
          <w:tcPr>
            <w:tcW w:w="0" w:type="auto"/>
            <w:shd w:val="clear" w:color="auto" w:fill="FFCCFF"/>
            <w:vAlign w:val="center"/>
            <w:hideMark/>
          </w:tcPr>
          <w:p w:rsidR="007A2C1D" w:rsidRPr="007A2C1D" w:rsidRDefault="007A2C1D" w:rsidP="007A2C1D">
            <w:r w:rsidRPr="007A2C1D">
              <w:rPr>
                <w:b/>
                <w:bCs/>
              </w:rPr>
              <w:t>TIME: 2 HOURS</w:t>
            </w:r>
          </w:p>
        </w:tc>
      </w:tr>
    </w:tbl>
    <w:p w:rsidR="007A2C1D" w:rsidRPr="007A2C1D" w:rsidRDefault="007A2C1D" w:rsidP="007A2C1D">
      <w:r w:rsidRPr="007A2C1D">
        <w:rPr>
          <w:b/>
          <w:bCs/>
        </w:rPr>
        <w:t>INSTRUCTIONS: </w:t>
      </w:r>
      <w:r w:rsidRPr="007A2C1D">
        <w:rPr>
          <w:i/>
          <w:iCs/>
        </w:rPr>
        <w:t>answer question one and any other two questions</w:t>
      </w:r>
    </w:p>
    <w:p w:rsidR="007A2C1D" w:rsidRPr="007A2C1D" w:rsidRDefault="007A2C1D" w:rsidP="007A2C1D">
      <w:r w:rsidRPr="007A2C1D">
        <w:rPr>
          <w:b/>
          <w:bCs/>
          <w:u w:val="single"/>
        </w:rPr>
        <w:t>Questions One</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921"/>
        <w:gridCol w:w="141"/>
        <w:gridCol w:w="141"/>
        <w:gridCol w:w="1247"/>
      </w:tblGrid>
      <w:tr w:rsidR="007A2C1D" w:rsidRPr="007A2C1D" w:rsidTr="007A2C1D">
        <w:trPr>
          <w:tblCellSpacing w:w="15" w:type="dxa"/>
        </w:trPr>
        <w:tc>
          <w:tcPr>
            <w:tcW w:w="0" w:type="auto"/>
            <w:shd w:val="clear" w:color="auto" w:fill="FFCCFF"/>
            <w:vAlign w:val="center"/>
            <w:hideMark/>
          </w:tcPr>
          <w:p w:rsidR="007A2C1D" w:rsidRPr="007A2C1D" w:rsidRDefault="007A2C1D" w:rsidP="007A2C1D">
            <w:pPr>
              <w:numPr>
                <w:ilvl w:val="0"/>
                <w:numId w:val="1"/>
              </w:numPr>
            </w:pPr>
            <w:r w:rsidRPr="007A2C1D">
              <w:t>Name and explain the three types of business firms</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(6 marks)</w:t>
            </w:r>
          </w:p>
        </w:tc>
      </w:tr>
    </w:tbl>
    <w:p w:rsidR="007A2C1D" w:rsidRPr="007A2C1D" w:rsidRDefault="007A2C1D" w:rsidP="007A2C1D">
      <w:pPr>
        <w:numPr>
          <w:ilvl w:val="0"/>
          <w:numId w:val="2"/>
        </w:numPr>
      </w:pPr>
      <w:r w:rsidRPr="007A2C1D">
        <w:t>The following trial balance was extracted from the books of Wellington, a sole trade as at 30</w:t>
      </w:r>
      <w:r w:rsidRPr="007A2C1D">
        <w:rPr>
          <w:vertAlign w:val="superscript"/>
        </w:rPr>
        <w:t>th</w:t>
      </w:r>
      <w:r w:rsidRPr="007A2C1D">
        <w:t> April 2010</w:t>
      </w:r>
    </w:p>
    <w:tbl>
      <w:tblPr>
        <w:tblW w:w="4450" w:type="pct"/>
        <w:tblCellSpacing w:w="0" w:type="dxa"/>
        <w:tblBorders>
          <w:top w:val="outset" w:sz="12" w:space="0" w:color="auto"/>
          <w:left w:val="outset" w:sz="12" w:space="0" w:color="auto"/>
          <w:bottom w:val="outset" w:sz="12" w:space="0" w:color="auto"/>
          <w:right w:val="outset" w:sz="12" w:space="0" w:color="auto"/>
        </w:tblBorders>
        <w:shd w:val="clear" w:color="auto" w:fill="FFCCFF"/>
        <w:tblCellMar>
          <w:top w:w="60" w:type="dxa"/>
          <w:left w:w="60" w:type="dxa"/>
          <w:bottom w:w="60" w:type="dxa"/>
          <w:right w:w="60" w:type="dxa"/>
        </w:tblCellMar>
        <w:tblLook w:val="04A0" w:firstRow="1" w:lastRow="0" w:firstColumn="1" w:lastColumn="0" w:noHBand="0" w:noVBand="1"/>
      </w:tblPr>
      <w:tblGrid>
        <w:gridCol w:w="6636"/>
        <w:gridCol w:w="914"/>
        <w:gridCol w:w="914"/>
      </w:tblGrid>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Sh. ’000’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Sh. ’000’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Capital</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22,000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Sales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37,000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Trade creditors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824</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Bank balance</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132</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xml:space="preserve">Loan from Bank (3 </w:t>
            </w:r>
            <w:proofErr w:type="spellStart"/>
            <w:r w:rsidRPr="007A2C1D">
              <w:t>yrs</w:t>
            </w:r>
            <w:proofErr w:type="spellEnd"/>
            <w:r w:rsidRPr="007A2C1D">
              <w: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925</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Purchases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24,000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lastRenderedPageBreak/>
              <w:t>Purchases return</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28</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Sales return</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136</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Discount received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120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Discount allowed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193</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Salaries &amp; Wages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2465</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Rates and Rents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1320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Insurance</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462</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Telephone and postage</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385</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Transport and travelling</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1268</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Loan interest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449</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Bank charges and interest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178</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General expenses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214</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Trade debtors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1560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Stock in trade 1 may 2009</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1260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Land &amp; Buildings at cost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13,650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Plant and machinery at cost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8,500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Provision for depreciation</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1450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Motor vehicles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6,200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Provision for depreciation</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2600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lastRenderedPageBreak/>
              <w:t>Drawings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2,300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Bad Debts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79</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hyperlink r:id="rId6" w:tooltip="File:PRINCIPLES OF ACCOUNTING (ACCT 010) 1ST TRIMESTER 2014 01.png" w:history="1">
              <w:r w:rsidRPr="007A2C1D">
                <w:rPr>
                  <w:rStyle w:val="Hyperlink"/>
                </w:rPr>
                <w:t>File:PRINCIPLES OF ACCOUNTING (ACCT 010) 1ST TRIMESTER 2014 01.png</w:t>
              </w:r>
            </w:hyperlink>
          </w:p>
          <w:p w:rsidR="00000000" w:rsidRPr="007A2C1D" w:rsidRDefault="007A2C1D" w:rsidP="007A2C1D">
            <w:r w:rsidRPr="007A2C1D">
              <w:t>Cash in Hand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460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65,079</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65,079</w:t>
            </w:r>
          </w:p>
        </w:tc>
      </w:tr>
    </w:tbl>
    <w:p w:rsidR="007A2C1D" w:rsidRPr="007A2C1D" w:rsidRDefault="007A2C1D" w:rsidP="007A2C1D">
      <w:r w:rsidRPr="007A2C1D">
        <w:t>Additional information</w:t>
      </w:r>
    </w:p>
    <w:p w:rsidR="007A2C1D" w:rsidRPr="007A2C1D" w:rsidRDefault="007A2C1D" w:rsidP="007A2C1D">
      <w:r w:rsidRPr="007A2C1D">
        <w:t>1. Closing stock in trade was valued at sh.1</w:t>
      </w:r>
      <w:proofErr w:type="gramStart"/>
      <w:r w:rsidRPr="007A2C1D">
        <w:t>,468,000</w:t>
      </w:r>
      <w:proofErr w:type="gramEnd"/>
    </w:p>
    <w:p w:rsidR="007A2C1D" w:rsidRPr="007A2C1D" w:rsidRDefault="007A2C1D" w:rsidP="007A2C1D">
      <w:r w:rsidRPr="007A2C1D">
        <w:t>2. Insurance paid in advance amounted to sh.55</w:t>
      </w:r>
      <w:proofErr w:type="gramStart"/>
      <w:r w:rsidRPr="007A2C1D">
        <w:t>,000</w:t>
      </w:r>
      <w:proofErr w:type="gramEnd"/>
    </w:p>
    <w:p w:rsidR="007A2C1D" w:rsidRPr="007A2C1D" w:rsidRDefault="007A2C1D" w:rsidP="007A2C1D">
      <w:r w:rsidRPr="007A2C1D">
        <w:t>3. The unpaid telephone bills as at 30</w:t>
      </w:r>
      <w:r w:rsidRPr="007A2C1D">
        <w:rPr>
          <w:vertAlign w:val="superscript"/>
        </w:rPr>
        <w:t>th</w:t>
      </w:r>
      <w:r w:rsidRPr="007A2C1D">
        <w:t> April 2010 amounted to sh.73</w:t>
      </w:r>
      <w:proofErr w:type="gramStart"/>
      <w:r w:rsidRPr="007A2C1D">
        <w:t>,000</w:t>
      </w:r>
      <w:proofErr w:type="gramEnd"/>
    </w:p>
    <w:p w:rsidR="007A2C1D" w:rsidRPr="007A2C1D" w:rsidRDefault="007A2C1D" w:rsidP="007A2C1D">
      <w:r w:rsidRPr="007A2C1D">
        <w:t>4. April 2010 wages amounting to sh.320</w:t>
      </w:r>
      <w:proofErr w:type="gramStart"/>
      <w:r w:rsidRPr="007A2C1D">
        <w:t>,000</w:t>
      </w:r>
      <w:proofErr w:type="gramEnd"/>
      <w:r w:rsidRPr="007A2C1D">
        <w:t xml:space="preserve"> were paid on 5</w:t>
      </w:r>
      <w:r w:rsidRPr="007A2C1D">
        <w:rPr>
          <w:vertAlign w:val="superscript"/>
        </w:rPr>
        <w:t>th</w:t>
      </w:r>
      <w:r w:rsidRPr="007A2C1D">
        <w:t> May 2011</w:t>
      </w:r>
    </w:p>
    <w:p w:rsidR="007A2C1D" w:rsidRPr="007A2C1D" w:rsidRDefault="007A2C1D" w:rsidP="007A2C1D">
      <w:proofErr w:type="gramStart"/>
      <w:r w:rsidRPr="007A2C1D">
        <w:t>5. He</w:t>
      </w:r>
      <w:proofErr w:type="gramEnd"/>
      <w:r w:rsidRPr="007A2C1D">
        <w:t xml:space="preserve"> depreciation on fixed assets provided on straight line basis at the following rates</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246"/>
        <w:gridCol w:w="453"/>
        <w:gridCol w:w="1751"/>
      </w:tblGrid>
      <w:tr w:rsidR="007A2C1D" w:rsidRPr="007A2C1D" w:rsidTr="007A2C1D">
        <w:trPr>
          <w:tblCellSpacing w:w="15" w:type="dxa"/>
        </w:trPr>
        <w:tc>
          <w:tcPr>
            <w:tcW w:w="0" w:type="auto"/>
            <w:gridSpan w:val="2"/>
            <w:shd w:val="clear" w:color="auto" w:fill="FFCCFF"/>
            <w:vAlign w:val="center"/>
            <w:hideMark/>
          </w:tcPr>
          <w:p w:rsidR="007A2C1D" w:rsidRPr="007A2C1D" w:rsidRDefault="007A2C1D" w:rsidP="007A2C1D">
            <w:r w:rsidRPr="007A2C1D">
              <w:t>Plant and machinery</w:t>
            </w:r>
          </w:p>
        </w:tc>
        <w:tc>
          <w:tcPr>
            <w:tcW w:w="0" w:type="auto"/>
            <w:shd w:val="clear" w:color="auto" w:fill="FFCCFF"/>
            <w:vAlign w:val="center"/>
            <w:hideMark/>
          </w:tcPr>
          <w:p w:rsidR="007A2C1D" w:rsidRPr="007A2C1D" w:rsidRDefault="007A2C1D" w:rsidP="007A2C1D">
            <w:r w:rsidRPr="007A2C1D">
              <w:t>20%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Motor vehicles</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25%</w:t>
            </w:r>
          </w:p>
        </w:tc>
      </w:tr>
    </w:tbl>
    <w:p w:rsidR="007A2C1D" w:rsidRPr="007A2C1D" w:rsidRDefault="007A2C1D" w:rsidP="007A2C1D">
      <w:r w:rsidRPr="007A2C1D">
        <w:t>6. Make provision for bad and doubtful debts at 5% of trade debtors</w:t>
      </w:r>
    </w:p>
    <w:p w:rsidR="007A2C1D" w:rsidRPr="007A2C1D" w:rsidRDefault="007A2C1D" w:rsidP="007A2C1D">
      <w:r w:rsidRPr="007A2C1D">
        <w:t>Required</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113"/>
        <w:gridCol w:w="1337"/>
      </w:tblGrid>
      <w:tr w:rsidR="007A2C1D" w:rsidRPr="007A2C1D" w:rsidTr="007A2C1D">
        <w:trPr>
          <w:tblCellSpacing w:w="15" w:type="dxa"/>
        </w:trPr>
        <w:tc>
          <w:tcPr>
            <w:tcW w:w="0" w:type="auto"/>
            <w:shd w:val="clear" w:color="auto" w:fill="FFCCFF"/>
            <w:vAlign w:val="center"/>
            <w:hideMark/>
          </w:tcPr>
          <w:p w:rsidR="007A2C1D" w:rsidRPr="007A2C1D" w:rsidRDefault="007A2C1D" w:rsidP="007A2C1D">
            <w:pPr>
              <w:numPr>
                <w:ilvl w:val="0"/>
                <w:numId w:val="3"/>
              </w:numPr>
            </w:pPr>
            <w:r w:rsidRPr="007A2C1D">
              <w:t>The income statement for the year ended 30</w:t>
            </w:r>
            <w:r w:rsidRPr="007A2C1D">
              <w:rPr>
                <w:vertAlign w:val="superscript"/>
              </w:rPr>
              <w:t>th</w:t>
            </w:r>
            <w:r w:rsidRPr="007A2C1D">
              <w:t> April 2010</w:t>
            </w:r>
          </w:p>
        </w:tc>
        <w:tc>
          <w:tcPr>
            <w:tcW w:w="0" w:type="auto"/>
            <w:shd w:val="clear" w:color="auto" w:fill="FFCCFF"/>
            <w:vAlign w:val="center"/>
            <w:hideMark/>
          </w:tcPr>
          <w:p w:rsidR="007A2C1D" w:rsidRPr="007A2C1D" w:rsidRDefault="007A2C1D" w:rsidP="007A2C1D">
            <w:r w:rsidRPr="007A2C1D">
              <w:t>(14 Marks)</w:t>
            </w:r>
          </w:p>
        </w:tc>
      </w:tr>
    </w:tbl>
    <w:p w:rsidR="007A2C1D" w:rsidRPr="007A2C1D" w:rsidRDefault="007A2C1D" w:rsidP="007A2C1D">
      <w:pPr>
        <w:numPr>
          <w:ilvl w:val="0"/>
          <w:numId w:val="4"/>
        </w:numPr>
      </w:pPr>
      <w:r w:rsidRPr="007A2C1D">
        <w:t>Balance sheet as at 30</w:t>
      </w:r>
      <w:r w:rsidRPr="007A2C1D">
        <w:rPr>
          <w:vertAlign w:val="superscript"/>
        </w:rPr>
        <w:t>th</w:t>
      </w:r>
      <w:r w:rsidRPr="007A2C1D">
        <w:t> April 2010</w:t>
      </w:r>
    </w:p>
    <w:p w:rsidR="007A2C1D" w:rsidRPr="007A2C1D" w:rsidRDefault="007A2C1D" w:rsidP="007A2C1D">
      <w:r w:rsidRPr="007A2C1D">
        <w:rPr>
          <w:b/>
          <w:bCs/>
          <w:u w:val="single"/>
        </w:rPr>
        <w:t>Question Two</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836"/>
        <w:gridCol w:w="146"/>
        <w:gridCol w:w="146"/>
        <w:gridCol w:w="1322"/>
      </w:tblGrid>
      <w:tr w:rsidR="007A2C1D" w:rsidRPr="007A2C1D" w:rsidTr="007A2C1D">
        <w:trPr>
          <w:tblCellSpacing w:w="15" w:type="dxa"/>
        </w:trPr>
        <w:tc>
          <w:tcPr>
            <w:tcW w:w="0" w:type="auto"/>
            <w:shd w:val="clear" w:color="auto" w:fill="FFCCFF"/>
            <w:vAlign w:val="center"/>
            <w:hideMark/>
          </w:tcPr>
          <w:p w:rsidR="007A2C1D" w:rsidRPr="007A2C1D" w:rsidRDefault="007A2C1D" w:rsidP="007A2C1D">
            <w:pPr>
              <w:numPr>
                <w:ilvl w:val="0"/>
                <w:numId w:val="5"/>
              </w:numPr>
            </w:pPr>
            <w:r w:rsidRPr="007A2C1D">
              <w:t xml:space="preserve">Explain the </w:t>
            </w:r>
            <w:proofErr w:type="spellStart"/>
            <w:r w:rsidRPr="007A2C1D">
              <w:t>imprest</w:t>
            </w:r>
            <w:proofErr w:type="spellEnd"/>
            <w:r w:rsidRPr="007A2C1D">
              <w:t xml:space="preserve"> system of a petty cash book</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(5 Marks)</w:t>
            </w:r>
          </w:p>
        </w:tc>
      </w:tr>
    </w:tbl>
    <w:p w:rsidR="007A2C1D" w:rsidRPr="007A2C1D" w:rsidRDefault="007A2C1D" w:rsidP="007A2C1D">
      <w:pPr>
        <w:numPr>
          <w:ilvl w:val="0"/>
          <w:numId w:val="6"/>
        </w:numPr>
      </w:pPr>
      <w:r w:rsidRPr="007A2C1D">
        <w:t xml:space="preserve">Mr. </w:t>
      </w:r>
      <w:proofErr w:type="spellStart"/>
      <w:r w:rsidRPr="007A2C1D">
        <w:t>Charlo</w:t>
      </w:r>
      <w:proofErr w:type="spellEnd"/>
      <w:r w:rsidRPr="007A2C1D">
        <w:t xml:space="preserve"> keeps his petty cash book on an </w:t>
      </w:r>
      <w:proofErr w:type="spellStart"/>
      <w:r w:rsidRPr="007A2C1D">
        <w:t>imprest</w:t>
      </w:r>
      <w:proofErr w:type="spellEnd"/>
      <w:r w:rsidRPr="007A2C1D">
        <w:t xml:space="preserve"> system. The amount spent is reimbursed on the last day of the month. The cash float is sh.6, 000. He made the following payments from the petty cash during month of October 2012</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281"/>
        <w:gridCol w:w="265"/>
        <w:gridCol w:w="778"/>
        <w:gridCol w:w="3818"/>
        <w:gridCol w:w="4308"/>
      </w:tblGrid>
      <w:tr w:rsidR="007A2C1D" w:rsidRPr="007A2C1D" w:rsidTr="007A2C1D">
        <w:trPr>
          <w:tblCellSpacing w:w="15" w:type="dxa"/>
        </w:trPr>
        <w:tc>
          <w:tcPr>
            <w:tcW w:w="0" w:type="auto"/>
            <w:gridSpan w:val="3"/>
            <w:shd w:val="clear" w:color="auto" w:fill="FFCCFF"/>
            <w:vAlign w:val="center"/>
            <w:hideMark/>
          </w:tcPr>
          <w:p w:rsidR="007A2C1D" w:rsidRPr="007A2C1D" w:rsidRDefault="007A2C1D" w:rsidP="007A2C1D">
            <w:r w:rsidRPr="007A2C1D">
              <w:t>October</w:t>
            </w:r>
          </w:p>
        </w:tc>
        <w:tc>
          <w:tcPr>
            <w:tcW w:w="0" w:type="auto"/>
            <w:shd w:val="clear" w:color="auto" w:fill="FFCCFF"/>
            <w:vAlign w:val="center"/>
            <w:hideMark/>
          </w:tcPr>
          <w:p w:rsidR="007A2C1D" w:rsidRPr="007A2C1D" w:rsidRDefault="007A2C1D" w:rsidP="007A2C1D">
            <w:r w:rsidRPr="007A2C1D">
              <w:t>2</w:t>
            </w:r>
          </w:p>
        </w:tc>
        <w:tc>
          <w:tcPr>
            <w:tcW w:w="0" w:type="auto"/>
            <w:shd w:val="clear" w:color="auto" w:fill="FFCCFF"/>
            <w:vAlign w:val="center"/>
            <w:hideMark/>
          </w:tcPr>
          <w:p w:rsidR="007A2C1D" w:rsidRPr="007A2C1D" w:rsidRDefault="007A2C1D" w:rsidP="007A2C1D">
            <w:r w:rsidRPr="007A2C1D">
              <w:t>received a float of sh.6,000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lastRenderedPageBreak/>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3</w:t>
            </w:r>
          </w:p>
        </w:tc>
        <w:tc>
          <w:tcPr>
            <w:tcW w:w="0" w:type="auto"/>
            <w:gridSpan w:val="2"/>
            <w:shd w:val="clear" w:color="auto" w:fill="FFCCFF"/>
            <w:vAlign w:val="center"/>
            <w:hideMark/>
          </w:tcPr>
          <w:p w:rsidR="007A2C1D" w:rsidRPr="007A2C1D" w:rsidRDefault="007A2C1D" w:rsidP="007A2C1D">
            <w:r w:rsidRPr="007A2C1D">
              <w:t>paid for repair of typewriter of sh.300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7</w:t>
            </w:r>
          </w:p>
        </w:tc>
        <w:tc>
          <w:tcPr>
            <w:tcW w:w="0" w:type="auto"/>
            <w:gridSpan w:val="2"/>
            <w:shd w:val="clear" w:color="auto" w:fill="FFCCFF"/>
            <w:vAlign w:val="center"/>
            <w:hideMark/>
          </w:tcPr>
          <w:p w:rsidR="007A2C1D" w:rsidRPr="007A2C1D" w:rsidRDefault="007A2C1D" w:rsidP="007A2C1D">
            <w:r w:rsidRPr="007A2C1D">
              <w:t>paid for travelling expenses sh.500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12</w:t>
            </w:r>
          </w:p>
        </w:tc>
        <w:tc>
          <w:tcPr>
            <w:tcW w:w="0" w:type="auto"/>
            <w:gridSpan w:val="2"/>
            <w:shd w:val="clear" w:color="auto" w:fill="FFCCFF"/>
            <w:vAlign w:val="center"/>
            <w:hideMark/>
          </w:tcPr>
          <w:p w:rsidR="007A2C1D" w:rsidRPr="007A2C1D" w:rsidRDefault="007A2C1D" w:rsidP="007A2C1D">
            <w:r w:rsidRPr="007A2C1D">
              <w:t>bought postage stamps sh.800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14</w:t>
            </w:r>
          </w:p>
        </w:tc>
        <w:tc>
          <w:tcPr>
            <w:tcW w:w="0" w:type="auto"/>
            <w:gridSpan w:val="2"/>
            <w:shd w:val="clear" w:color="auto" w:fill="FFCCFF"/>
            <w:vAlign w:val="center"/>
            <w:hideMark/>
          </w:tcPr>
          <w:p w:rsidR="007A2C1D" w:rsidRPr="007A2C1D" w:rsidRDefault="007A2C1D" w:rsidP="007A2C1D">
            <w:r w:rsidRPr="007A2C1D">
              <w:t>paid for repair to machine sh.400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18</w:t>
            </w:r>
          </w:p>
        </w:tc>
        <w:tc>
          <w:tcPr>
            <w:tcW w:w="0" w:type="auto"/>
            <w:gridSpan w:val="2"/>
            <w:shd w:val="clear" w:color="auto" w:fill="FFCCFF"/>
            <w:vAlign w:val="center"/>
            <w:hideMark/>
          </w:tcPr>
          <w:p w:rsidR="007A2C1D" w:rsidRPr="007A2C1D" w:rsidRDefault="007A2C1D" w:rsidP="007A2C1D">
            <w:r w:rsidRPr="007A2C1D">
              <w:t>bought postage stamps sh. 100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24</w:t>
            </w:r>
          </w:p>
        </w:tc>
        <w:tc>
          <w:tcPr>
            <w:tcW w:w="0" w:type="auto"/>
            <w:shd w:val="clear" w:color="auto" w:fill="FFCCFF"/>
            <w:vAlign w:val="center"/>
            <w:hideMark/>
          </w:tcPr>
          <w:p w:rsidR="007A2C1D" w:rsidRPr="007A2C1D" w:rsidRDefault="007A2C1D" w:rsidP="007A2C1D">
            <w:r w:rsidRPr="007A2C1D">
              <w:t>paid travelling expenses</w:t>
            </w:r>
          </w:p>
        </w:tc>
        <w:tc>
          <w:tcPr>
            <w:tcW w:w="0" w:type="auto"/>
            <w:shd w:val="clear" w:color="auto" w:fill="FFCCFF"/>
            <w:vAlign w:val="center"/>
            <w:hideMark/>
          </w:tcPr>
          <w:p w:rsidR="007A2C1D" w:rsidRPr="007A2C1D" w:rsidRDefault="007A2C1D" w:rsidP="007A2C1D">
            <w:r w:rsidRPr="007A2C1D">
              <w:t>sh.600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28</w:t>
            </w:r>
          </w:p>
        </w:tc>
        <w:tc>
          <w:tcPr>
            <w:tcW w:w="0" w:type="auto"/>
            <w:gridSpan w:val="2"/>
            <w:shd w:val="clear" w:color="auto" w:fill="FFCCFF"/>
            <w:vAlign w:val="center"/>
            <w:hideMark/>
          </w:tcPr>
          <w:p w:rsidR="007A2C1D" w:rsidRPr="007A2C1D" w:rsidRDefault="007A2C1D" w:rsidP="007A2C1D">
            <w:r w:rsidRPr="007A2C1D">
              <w:t>paid to A. Hassan ledger account sh.600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30</w:t>
            </w:r>
          </w:p>
        </w:tc>
        <w:tc>
          <w:tcPr>
            <w:tcW w:w="0" w:type="auto"/>
            <w:gridSpan w:val="2"/>
            <w:shd w:val="clear" w:color="auto" w:fill="FFCCFF"/>
            <w:vAlign w:val="center"/>
            <w:hideMark/>
          </w:tcPr>
          <w:p w:rsidR="007A2C1D" w:rsidRPr="007A2C1D" w:rsidRDefault="007A2C1D" w:rsidP="007A2C1D">
            <w:r w:rsidRPr="007A2C1D">
              <w:t>paid for repairing cabinets sh. 300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31</w:t>
            </w:r>
          </w:p>
        </w:tc>
        <w:tc>
          <w:tcPr>
            <w:tcW w:w="0" w:type="auto"/>
            <w:gridSpan w:val="2"/>
            <w:shd w:val="clear" w:color="auto" w:fill="FFCCFF"/>
            <w:vAlign w:val="center"/>
            <w:hideMark/>
          </w:tcPr>
          <w:p w:rsidR="007A2C1D" w:rsidRPr="007A2C1D" w:rsidRDefault="007A2C1D" w:rsidP="007A2C1D">
            <w:r w:rsidRPr="007A2C1D">
              <w:t xml:space="preserve">paid to O. </w:t>
            </w:r>
            <w:proofErr w:type="spellStart"/>
            <w:r w:rsidRPr="007A2C1D">
              <w:t>Ochieng</w:t>
            </w:r>
            <w:proofErr w:type="spellEnd"/>
            <w:r w:rsidRPr="007A2C1D">
              <w:t xml:space="preserve"> ledger account sh.400</w:t>
            </w:r>
          </w:p>
        </w:tc>
      </w:tr>
    </w:tbl>
    <w:p w:rsidR="007A2C1D" w:rsidRPr="007A2C1D" w:rsidRDefault="007A2C1D" w:rsidP="007A2C1D">
      <w:r w:rsidRPr="007A2C1D">
        <w:t>Required:</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290"/>
        <w:gridCol w:w="110"/>
        <w:gridCol w:w="110"/>
        <w:gridCol w:w="940"/>
      </w:tblGrid>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Enter the above transactions in a petty cash book having four analysis traveling expense, postage, repairs &amp; ledger accounts.</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(15 Marks)</w:t>
            </w:r>
          </w:p>
        </w:tc>
      </w:tr>
    </w:tbl>
    <w:p w:rsidR="007A2C1D" w:rsidRPr="007A2C1D" w:rsidRDefault="007A2C1D" w:rsidP="007A2C1D">
      <w:r w:rsidRPr="007A2C1D">
        <w:rPr>
          <w:b/>
          <w:bCs/>
          <w:u w:val="single"/>
        </w:rPr>
        <w:t>Question Three</w:t>
      </w:r>
    </w:p>
    <w:p w:rsidR="007A2C1D" w:rsidRPr="007A2C1D" w:rsidRDefault="007A2C1D" w:rsidP="007A2C1D">
      <w:pPr>
        <w:numPr>
          <w:ilvl w:val="0"/>
          <w:numId w:val="7"/>
        </w:numPr>
      </w:pPr>
      <w:r w:rsidRPr="007A2C1D">
        <w:t>Differentiate between the following</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250"/>
        <w:gridCol w:w="110"/>
        <w:gridCol w:w="110"/>
        <w:gridCol w:w="110"/>
        <w:gridCol w:w="110"/>
        <w:gridCol w:w="110"/>
        <w:gridCol w:w="110"/>
        <w:gridCol w:w="110"/>
        <w:gridCol w:w="110"/>
        <w:gridCol w:w="110"/>
        <w:gridCol w:w="110"/>
        <w:gridCol w:w="110"/>
        <w:gridCol w:w="990"/>
      </w:tblGrid>
      <w:tr w:rsidR="007A2C1D" w:rsidRPr="007A2C1D" w:rsidTr="007A2C1D">
        <w:trPr>
          <w:tblCellSpacing w:w="15" w:type="dxa"/>
        </w:trPr>
        <w:tc>
          <w:tcPr>
            <w:tcW w:w="0" w:type="auto"/>
            <w:shd w:val="clear" w:color="auto" w:fill="FFCCFF"/>
            <w:vAlign w:val="center"/>
            <w:hideMark/>
          </w:tcPr>
          <w:p w:rsidR="007A2C1D" w:rsidRPr="007A2C1D" w:rsidRDefault="007A2C1D" w:rsidP="007A2C1D">
            <w:pPr>
              <w:numPr>
                <w:ilvl w:val="0"/>
                <w:numId w:val="8"/>
              </w:numPr>
            </w:pPr>
            <w:r w:rsidRPr="007A2C1D">
              <w:t>Outstanding expenses and prepaid expenses</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gridSpan w:val="10"/>
            <w:shd w:val="clear" w:color="auto" w:fill="FFCCFF"/>
            <w:vAlign w:val="center"/>
            <w:hideMark/>
          </w:tcPr>
          <w:p w:rsidR="007A2C1D" w:rsidRPr="007A2C1D" w:rsidRDefault="007A2C1D" w:rsidP="007A2C1D">
            <w:r w:rsidRPr="007A2C1D">
              <w:t>(2 Marks)</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pPr>
              <w:numPr>
                <w:ilvl w:val="0"/>
                <w:numId w:val="9"/>
              </w:numPr>
            </w:pPr>
            <w:r w:rsidRPr="007A2C1D">
              <w:t>Outstanding income and prepaid income</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gridSpan w:val="10"/>
            <w:shd w:val="clear" w:color="auto" w:fill="FFCCFF"/>
            <w:vAlign w:val="center"/>
            <w:hideMark/>
          </w:tcPr>
          <w:p w:rsidR="007A2C1D" w:rsidRPr="007A2C1D" w:rsidRDefault="007A2C1D" w:rsidP="007A2C1D">
            <w:r w:rsidRPr="007A2C1D">
              <w:t>(2 Marks)</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pPr>
              <w:numPr>
                <w:ilvl w:val="0"/>
                <w:numId w:val="10"/>
              </w:numPr>
            </w:pPr>
            <w:r w:rsidRPr="007A2C1D">
              <w:t>Bad debts and bad debts provision</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gridSpan w:val="9"/>
            <w:shd w:val="clear" w:color="auto" w:fill="FFCCFF"/>
            <w:vAlign w:val="center"/>
            <w:hideMark/>
          </w:tcPr>
          <w:p w:rsidR="007A2C1D" w:rsidRPr="007A2C1D" w:rsidRDefault="007A2C1D" w:rsidP="007A2C1D">
            <w:r w:rsidRPr="007A2C1D">
              <w:t>(2 Marks)</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pPr>
              <w:numPr>
                <w:ilvl w:val="0"/>
                <w:numId w:val="11"/>
              </w:numPr>
            </w:pPr>
            <w:r w:rsidRPr="007A2C1D">
              <w:t>Explain any five accounting concepts and their meaning to a business entry</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(10 marks)</w:t>
            </w:r>
          </w:p>
        </w:tc>
      </w:tr>
    </w:tbl>
    <w:p w:rsidR="007A2C1D" w:rsidRPr="007A2C1D" w:rsidRDefault="007A2C1D" w:rsidP="007A2C1D">
      <w:pPr>
        <w:numPr>
          <w:ilvl w:val="0"/>
          <w:numId w:val="12"/>
        </w:numPr>
      </w:pPr>
      <w:r w:rsidRPr="007A2C1D">
        <w:t>Hassan sets up a new business. Before he actually sells anything he has bought motor vehicles if sh.30</w:t>
      </w:r>
      <w:proofErr w:type="gramStart"/>
      <w:r w:rsidRPr="007A2C1D">
        <w:t>,000</w:t>
      </w:r>
      <w:proofErr w:type="gramEnd"/>
      <w:r w:rsidRPr="007A2C1D">
        <w:t>, premises sh.70,000, stock of goods sh.20,000. He still owes sh.8000 in respect of them.</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654"/>
        <w:gridCol w:w="796"/>
      </w:tblGrid>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He had borrowed sh.40</w:t>
            </w:r>
            <w:proofErr w:type="gramStart"/>
            <w:r w:rsidRPr="007A2C1D">
              <w:t>,000</w:t>
            </w:r>
            <w:proofErr w:type="gramEnd"/>
            <w:r w:rsidRPr="007A2C1D">
              <w:t xml:space="preserve"> from D. Evans. After the events just described and before trading starts he had sh.3000 cash in hand and sh.6</w:t>
            </w:r>
            <w:proofErr w:type="gramStart"/>
            <w:r w:rsidRPr="007A2C1D">
              <w:t>,000</w:t>
            </w:r>
            <w:proofErr w:type="gramEnd"/>
            <w:r w:rsidRPr="007A2C1D">
              <w:t xml:space="preserve"> cash at bank. You are required to calculate the amount of his capital</w:t>
            </w:r>
          </w:p>
        </w:tc>
        <w:tc>
          <w:tcPr>
            <w:tcW w:w="0" w:type="auto"/>
            <w:shd w:val="clear" w:color="auto" w:fill="FFCCFF"/>
            <w:vAlign w:val="center"/>
            <w:hideMark/>
          </w:tcPr>
          <w:p w:rsidR="007A2C1D" w:rsidRPr="007A2C1D" w:rsidRDefault="007A2C1D" w:rsidP="007A2C1D">
            <w:r w:rsidRPr="007A2C1D">
              <w:t>(4 Marks)</w:t>
            </w:r>
          </w:p>
        </w:tc>
      </w:tr>
    </w:tbl>
    <w:p w:rsidR="007A2C1D" w:rsidRPr="007A2C1D" w:rsidRDefault="007A2C1D" w:rsidP="007A2C1D">
      <w:r w:rsidRPr="007A2C1D">
        <w:rPr>
          <w:b/>
          <w:bCs/>
          <w:u w:val="single"/>
        </w:rPr>
        <w:t>Question Four</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071"/>
        <w:gridCol w:w="110"/>
        <w:gridCol w:w="110"/>
        <w:gridCol w:w="110"/>
        <w:gridCol w:w="110"/>
        <w:gridCol w:w="939"/>
      </w:tblGrid>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lastRenderedPageBreak/>
              <w:t>You are to enter the following items in the books, post to personal accounts and show transfers to the general ledger</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(20 marks)</w:t>
            </w:r>
          </w:p>
        </w:tc>
      </w:tr>
    </w:tbl>
    <w:p w:rsidR="007A2C1D" w:rsidRPr="007A2C1D" w:rsidRDefault="007A2C1D" w:rsidP="007A2C1D">
      <w:r w:rsidRPr="007A2C1D">
        <w:t>2008</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411"/>
        <w:gridCol w:w="172"/>
        <w:gridCol w:w="8867"/>
      </w:tblGrid>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July</w:t>
            </w:r>
          </w:p>
        </w:tc>
        <w:tc>
          <w:tcPr>
            <w:tcW w:w="0" w:type="auto"/>
            <w:shd w:val="clear" w:color="auto" w:fill="FFCCFF"/>
            <w:vAlign w:val="center"/>
            <w:hideMark/>
          </w:tcPr>
          <w:p w:rsidR="007A2C1D" w:rsidRPr="007A2C1D" w:rsidRDefault="007A2C1D" w:rsidP="007A2C1D">
            <w:r w:rsidRPr="007A2C1D">
              <w:t>1</w:t>
            </w:r>
          </w:p>
        </w:tc>
        <w:tc>
          <w:tcPr>
            <w:tcW w:w="0" w:type="auto"/>
            <w:shd w:val="clear" w:color="auto" w:fill="FFCCFF"/>
            <w:vAlign w:val="center"/>
            <w:hideMark/>
          </w:tcPr>
          <w:p w:rsidR="007A2C1D" w:rsidRPr="007A2C1D" w:rsidRDefault="007A2C1D" w:rsidP="007A2C1D">
            <w:r w:rsidRPr="007A2C1D">
              <w:t>credit purchases from K. Daniel sh.3,800, M. Norman sh.5000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N. services sh.10,600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4</w:t>
            </w:r>
          </w:p>
        </w:tc>
        <w:tc>
          <w:tcPr>
            <w:tcW w:w="0" w:type="auto"/>
            <w:shd w:val="clear" w:color="auto" w:fill="FFCCFF"/>
            <w:vAlign w:val="center"/>
            <w:hideMark/>
          </w:tcPr>
          <w:p w:rsidR="007A2C1D" w:rsidRPr="007A2C1D" w:rsidRDefault="007A2C1D" w:rsidP="007A2C1D">
            <w:r w:rsidRPr="007A2C1D">
              <w:t>credit sales to E. Rigby sh.5,100, E. Philips sh2,460, F. Thompson</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Sh.3560</w:t>
            </w:r>
          </w:p>
        </w:tc>
      </w:tr>
      <w:tr w:rsidR="007A2C1D" w:rsidRPr="007A2C1D" w:rsidTr="007A2C1D">
        <w:trPr>
          <w:tblCellSpacing w:w="15" w:type="dxa"/>
        </w:trPr>
        <w:tc>
          <w:tcPr>
            <w:tcW w:w="0" w:type="auto"/>
            <w:gridSpan w:val="2"/>
            <w:shd w:val="clear" w:color="auto" w:fill="FFCCFF"/>
            <w:vAlign w:val="center"/>
            <w:hideMark/>
          </w:tcPr>
          <w:p w:rsidR="007A2C1D" w:rsidRPr="007A2C1D" w:rsidRDefault="007A2C1D" w:rsidP="007A2C1D">
            <w:r w:rsidRPr="007A2C1D">
              <w:t>5</w:t>
            </w:r>
          </w:p>
        </w:tc>
        <w:tc>
          <w:tcPr>
            <w:tcW w:w="0" w:type="auto"/>
            <w:shd w:val="clear" w:color="auto" w:fill="FFCCFF"/>
            <w:vAlign w:val="center"/>
            <w:hideMark/>
          </w:tcPr>
          <w:p w:rsidR="007A2C1D" w:rsidRPr="007A2C1D" w:rsidRDefault="007A2C1D" w:rsidP="007A2C1D">
            <w:r w:rsidRPr="007A2C1D">
              <w:t>credit purchases from R. Morton sh.2000, J cook sh.1800, D. Edwards sh.4100 and C. Davies sh.660</w:t>
            </w:r>
          </w:p>
        </w:tc>
      </w:tr>
      <w:tr w:rsidR="007A2C1D" w:rsidRPr="007A2C1D" w:rsidTr="007A2C1D">
        <w:trPr>
          <w:tblCellSpacing w:w="15" w:type="dxa"/>
        </w:trPr>
        <w:tc>
          <w:tcPr>
            <w:tcW w:w="0" w:type="auto"/>
            <w:gridSpan w:val="2"/>
            <w:shd w:val="clear" w:color="auto" w:fill="FFCCFF"/>
            <w:vAlign w:val="center"/>
            <w:hideMark/>
          </w:tcPr>
          <w:p w:rsidR="007A2C1D" w:rsidRPr="007A2C1D" w:rsidRDefault="007A2C1D" w:rsidP="007A2C1D">
            <w:r w:rsidRPr="007A2C1D">
              <w:t>8</w:t>
            </w:r>
          </w:p>
        </w:tc>
        <w:tc>
          <w:tcPr>
            <w:tcW w:w="0" w:type="auto"/>
            <w:shd w:val="clear" w:color="auto" w:fill="FFCCFF"/>
            <w:vAlign w:val="center"/>
            <w:hideMark/>
          </w:tcPr>
          <w:p w:rsidR="007A2C1D" w:rsidRPr="007A2C1D" w:rsidRDefault="007A2C1D" w:rsidP="007A2C1D">
            <w:r w:rsidRPr="007A2C1D">
              <w:t>credit sales to A. Green sh.3070, H. George sh.2500, J. Ferguson sh.1850</w:t>
            </w:r>
          </w:p>
        </w:tc>
      </w:tr>
      <w:tr w:rsidR="007A2C1D" w:rsidRPr="007A2C1D" w:rsidTr="007A2C1D">
        <w:trPr>
          <w:tblCellSpacing w:w="15" w:type="dxa"/>
        </w:trPr>
        <w:tc>
          <w:tcPr>
            <w:tcW w:w="0" w:type="auto"/>
            <w:gridSpan w:val="2"/>
            <w:shd w:val="clear" w:color="auto" w:fill="FFCCFF"/>
            <w:vAlign w:val="center"/>
            <w:hideMark/>
          </w:tcPr>
          <w:p w:rsidR="007A2C1D" w:rsidRPr="007A2C1D" w:rsidRDefault="007A2C1D" w:rsidP="007A2C1D">
            <w:r w:rsidRPr="007A2C1D">
              <w:t>12</w:t>
            </w:r>
          </w:p>
        </w:tc>
        <w:tc>
          <w:tcPr>
            <w:tcW w:w="0" w:type="auto"/>
            <w:shd w:val="clear" w:color="auto" w:fill="FFCCFF"/>
            <w:vAlign w:val="center"/>
            <w:hideMark/>
          </w:tcPr>
          <w:p w:rsidR="007A2C1D" w:rsidRPr="007A2C1D" w:rsidRDefault="007A2C1D" w:rsidP="007A2C1D">
            <w:r w:rsidRPr="007A2C1D">
              <w:t xml:space="preserve">returns outwards to M. Norman sh.3000, N. Senior </w:t>
            </w:r>
            <w:proofErr w:type="spellStart"/>
            <w:r w:rsidRPr="007A2C1D">
              <w:t>sh</w:t>
            </w:r>
            <w:proofErr w:type="spellEnd"/>
            <w:r w:rsidRPr="007A2C1D">
              <w:t xml:space="preserve"> 160</w:t>
            </w:r>
          </w:p>
        </w:tc>
      </w:tr>
      <w:tr w:rsidR="007A2C1D" w:rsidRPr="007A2C1D" w:rsidTr="007A2C1D">
        <w:trPr>
          <w:tblCellSpacing w:w="15" w:type="dxa"/>
        </w:trPr>
        <w:tc>
          <w:tcPr>
            <w:tcW w:w="0" w:type="auto"/>
            <w:gridSpan w:val="2"/>
            <w:shd w:val="clear" w:color="auto" w:fill="FFCCFF"/>
            <w:vAlign w:val="center"/>
            <w:hideMark/>
          </w:tcPr>
          <w:p w:rsidR="007A2C1D" w:rsidRPr="007A2C1D" w:rsidRDefault="007A2C1D" w:rsidP="007A2C1D">
            <w:r w:rsidRPr="007A2C1D">
              <w:t>14</w:t>
            </w:r>
          </w:p>
        </w:tc>
        <w:tc>
          <w:tcPr>
            <w:tcW w:w="0" w:type="auto"/>
            <w:shd w:val="clear" w:color="auto" w:fill="FFCCFF"/>
            <w:vAlign w:val="center"/>
            <w:hideMark/>
          </w:tcPr>
          <w:p w:rsidR="007A2C1D" w:rsidRPr="007A2C1D" w:rsidRDefault="007A2C1D" w:rsidP="007A2C1D">
            <w:r w:rsidRPr="007A2C1D">
              <w:t>returns inwards from E. Phillips sh.180, F. Thompson sh.220</w:t>
            </w:r>
          </w:p>
        </w:tc>
      </w:tr>
      <w:tr w:rsidR="007A2C1D" w:rsidRPr="007A2C1D" w:rsidTr="007A2C1D">
        <w:trPr>
          <w:tblCellSpacing w:w="15" w:type="dxa"/>
        </w:trPr>
        <w:tc>
          <w:tcPr>
            <w:tcW w:w="0" w:type="auto"/>
            <w:gridSpan w:val="2"/>
            <w:shd w:val="clear" w:color="auto" w:fill="FFCCFF"/>
            <w:vAlign w:val="center"/>
            <w:hideMark/>
          </w:tcPr>
          <w:p w:rsidR="007A2C1D" w:rsidRPr="007A2C1D" w:rsidRDefault="007A2C1D" w:rsidP="007A2C1D">
            <w:r w:rsidRPr="007A2C1D">
              <w:t>20</w:t>
            </w:r>
          </w:p>
        </w:tc>
        <w:tc>
          <w:tcPr>
            <w:tcW w:w="0" w:type="auto"/>
            <w:shd w:val="clear" w:color="auto" w:fill="FFCCFF"/>
            <w:vAlign w:val="center"/>
            <w:hideMark/>
          </w:tcPr>
          <w:p w:rsidR="007A2C1D" w:rsidRPr="007A2C1D" w:rsidRDefault="007A2C1D" w:rsidP="007A2C1D">
            <w:r w:rsidRPr="007A2C1D">
              <w:t>credit sales to E. Phillips sh. 1880, F. Powell sh.3100 and</w:t>
            </w:r>
          </w:p>
        </w:tc>
      </w:tr>
    </w:tbl>
    <w:p w:rsidR="007A2C1D" w:rsidRPr="007A2C1D" w:rsidRDefault="007A2C1D" w:rsidP="007A2C1D">
      <w:r w:rsidRPr="007A2C1D">
        <w:t>E. Lee sh.4200</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177"/>
        <w:gridCol w:w="450"/>
        <w:gridCol w:w="8823"/>
      </w:tblGrid>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24</w:t>
            </w:r>
          </w:p>
        </w:tc>
        <w:tc>
          <w:tcPr>
            <w:tcW w:w="0" w:type="auto"/>
            <w:shd w:val="clear" w:color="auto" w:fill="FFCCFF"/>
            <w:vAlign w:val="center"/>
            <w:hideMark/>
          </w:tcPr>
          <w:p w:rsidR="007A2C1D" w:rsidRPr="007A2C1D" w:rsidRDefault="007A2C1D" w:rsidP="007A2C1D">
            <w:r w:rsidRPr="007A2C1D">
              <w:t>credit purchases from J Ferguson sh.5500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31</w:t>
            </w:r>
          </w:p>
        </w:tc>
        <w:tc>
          <w:tcPr>
            <w:tcW w:w="0" w:type="auto"/>
            <w:shd w:val="clear" w:color="auto" w:fill="FFCCFF"/>
            <w:vAlign w:val="center"/>
            <w:hideMark/>
          </w:tcPr>
          <w:p w:rsidR="007A2C1D" w:rsidRPr="007A2C1D" w:rsidRDefault="007A2C1D" w:rsidP="007A2C1D">
            <w:r w:rsidRPr="007A2C1D">
              <w:t>returns inwards from E. Phillips sh.270, E. Rigby 300</w:t>
            </w:r>
          </w:p>
        </w:tc>
      </w:tr>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31</w:t>
            </w:r>
          </w:p>
        </w:tc>
        <w:tc>
          <w:tcPr>
            <w:tcW w:w="0" w:type="auto"/>
            <w:shd w:val="clear" w:color="auto" w:fill="FFCCFF"/>
            <w:vAlign w:val="center"/>
            <w:hideMark/>
          </w:tcPr>
          <w:p w:rsidR="007A2C1D" w:rsidRPr="007A2C1D" w:rsidRDefault="007A2C1D" w:rsidP="007A2C1D">
            <w:r w:rsidRPr="007A2C1D">
              <w:t>returns outwards to J. Cook sh. 130 and to C. Davies sh.110</w:t>
            </w:r>
          </w:p>
        </w:tc>
      </w:tr>
    </w:tbl>
    <w:p w:rsidR="007A2C1D" w:rsidRPr="007A2C1D" w:rsidRDefault="007A2C1D" w:rsidP="007A2C1D">
      <w:r w:rsidRPr="007A2C1D">
        <w:rPr>
          <w:b/>
          <w:bCs/>
          <w:u w:val="single"/>
        </w:rPr>
        <w:t>Question Five</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305"/>
        <w:gridCol w:w="1145"/>
      </w:tblGrid>
      <w:tr w:rsidR="007A2C1D" w:rsidRPr="007A2C1D" w:rsidTr="007A2C1D">
        <w:trPr>
          <w:tblCellSpacing w:w="15" w:type="dxa"/>
        </w:trPr>
        <w:tc>
          <w:tcPr>
            <w:tcW w:w="0" w:type="auto"/>
            <w:shd w:val="clear" w:color="auto" w:fill="FFCCFF"/>
            <w:vAlign w:val="center"/>
            <w:hideMark/>
          </w:tcPr>
          <w:p w:rsidR="007A2C1D" w:rsidRPr="007A2C1D" w:rsidRDefault="007A2C1D" w:rsidP="007A2C1D">
            <w:pPr>
              <w:numPr>
                <w:ilvl w:val="0"/>
                <w:numId w:val="13"/>
              </w:numPr>
            </w:pPr>
            <w:r w:rsidRPr="007A2C1D">
              <w:t>Explain the purposes for which control accounts are prepared</w:t>
            </w:r>
          </w:p>
        </w:tc>
        <w:tc>
          <w:tcPr>
            <w:tcW w:w="0" w:type="auto"/>
            <w:shd w:val="clear" w:color="auto" w:fill="FFCCFF"/>
            <w:vAlign w:val="center"/>
            <w:hideMark/>
          </w:tcPr>
          <w:p w:rsidR="007A2C1D" w:rsidRPr="007A2C1D" w:rsidRDefault="007A2C1D" w:rsidP="007A2C1D">
            <w:r w:rsidRPr="007A2C1D">
              <w:t>(4 Marks)</w:t>
            </w:r>
          </w:p>
        </w:tc>
      </w:tr>
    </w:tbl>
    <w:p w:rsidR="007A2C1D" w:rsidRPr="007A2C1D" w:rsidRDefault="007A2C1D" w:rsidP="007A2C1D">
      <w:pPr>
        <w:numPr>
          <w:ilvl w:val="0"/>
          <w:numId w:val="14"/>
        </w:numPr>
      </w:pPr>
      <w:r w:rsidRPr="007A2C1D">
        <w:t xml:space="preserve">The balances and transactions affecting the control accounts of </w:t>
      </w:r>
      <w:proofErr w:type="spellStart"/>
      <w:r w:rsidRPr="007A2C1D">
        <w:t>Boresha</w:t>
      </w:r>
      <w:proofErr w:type="spellEnd"/>
      <w:r w:rsidRPr="007A2C1D">
        <w:t xml:space="preserve"> ltd for the month of December 2006 are listed below</w:t>
      </w:r>
    </w:p>
    <w:tbl>
      <w:tblPr>
        <w:tblW w:w="3800" w:type="pct"/>
        <w:tblCellSpacing w:w="0" w:type="dxa"/>
        <w:tblBorders>
          <w:top w:val="outset" w:sz="12" w:space="0" w:color="auto"/>
          <w:left w:val="outset" w:sz="12" w:space="0" w:color="auto"/>
          <w:bottom w:val="outset" w:sz="12" w:space="0" w:color="auto"/>
          <w:right w:val="outset" w:sz="12" w:space="0" w:color="auto"/>
        </w:tblBorders>
        <w:shd w:val="clear" w:color="auto" w:fill="FFCCFF"/>
        <w:tblCellMar>
          <w:top w:w="60" w:type="dxa"/>
          <w:left w:w="60" w:type="dxa"/>
          <w:bottom w:w="60" w:type="dxa"/>
          <w:right w:w="60" w:type="dxa"/>
        </w:tblCellMar>
        <w:tblLook w:val="04A0" w:firstRow="1" w:lastRow="0" w:firstColumn="1" w:lastColumn="0" w:noHBand="0" w:noVBand="1"/>
      </w:tblPr>
      <w:tblGrid>
        <w:gridCol w:w="4932"/>
        <w:gridCol w:w="2296"/>
      </w:tblGrid>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Sh.</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Balances on 1</w:t>
            </w:r>
            <w:r w:rsidRPr="007A2C1D">
              <w:rPr>
                <w:vertAlign w:val="superscript"/>
              </w:rPr>
              <w:t>st</w:t>
            </w:r>
            <w:r w:rsidRPr="007A2C1D">
              <w:t> December 2006</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lastRenderedPageBreak/>
              <w:t>Sales ledger</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9,123,000 (debit)</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211,000 (Credit)</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Purchases ledger</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4,490,000 (credit)</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88,000(debit)</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Transactions during December 2006</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Purchases on credit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18,135,000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Allowances from suppliers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629,000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xml:space="preserve">Receipts from customers by </w:t>
            </w:r>
            <w:proofErr w:type="spellStart"/>
            <w:r w:rsidRPr="007A2C1D">
              <w:t>cheque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27,370,000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Sale on credit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36,755,000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Discount received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1,105,000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xml:space="preserve">Payments to creditors by </w:t>
            </w:r>
            <w:proofErr w:type="spellStart"/>
            <w:r w:rsidRPr="007A2C1D">
              <w:t>cheques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15,413,000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Contra settlements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3,046,000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Bills of exchange receivable</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6,506,000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Allowances to customers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1,720,000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xml:space="preserve">Customers </w:t>
            </w:r>
            <w:proofErr w:type="spellStart"/>
            <w:r w:rsidRPr="007A2C1D">
              <w:t>cheques</w:t>
            </w:r>
            <w:proofErr w:type="spellEnd"/>
            <w:r w:rsidRPr="007A2C1D">
              <w:t xml:space="preserve"> dishonored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489,000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Cash received from credit customers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4,201,000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Refunds to customers for overpayments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53,000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Discount allowed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732,000</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Balances on 31</w:t>
            </w:r>
            <w:r w:rsidRPr="007A2C1D">
              <w:rPr>
                <w:vertAlign w:val="superscript"/>
              </w:rPr>
              <w:t>st</w:t>
            </w:r>
            <w:r w:rsidRPr="007A2C1D">
              <w:t> December 2006</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 </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lastRenderedPageBreak/>
              <w:t>Sales ledger</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136,000 (Credit)</w:t>
            </w:r>
          </w:p>
        </w:tc>
      </w:tr>
      <w:tr w:rsidR="007A2C1D" w:rsidRPr="007A2C1D" w:rsidTr="007A2C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Purchases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7A2C1D" w:rsidRPr="007A2C1D" w:rsidRDefault="007A2C1D" w:rsidP="007A2C1D">
            <w:r w:rsidRPr="007A2C1D">
              <w:t>67,000 (debit)</w:t>
            </w:r>
          </w:p>
        </w:tc>
      </w:tr>
    </w:tbl>
    <w:p w:rsidR="007A2C1D" w:rsidRPr="007A2C1D" w:rsidRDefault="007A2C1D" w:rsidP="007A2C1D">
      <w:r w:rsidRPr="007A2C1D">
        <w:t>Required:</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890"/>
        <w:gridCol w:w="110"/>
        <w:gridCol w:w="110"/>
        <w:gridCol w:w="110"/>
        <w:gridCol w:w="110"/>
        <w:gridCol w:w="110"/>
        <w:gridCol w:w="110"/>
        <w:gridCol w:w="110"/>
        <w:gridCol w:w="790"/>
      </w:tblGrid>
      <w:tr w:rsidR="007A2C1D" w:rsidRPr="007A2C1D" w:rsidTr="007A2C1D">
        <w:trPr>
          <w:tblCellSpacing w:w="15" w:type="dxa"/>
        </w:trPr>
        <w:tc>
          <w:tcPr>
            <w:tcW w:w="0" w:type="auto"/>
            <w:shd w:val="clear" w:color="auto" w:fill="FFCCFF"/>
            <w:vAlign w:val="center"/>
            <w:hideMark/>
          </w:tcPr>
          <w:p w:rsidR="007A2C1D" w:rsidRPr="007A2C1D" w:rsidRDefault="007A2C1D" w:rsidP="007A2C1D">
            <w:r w:rsidRPr="007A2C1D">
              <w:t>The sales ledger and purchases ledger control accounts for the month of December 2006 and show the respective debit and credit closing balances on 31</w:t>
            </w:r>
            <w:r w:rsidRPr="007A2C1D">
              <w:rPr>
                <w:vertAlign w:val="superscript"/>
              </w:rPr>
              <w:t>st</w:t>
            </w:r>
            <w:r w:rsidRPr="007A2C1D">
              <w:t> December 2006</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 </w:t>
            </w:r>
          </w:p>
        </w:tc>
        <w:tc>
          <w:tcPr>
            <w:tcW w:w="0" w:type="auto"/>
            <w:shd w:val="clear" w:color="auto" w:fill="FFCCFF"/>
            <w:vAlign w:val="center"/>
            <w:hideMark/>
          </w:tcPr>
          <w:p w:rsidR="007A2C1D" w:rsidRPr="007A2C1D" w:rsidRDefault="007A2C1D" w:rsidP="007A2C1D">
            <w:r w:rsidRPr="007A2C1D">
              <w:t>(16 Marks</w:t>
            </w:r>
          </w:p>
        </w:tc>
      </w:tr>
    </w:tbl>
    <w:p w:rsidR="00754F21" w:rsidRPr="007A2C1D" w:rsidRDefault="00754F21" w:rsidP="007A2C1D">
      <w:bookmarkStart w:id="0" w:name="_GoBack"/>
      <w:bookmarkEnd w:id="0"/>
    </w:p>
    <w:sectPr w:rsidR="00754F21" w:rsidRPr="007A2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F67"/>
    <w:multiLevelType w:val="multilevel"/>
    <w:tmpl w:val="5D027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4D421E"/>
    <w:multiLevelType w:val="multilevel"/>
    <w:tmpl w:val="640A2E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16C3B"/>
    <w:multiLevelType w:val="multilevel"/>
    <w:tmpl w:val="BE24E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222E1D"/>
    <w:multiLevelType w:val="multilevel"/>
    <w:tmpl w:val="73EA6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F152FB"/>
    <w:multiLevelType w:val="multilevel"/>
    <w:tmpl w:val="3E6635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047360"/>
    <w:multiLevelType w:val="multilevel"/>
    <w:tmpl w:val="0FACBC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283DCA"/>
    <w:multiLevelType w:val="multilevel"/>
    <w:tmpl w:val="8376E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970605"/>
    <w:multiLevelType w:val="multilevel"/>
    <w:tmpl w:val="26F87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E76F8A"/>
    <w:multiLevelType w:val="multilevel"/>
    <w:tmpl w:val="9B1C0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F51754"/>
    <w:multiLevelType w:val="multilevel"/>
    <w:tmpl w:val="38C8A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C53B8A"/>
    <w:multiLevelType w:val="multilevel"/>
    <w:tmpl w:val="AF7CC0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856C8A"/>
    <w:multiLevelType w:val="multilevel"/>
    <w:tmpl w:val="5524DC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954D02"/>
    <w:multiLevelType w:val="multilevel"/>
    <w:tmpl w:val="142E7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DF6D1A"/>
    <w:multiLevelType w:val="multilevel"/>
    <w:tmpl w:val="A3A68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8"/>
  </w:num>
  <w:num w:numId="4">
    <w:abstractNumId w:val="5"/>
  </w:num>
  <w:num w:numId="5">
    <w:abstractNumId w:val="0"/>
  </w:num>
  <w:num w:numId="6">
    <w:abstractNumId w:val="13"/>
  </w:num>
  <w:num w:numId="7">
    <w:abstractNumId w:val="4"/>
  </w:num>
  <w:num w:numId="8">
    <w:abstractNumId w:val="1"/>
  </w:num>
  <w:num w:numId="9">
    <w:abstractNumId w:val="6"/>
  </w:num>
  <w:num w:numId="10">
    <w:abstractNumId w:val="12"/>
  </w:num>
  <w:num w:numId="11">
    <w:abstractNumId w:val="2"/>
  </w:num>
  <w:num w:numId="12">
    <w:abstractNumId w:val="11"/>
  </w:num>
  <w:num w:numId="13">
    <w:abstractNumId w:val="3"/>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66B"/>
    <w:rsid w:val="0034571C"/>
    <w:rsid w:val="00754F21"/>
    <w:rsid w:val="007A2C1D"/>
    <w:rsid w:val="007A6D0D"/>
    <w:rsid w:val="00B0366B"/>
    <w:rsid w:val="00F2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C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C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4683">
      <w:bodyDiv w:val="1"/>
      <w:marLeft w:val="0"/>
      <w:marRight w:val="0"/>
      <w:marTop w:val="0"/>
      <w:marBottom w:val="0"/>
      <w:divBdr>
        <w:top w:val="none" w:sz="0" w:space="0" w:color="auto"/>
        <w:left w:val="none" w:sz="0" w:space="0" w:color="auto"/>
        <w:bottom w:val="none" w:sz="0" w:space="0" w:color="auto"/>
        <w:right w:val="none" w:sz="0" w:space="0" w:color="auto"/>
      </w:divBdr>
      <w:divsChild>
        <w:div w:id="653295423">
          <w:marLeft w:val="0"/>
          <w:marRight w:val="0"/>
          <w:marTop w:val="0"/>
          <w:marBottom w:val="0"/>
          <w:divBdr>
            <w:top w:val="none" w:sz="0" w:space="0" w:color="auto"/>
            <w:left w:val="none" w:sz="0" w:space="0" w:color="auto"/>
            <w:bottom w:val="none" w:sz="0" w:space="0" w:color="auto"/>
            <w:right w:val="none" w:sz="0" w:space="0" w:color="auto"/>
          </w:divBdr>
        </w:div>
      </w:divsChild>
    </w:div>
    <w:div w:id="1404913702">
      <w:bodyDiv w:val="1"/>
      <w:marLeft w:val="0"/>
      <w:marRight w:val="0"/>
      <w:marTop w:val="0"/>
      <w:marBottom w:val="0"/>
      <w:divBdr>
        <w:top w:val="none" w:sz="0" w:space="0" w:color="auto"/>
        <w:left w:val="none" w:sz="0" w:space="0" w:color="auto"/>
        <w:bottom w:val="none" w:sz="0" w:space="0" w:color="auto"/>
        <w:right w:val="none" w:sz="0" w:space="0" w:color="auto"/>
      </w:divBdr>
      <w:divsChild>
        <w:div w:id="717123754">
          <w:marLeft w:val="0"/>
          <w:marRight w:val="0"/>
          <w:marTop w:val="0"/>
          <w:marBottom w:val="0"/>
          <w:divBdr>
            <w:top w:val="none" w:sz="0" w:space="0" w:color="auto"/>
            <w:left w:val="none" w:sz="0" w:space="0" w:color="auto"/>
            <w:bottom w:val="none" w:sz="0" w:space="0" w:color="auto"/>
            <w:right w:val="none" w:sz="0" w:space="0" w:color="auto"/>
          </w:divBdr>
        </w:div>
      </w:divsChild>
    </w:div>
    <w:div w:id="1800494536">
      <w:bodyDiv w:val="1"/>
      <w:marLeft w:val="0"/>
      <w:marRight w:val="0"/>
      <w:marTop w:val="0"/>
      <w:marBottom w:val="0"/>
      <w:divBdr>
        <w:top w:val="none" w:sz="0" w:space="0" w:color="auto"/>
        <w:left w:val="none" w:sz="0" w:space="0" w:color="auto"/>
        <w:bottom w:val="none" w:sz="0" w:space="0" w:color="auto"/>
        <w:right w:val="none" w:sz="0" w:space="0" w:color="auto"/>
      </w:divBdr>
      <w:divsChild>
        <w:div w:id="154934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kemu.ac.ke/kemuwiki/index.php?title=Special:Upload&amp;wpDestFile=PRINCIPLES_OF_ACCOUNTING_(ACCT_010)_1ST_TRIMESTER_2014_01.p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2018-02-02T18:23:00Z</dcterms:created>
  <dcterms:modified xsi:type="dcterms:W3CDTF">2018-02-02T18:23:00Z</dcterms:modified>
</cp:coreProperties>
</file>