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40" w:rsidRPr="002A2140" w:rsidRDefault="002A2140" w:rsidP="002A2140">
      <w:r w:rsidRPr="002A2140">
        <w:t>COMMUNICATION SKILLS (COMM 111) 3rd trimester 2012</w:t>
      </w:r>
    </w:p>
    <w:p w:rsidR="002A2140" w:rsidRPr="002A2140" w:rsidRDefault="002A2140" w:rsidP="002A2140">
      <w:r w:rsidRPr="002A2140">
        <w:rPr>
          <w:b/>
          <w:bCs/>
        </w:rPr>
        <w:t>KENYA METHODIST UNIVERSITY</w:t>
      </w:r>
    </w:p>
    <w:p w:rsidR="002A2140" w:rsidRPr="002A2140" w:rsidRDefault="002A2140" w:rsidP="002A2140">
      <w:r w:rsidRPr="002A2140">
        <w:rPr>
          <w:b/>
          <w:bCs/>
        </w:rPr>
        <w:t>END OF 3'</w:t>
      </w:r>
      <w:r w:rsidRPr="002A2140">
        <w:rPr>
          <w:i/>
          <w:iCs/>
        </w:rPr>
        <w:t>RD '</w:t>
      </w:r>
      <w:r w:rsidRPr="002A2140">
        <w:rPr>
          <w:b/>
          <w:bCs/>
        </w:rPr>
        <w:t>TRIMESTER 2012 (EVENING)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21"/>
        <w:gridCol w:w="242"/>
        <w:gridCol w:w="276"/>
        <w:gridCol w:w="6414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EDUCATION AND SOCIAL SCIENCES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EDUCATION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COMM 111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COMMUNICATION SKILLS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2 HOURS</w:t>
            </w:r>
          </w:p>
        </w:tc>
      </w:tr>
    </w:tbl>
    <w:p w:rsidR="002A2140" w:rsidRPr="002A2140" w:rsidRDefault="002A2140" w:rsidP="002A2140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A2140" w:rsidRPr="002A2140" w:rsidTr="002A2140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</w:tr>
    </w:tbl>
    <w:p w:rsidR="002A2140" w:rsidRPr="002A2140" w:rsidRDefault="002A2140" w:rsidP="002A2140">
      <w:r w:rsidRPr="002A2140">
        <w:rPr>
          <w:b/>
          <w:bCs/>
        </w:rPr>
        <w:t>Instructions: Answer Question ONE and any other TWO Questions.</w:t>
      </w:r>
    </w:p>
    <w:p w:rsidR="002A2140" w:rsidRPr="002A2140" w:rsidRDefault="002A2140" w:rsidP="002A2140">
      <w:r w:rsidRPr="002A2140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7"/>
        <w:gridCol w:w="110"/>
        <w:gridCol w:w="110"/>
        <w:gridCol w:w="110"/>
        <w:gridCol w:w="110"/>
        <w:gridCol w:w="110"/>
        <w:gridCol w:w="110"/>
        <w:gridCol w:w="110"/>
        <w:gridCol w:w="913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"/>
              </w:numPr>
            </w:pPr>
            <w:r w:rsidRPr="002A2140">
              <w:t>Discuss FIVE reasons why a University student needs to study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(5 Marks)</w:t>
            </w:r>
          </w:p>
        </w:tc>
      </w:tr>
    </w:tbl>
    <w:p w:rsidR="002A2140" w:rsidRPr="002A2140" w:rsidRDefault="002A2140" w:rsidP="002A2140">
      <w:pPr>
        <w:numPr>
          <w:ilvl w:val="0"/>
          <w:numId w:val="2"/>
        </w:numPr>
      </w:pPr>
      <w:r w:rsidRPr="002A2140">
        <w:t>Discuss the following components of communication explaining how they fit into the communication process. Provide illustrations.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8"/>
        <w:gridCol w:w="239"/>
        <w:gridCol w:w="239"/>
        <w:gridCol w:w="240"/>
        <w:gridCol w:w="240"/>
        <w:gridCol w:w="205"/>
        <w:gridCol w:w="205"/>
        <w:gridCol w:w="205"/>
        <w:gridCol w:w="205"/>
        <w:gridCol w:w="205"/>
        <w:gridCol w:w="1969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3"/>
              </w:numPr>
            </w:pPr>
            <w:r w:rsidRPr="002A2140">
              <w:t>Participant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(ii) Feedback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(iii) Channel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(iv) Code, encoding and decoding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(v) Noise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</w:tbl>
    <w:p w:rsidR="002A2140" w:rsidRPr="002A2140" w:rsidRDefault="002A2140" w:rsidP="002A2140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5"/>
        <w:gridCol w:w="150"/>
        <w:gridCol w:w="150"/>
        <w:gridCol w:w="150"/>
        <w:gridCol w:w="1365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4"/>
              </w:numPr>
            </w:pPr>
            <w:r w:rsidRPr="002A2140">
              <w:t>Outline any FIVE barriers to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(5 Marks)</w:t>
            </w:r>
          </w:p>
        </w:tc>
      </w:tr>
    </w:tbl>
    <w:p w:rsidR="002A2140" w:rsidRPr="002A2140" w:rsidRDefault="002A2140" w:rsidP="002A2140">
      <w:r w:rsidRPr="002A2140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8"/>
        <w:gridCol w:w="110"/>
        <w:gridCol w:w="110"/>
        <w:gridCol w:w="842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5"/>
              </w:numPr>
            </w:pPr>
            <w:r w:rsidRPr="002A2140">
              <w:lastRenderedPageBreak/>
              <w:t>Language is an important means of human communication. Discuss any FOUR functions language serves in human society.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(4 Marks)</w:t>
            </w:r>
          </w:p>
        </w:tc>
      </w:tr>
    </w:tbl>
    <w:p w:rsidR="002A2140" w:rsidRPr="002A2140" w:rsidRDefault="002A2140" w:rsidP="002A2140">
      <w:pPr>
        <w:numPr>
          <w:ilvl w:val="0"/>
          <w:numId w:val="6"/>
        </w:numPr>
      </w:pPr>
      <w:r w:rsidRPr="002A2140">
        <w:t>How can a University student employ the following aspects of listening in their academic activities?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7"/>
        <w:gridCol w:w="201"/>
        <w:gridCol w:w="201"/>
        <w:gridCol w:w="201"/>
        <w:gridCol w:w="201"/>
        <w:gridCol w:w="201"/>
        <w:gridCol w:w="201"/>
        <w:gridCol w:w="1927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7"/>
              </w:numPr>
            </w:pPr>
            <w:r w:rsidRPr="002A2140">
              <w:t>Selective attention.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(4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8"/>
              </w:numPr>
            </w:pPr>
            <w:r w:rsidRPr="002A2140">
              <w:t>Long term memory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(4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9"/>
              </w:numPr>
            </w:pPr>
            <w:r w:rsidRPr="002A2140">
              <w:t>Critical listening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(4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0"/>
              </w:numPr>
            </w:pPr>
            <w:r w:rsidRPr="002A2140">
              <w:t>Empathetic listening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(4 Marks)</w:t>
            </w:r>
          </w:p>
        </w:tc>
      </w:tr>
    </w:tbl>
    <w:p w:rsidR="002A2140" w:rsidRPr="002A2140" w:rsidRDefault="002A2140" w:rsidP="002A2140">
      <w:r w:rsidRPr="002A2140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3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57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1"/>
              </w:numPr>
            </w:pPr>
            <w:r w:rsidRPr="002A2140">
              <w:t>The internet has become a very critical source for academic research. Discuss FIVE criteria a university student would use to evaluate internet sources.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(10 Marks)</w:t>
            </w:r>
          </w:p>
        </w:tc>
      </w:tr>
    </w:tbl>
    <w:p w:rsidR="002A2140" w:rsidRPr="002A2140" w:rsidRDefault="002A2140" w:rsidP="002A2140">
      <w:pPr>
        <w:numPr>
          <w:ilvl w:val="0"/>
          <w:numId w:val="12"/>
        </w:numPr>
      </w:pPr>
      <w:r w:rsidRPr="002A2140">
        <w:t>Explain how the following constituents of a book can help a university student in the research process.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5"/>
        <w:gridCol w:w="265"/>
        <w:gridCol w:w="265"/>
        <w:gridCol w:w="201"/>
        <w:gridCol w:w="201"/>
        <w:gridCol w:w="201"/>
        <w:gridCol w:w="201"/>
        <w:gridCol w:w="201"/>
        <w:gridCol w:w="201"/>
        <w:gridCol w:w="2169"/>
      </w:tblGrid>
      <w:tr w:rsidR="002A2140" w:rsidRPr="002A2140" w:rsidTr="002A214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3"/>
              </w:numPr>
            </w:pPr>
            <w:r w:rsidRPr="002A2140">
              <w:t>Table of content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(20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4"/>
              </w:numPr>
            </w:pPr>
            <w:r w:rsidRPr="002A2140">
              <w:t>Glossary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5"/>
              </w:numPr>
            </w:pPr>
            <w:r w:rsidRPr="002A2140">
              <w:t>Index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6"/>
              </w:numPr>
            </w:pPr>
            <w:r w:rsidRPr="002A2140">
              <w:t>Introduction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7"/>
              </w:numPr>
            </w:pPr>
            <w:r w:rsidRPr="002A2140">
              <w:t>Chapter Conclusion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</w:tbl>
    <w:p w:rsidR="002A2140" w:rsidRPr="002A2140" w:rsidRDefault="002A2140" w:rsidP="002A2140">
      <w:r w:rsidRPr="002A2140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0"/>
        <w:gridCol w:w="110"/>
        <w:gridCol w:w="110"/>
        <w:gridCol w:w="110"/>
        <w:gridCol w:w="110"/>
        <w:gridCol w:w="110"/>
        <w:gridCol w:w="110"/>
        <w:gridCol w:w="110"/>
        <w:gridCol w:w="110"/>
        <w:gridCol w:w="850"/>
      </w:tblGrid>
      <w:tr w:rsidR="002A2140" w:rsidRPr="002A2140" w:rsidTr="002A2140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8"/>
              </w:numPr>
            </w:pPr>
            <w:r w:rsidRPr="002A2140">
              <w:t>Identify and explain FIVE main reasons of including a bibliography list in academic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(10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19"/>
              </w:numPr>
            </w:pPr>
            <w:r w:rsidRPr="002A2140">
              <w:t>Describe any FIVE factors that one needs to consider when choosing a medium to assist him or her to make an oral scholarly presentation to an audience.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(10 Marks)</w:t>
            </w:r>
          </w:p>
        </w:tc>
      </w:tr>
    </w:tbl>
    <w:p w:rsidR="002A2140" w:rsidRPr="002A2140" w:rsidRDefault="002A2140" w:rsidP="002A2140">
      <w:r w:rsidRPr="002A2140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7"/>
        <w:gridCol w:w="110"/>
        <w:gridCol w:w="110"/>
        <w:gridCol w:w="853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20"/>
              </w:numPr>
            </w:pPr>
            <w:r w:rsidRPr="002A2140">
              <w:lastRenderedPageBreak/>
              <w:t>Using skills learned in this course, write a 100 words introductory paragraph based on the topic: ’Academic Writing’.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(8 Marks)</w:t>
            </w:r>
          </w:p>
        </w:tc>
      </w:tr>
    </w:tbl>
    <w:p w:rsidR="002A2140" w:rsidRPr="002A2140" w:rsidRDefault="002A2140" w:rsidP="002A2140">
      <w:pPr>
        <w:numPr>
          <w:ilvl w:val="0"/>
          <w:numId w:val="21"/>
        </w:numPr>
      </w:pPr>
      <w:r w:rsidRPr="002A2140">
        <w:t>Discuss FOUR benefits of note-taking during revision for examination.</w:t>
      </w:r>
    </w:p>
    <w:p w:rsidR="002A2140" w:rsidRPr="002A2140" w:rsidRDefault="002A2140" w:rsidP="002A2140">
      <w:r w:rsidRPr="002A2140">
        <w:t>(4 Marks)</w:t>
      </w:r>
    </w:p>
    <w:p w:rsidR="002A2140" w:rsidRPr="002A2140" w:rsidRDefault="002A2140" w:rsidP="002A2140">
      <w:pPr>
        <w:numPr>
          <w:ilvl w:val="0"/>
          <w:numId w:val="22"/>
        </w:numPr>
      </w:pPr>
      <w:r w:rsidRPr="002A2140">
        <w:t>Discuss what writing strategies the following verbs used in examination questions entail.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244"/>
        <w:gridCol w:w="244"/>
        <w:gridCol w:w="245"/>
        <w:gridCol w:w="245"/>
        <w:gridCol w:w="245"/>
        <w:gridCol w:w="245"/>
        <w:gridCol w:w="245"/>
        <w:gridCol w:w="245"/>
        <w:gridCol w:w="2410"/>
      </w:tblGrid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23"/>
              </w:numPr>
            </w:pPr>
            <w:r w:rsidRPr="002A2140">
              <w:t>Critique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24"/>
              </w:numPr>
            </w:pPr>
            <w:r w:rsidRPr="002A2140">
              <w:t>Analyze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25"/>
              </w:numPr>
            </w:pPr>
            <w:r w:rsidRPr="002A2140">
              <w:t>Justify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  <w:tr w:rsidR="002A2140" w:rsidRPr="002A2140" w:rsidTr="002A214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pPr>
              <w:numPr>
                <w:ilvl w:val="0"/>
                <w:numId w:val="26"/>
              </w:numPr>
            </w:pPr>
            <w:r w:rsidRPr="002A2140">
              <w:t>Evaluate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A2140" w:rsidRPr="002A2140" w:rsidRDefault="002A2140" w:rsidP="002A2140">
            <w:r w:rsidRPr="002A2140">
              <w:t>(2 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2D"/>
    <w:multiLevelType w:val="multilevel"/>
    <w:tmpl w:val="71541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E33AC"/>
    <w:multiLevelType w:val="multilevel"/>
    <w:tmpl w:val="26DA0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B7677"/>
    <w:multiLevelType w:val="multilevel"/>
    <w:tmpl w:val="1ACA2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F108B"/>
    <w:multiLevelType w:val="multilevel"/>
    <w:tmpl w:val="B1103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96785"/>
    <w:multiLevelType w:val="multilevel"/>
    <w:tmpl w:val="47B8E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A5AE0"/>
    <w:multiLevelType w:val="multilevel"/>
    <w:tmpl w:val="30A8E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245C9"/>
    <w:multiLevelType w:val="multilevel"/>
    <w:tmpl w:val="F732C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C6923"/>
    <w:multiLevelType w:val="multilevel"/>
    <w:tmpl w:val="579C4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B572E"/>
    <w:multiLevelType w:val="multilevel"/>
    <w:tmpl w:val="B22E3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B7FE3"/>
    <w:multiLevelType w:val="multilevel"/>
    <w:tmpl w:val="EC74B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9028D"/>
    <w:multiLevelType w:val="multilevel"/>
    <w:tmpl w:val="23CED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5647B"/>
    <w:multiLevelType w:val="multilevel"/>
    <w:tmpl w:val="0A3E3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E1D71"/>
    <w:multiLevelType w:val="multilevel"/>
    <w:tmpl w:val="4274A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D7621D"/>
    <w:multiLevelType w:val="multilevel"/>
    <w:tmpl w:val="617E7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964D8"/>
    <w:multiLevelType w:val="multilevel"/>
    <w:tmpl w:val="00B6C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E5D41"/>
    <w:multiLevelType w:val="multilevel"/>
    <w:tmpl w:val="B82A9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F117C1"/>
    <w:multiLevelType w:val="multilevel"/>
    <w:tmpl w:val="F968A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15086"/>
    <w:multiLevelType w:val="multilevel"/>
    <w:tmpl w:val="FC584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6492C"/>
    <w:multiLevelType w:val="multilevel"/>
    <w:tmpl w:val="CDD61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1C4C2B"/>
    <w:multiLevelType w:val="multilevel"/>
    <w:tmpl w:val="7F740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996DDF"/>
    <w:multiLevelType w:val="multilevel"/>
    <w:tmpl w:val="C1A21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8F412D"/>
    <w:multiLevelType w:val="multilevel"/>
    <w:tmpl w:val="5A2C9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C3FB6"/>
    <w:multiLevelType w:val="multilevel"/>
    <w:tmpl w:val="B8447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1B5FE9"/>
    <w:multiLevelType w:val="multilevel"/>
    <w:tmpl w:val="7C6CD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616AA0"/>
    <w:multiLevelType w:val="multilevel"/>
    <w:tmpl w:val="A54E4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855061"/>
    <w:multiLevelType w:val="multilevel"/>
    <w:tmpl w:val="C0C49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"/>
  </w:num>
  <w:num w:numId="5">
    <w:abstractNumId w:val="14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20"/>
  </w:num>
  <w:num w:numId="13">
    <w:abstractNumId w:val="6"/>
  </w:num>
  <w:num w:numId="14">
    <w:abstractNumId w:val="0"/>
  </w:num>
  <w:num w:numId="15">
    <w:abstractNumId w:val="15"/>
  </w:num>
  <w:num w:numId="16">
    <w:abstractNumId w:val="21"/>
  </w:num>
  <w:num w:numId="17">
    <w:abstractNumId w:val="11"/>
  </w:num>
  <w:num w:numId="18">
    <w:abstractNumId w:val="16"/>
  </w:num>
  <w:num w:numId="19">
    <w:abstractNumId w:val="9"/>
  </w:num>
  <w:num w:numId="20">
    <w:abstractNumId w:val="8"/>
  </w:num>
  <w:num w:numId="21">
    <w:abstractNumId w:val="5"/>
  </w:num>
  <w:num w:numId="22">
    <w:abstractNumId w:val="25"/>
  </w:num>
  <w:num w:numId="23">
    <w:abstractNumId w:val="10"/>
  </w:num>
  <w:num w:numId="24">
    <w:abstractNumId w:val="17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40"/>
    <w:rsid w:val="002A2140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2018-02-02T20:47:00Z</dcterms:created>
  <dcterms:modified xsi:type="dcterms:W3CDTF">2018-02-02T20:47:00Z</dcterms:modified>
</cp:coreProperties>
</file>