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52" w:rsidRPr="00F32252" w:rsidRDefault="00F32252" w:rsidP="00F32252">
      <w:r w:rsidRPr="00F32252">
        <w:t>COMMUNICATION SKILLS (COMM 111) 2ND TRIMESTER 2014</w:t>
      </w:r>
    </w:p>
    <w:p w:rsidR="00F32252" w:rsidRPr="00F32252" w:rsidRDefault="00F32252" w:rsidP="00F32252">
      <w:r w:rsidRPr="00F32252">
        <w:rPr>
          <w:b/>
          <w:bCs/>
        </w:rPr>
        <w:t>KENYA METHODIST UNIVERSITY</w:t>
      </w:r>
    </w:p>
    <w:p w:rsidR="00F32252" w:rsidRPr="00F32252" w:rsidRDefault="00F32252" w:rsidP="00F32252">
      <w:r w:rsidRPr="00F32252">
        <w:rPr>
          <w:b/>
          <w:bCs/>
        </w:rPr>
        <w:t>END OF 2'</w:t>
      </w:r>
      <w:r w:rsidRPr="00F32252">
        <w:rPr>
          <w:i/>
          <w:iCs/>
        </w:rPr>
        <w:t>ND '</w:t>
      </w:r>
      <w:r w:rsidRPr="00F32252">
        <w:rPr>
          <w:b/>
          <w:bCs/>
        </w:rPr>
        <w:t>TRIMESTER (EVENING) 2014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206"/>
        <w:gridCol w:w="226"/>
        <w:gridCol w:w="204"/>
        <w:gridCol w:w="6686"/>
      </w:tblGrid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rPr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EDUCATION AND SOCIAL SCIENCES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COMMUNICATION AND JOURNALISM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COMM 111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rPr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COMMUNICATION SKILLS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2 HOURS</w:t>
            </w:r>
          </w:p>
        </w:tc>
      </w:tr>
    </w:tbl>
    <w:p w:rsidR="00F32252" w:rsidRPr="00F32252" w:rsidRDefault="00F32252" w:rsidP="00F32252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F32252" w:rsidRPr="00F32252" w:rsidTr="00F32252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</w:tr>
    </w:tbl>
    <w:p w:rsidR="00F32252" w:rsidRPr="00F32252" w:rsidRDefault="00F32252" w:rsidP="00F32252">
      <w:r w:rsidRPr="00F32252">
        <w:t>Instructions: Answer three questions. Question one is compulsory</w:t>
      </w:r>
    </w:p>
    <w:p w:rsidR="00F32252" w:rsidRPr="00F32252" w:rsidRDefault="00F32252" w:rsidP="00F32252">
      <w:r w:rsidRPr="00F32252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6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794"/>
      </w:tblGrid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1"/>
              </w:numPr>
            </w:pPr>
            <w:r w:rsidRPr="00F32252">
              <w:t xml:space="preserve">Symbols, ornaments and approval are some forms of non-verbal communication. Outline any three things that each </w:t>
            </w:r>
            <w:proofErr w:type="gramStart"/>
            <w:r w:rsidRPr="00F32252">
              <w:t>these</w:t>
            </w:r>
            <w:proofErr w:type="gramEnd"/>
            <w:r w:rsidRPr="00F32252">
              <w:t xml:space="preserve"> communicates.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(6mks)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2"/>
              </w:numPr>
            </w:pPr>
            <w:r w:rsidRPr="00F32252">
              <w:t>Discuss </w:t>
            </w:r>
            <w:r w:rsidRPr="00F32252">
              <w:rPr>
                <w:u w:val="single"/>
              </w:rPr>
              <w:t>five</w:t>
            </w:r>
            <w:r w:rsidRPr="00F32252">
              <w:t> merits of horizontal communication within an organization.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(4mks)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3"/>
              </w:numPr>
            </w:pPr>
            <w:r w:rsidRPr="00F32252">
              <w:t>Explain </w:t>
            </w:r>
            <w:r w:rsidRPr="00F32252">
              <w:rPr>
                <w:u w:val="single"/>
              </w:rPr>
              <w:t>five</w:t>
            </w:r>
            <w:r w:rsidRPr="00F32252">
              <w:t> instances when oral communication may be the appropriate channel.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(10mks)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4"/>
              </w:numPr>
            </w:pPr>
            <w:r w:rsidRPr="00F32252">
              <w:t>SQ3R is one technique that is used in reading. Give </w:t>
            </w:r>
            <w:r w:rsidRPr="00F32252">
              <w:rPr>
                <w:u w:val="single"/>
              </w:rPr>
              <w:t>five</w:t>
            </w:r>
            <w:r w:rsidRPr="00F32252">
              <w:t> benefits of this technique.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(5mks)</w:t>
            </w:r>
          </w:p>
        </w:tc>
      </w:tr>
    </w:tbl>
    <w:p w:rsidR="00F32252" w:rsidRPr="00F32252" w:rsidRDefault="00F32252" w:rsidP="00F32252">
      <w:pPr>
        <w:numPr>
          <w:ilvl w:val="0"/>
          <w:numId w:val="5"/>
        </w:numPr>
      </w:pPr>
      <w:r w:rsidRPr="00F32252">
        <w:t>Explain the following terms as used in academic writing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8"/>
        <w:gridCol w:w="326"/>
        <w:gridCol w:w="326"/>
        <w:gridCol w:w="326"/>
        <w:gridCol w:w="214"/>
        <w:gridCol w:w="214"/>
        <w:gridCol w:w="214"/>
        <w:gridCol w:w="214"/>
        <w:gridCol w:w="1508"/>
      </w:tblGrid>
      <w:tr w:rsidR="00F32252" w:rsidRPr="00F32252" w:rsidTr="00F32252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6"/>
              </w:numPr>
            </w:pPr>
            <w:r w:rsidRPr="00F32252">
              <w:t>Intentional plagiarism.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(1mk)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7"/>
              </w:numPr>
            </w:pPr>
            <w:r w:rsidRPr="00F32252">
              <w:t>Ibid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(2mks)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8"/>
              </w:numPr>
            </w:pPr>
            <w:proofErr w:type="spellStart"/>
            <w:r w:rsidRPr="00F32252">
              <w:t>Op.cit</w:t>
            </w:r>
            <w:proofErr w:type="spellEnd"/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(2mks)</w:t>
            </w:r>
          </w:p>
        </w:tc>
      </w:tr>
    </w:tbl>
    <w:p w:rsidR="00F32252" w:rsidRPr="00F32252" w:rsidRDefault="00F32252" w:rsidP="00F32252">
      <w:r w:rsidRPr="00F32252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4"/>
        <w:gridCol w:w="134"/>
        <w:gridCol w:w="134"/>
        <w:gridCol w:w="134"/>
        <w:gridCol w:w="134"/>
        <w:gridCol w:w="134"/>
        <w:gridCol w:w="134"/>
        <w:gridCol w:w="134"/>
        <w:gridCol w:w="134"/>
        <w:gridCol w:w="110"/>
        <w:gridCol w:w="110"/>
        <w:gridCol w:w="794"/>
      </w:tblGrid>
      <w:tr w:rsidR="00F32252" w:rsidRPr="00F32252" w:rsidTr="00F32252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9"/>
              </w:numPr>
            </w:pPr>
            <w:r w:rsidRPr="00F32252">
              <w:lastRenderedPageBreak/>
              <w:t>It is important to extract reference information from materials that we read. State what this reference information entails.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(5mks)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10"/>
              </w:numPr>
            </w:pPr>
            <w:r w:rsidRPr="00F32252">
              <w:t>Discuss any five merits of ICT in communication within organizations.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(10mks)</w:t>
            </w:r>
          </w:p>
        </w:tc>
      </w:tr>
    </w:tbl>
    <w:p w:rsidR="00F32252" w:rsidRPr="00F32252" w:rsidRDefault="00F32252" w:rsidP="00F32252">
      <w:pPr>
        <w:numPr>
          <w:ilvl w:val="0"/>
          <w:numId w:val="11"/>
        </w:numPr>
      </w:pPr>
      <w:r w:rsidRPr="00F32252">
        <w:t>Outline any five advantages of taking notes while reading. (5mks)</w:t>
      </w:r>
    </w:p>
    <w:p w:rsidR="00F32252" w:rsidRPr="00F32252" w:rsidRDefault="00F32252" w:rsidP="00F32252">
      <w:r w:rsidRPr="00F32252">
        <w:rPr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6"/>
        <w:gridCol w:w="1104"/>
      </w:tblGrid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12"/>
              </w:numPr>
            </w:pPr>
            <w:r w:rsidRPr="00F32252">
              <w:t>Explain the following aspects of the listening process.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(10mks)</w:t>
            </w:r>
          </w:p>
        </w:tc>
      </w:tr>
    </w:tbl>
    <w:p w:rsidR="00F32252" w:rsidRPr="00F32252" w:rsidRDefault="00F32252" w:rsidP="00F32252">
      <w:pPr>
        <w:numPr>
          <w:ilvl w:val="0"/>
          <w:numId w:val="13"/>
        </w:numPr>
      </w:pPr>
      <w:r w:rsidRPr="00F32252">
        <w:t>Selective attention</w:t>
      </w:r>
    </w:p>
    <w:p w:rsidR="00F32252" w:rsidRPr="00F32252" w:rsidRDefault="00F32252" w:rsidP="00F32252">
      <w:pPr>
        <w:numPr>
          <w:ilvl w:val="0"/>
          <w:numId w:val="13"/>
        </w:numPr>
      </w:pPr>
      <w:r w:rsidRPr="00F32252">
        <w:t>Automatic attention</w:t>
      </w:r>
    </w:p>
    <w:p w:rsidR="00F32252" w:rsidRPr="00F32252" w:rsidRDefault="00F32252" w:rsidP="00F32252">
      <w:pPr>
        <w:numPr>
          <w:ilvl w:val="0"/>
          <w:numId w:val="13"/>
        </w:numPr>
      </w:pPr>
      <w:r w:rsidRPr="00F32252">
        <w:t>Working memory</w:t>
      </w:r>
    </w:p>
    <w:p w:rsidR="00F32252" w:rsidRPr="00F32252" w:rsidRDefault="00F32252" w:rsidP="00F32252">
      <w:pPr>
        <w:numPr>
          <w:ilvl w:val="0"/>
          <w:numId w:val="13"/>
        </w:numPr>
      </w:pPr>
      <w:r w:rsidRPr="00F32252">
        <w:t>Short-term memory</w:t>
      </w:r>
    </w:p>
    <w:p w:rsidR="00F32252" w:rsidRPr="00F32252" w:rsidRDefault="00F32252" w:rsidP="00F32252">
      <w:pPr>
        <w:numPr>
          <w:ilvl w:val="0"/>
          <w:numId w:val="13"/>
        </w:numPr>
      </w:pPr>
      <w:r w:rsidRPr="00F32252">
        <w:t>Long term memory</w:t>
      </w:r>
    </w:p>
    <w:p w:rsidR="00F32252" w:rsidRPr="00F32252" w:rsidRDefault="00F32252" w:rsidP="00F32252">
      <w:pPr>
        <w:numPr>
          <w:ilvl w:val="0"/>
          <w:numId w:val="13"/>
        </w:numPr>
      </w:pPr>
      <w:r w:rsidRPr="00F32252">
        <w:t>State and explain any five barriers in the listening process. (10mks)</w:t>
      </w:r>
    </w:p>
    <w:p w:rsidR="00F32252" w:rsidRPr="00F32252" w:rsidRDefault="00F32252" w:rsidP="00F32252">
      <w:r w:rsidRPr="00F32252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7"/>
        <w:gridCol w:w="121"/>
        <w:gridCol w:w="122"/>
        <w:gridCol w:w="122"/>
        <w:gridCol w:w="122"/>
        <w:gridCol w:w="122"/>
        <w:gridCol w:w="110"/>
        <w:gridCol w:w="110"/>
        <w:gridCol w:w="110"/>
        <w:gridCol w:w="110"/>
        <w:gridCol w:w="110"/>
        <w:gridCol w:w="794"/>
      </w:tblGrid>
      <w:tr w:rsidR="00F32252" w:rsidRPr="00F32252" w:rsidTr="00F32252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14"/>
              </w:numPr>
            </w:pPr>
            <w:r w:rsidRPr="00F32252">
              <w:t>Discuss </w:t>
            </w:r>
            <w:r w:rsidRPr="00F32252">
              <w:rPr>
                <w:u w:val="single"/>
              </w:rPr>
              <w:t>five</w:t>
            </w:r>
            <w:r w:rsidRPr="00F32252">
              <w:t> tips on how to handle questions from the audience after making an oral presentation.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(10mks)</w:t>
            </w:r>
          </w:p>
        </w:tc>
      </w:tr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15"/>
              </w:numPr>
            </w:pPr>
            <w:r w:rsidRPr="00F32252">
              <w:t>Discuss </w:t>
            </w:r>
            <w:r w:rsidRPr="00F32252">
              <w:rPr>
                <w:u w:val="single"/>
              </w:rPr>
              <w:t>five</w:t>
            </w:r>
            <w:r w:rsidRPr="00F32252">
              <w:t> factors to consider when choosing a communication channel.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(10mks)</w:t>
            </w:r>
          </w:p>
        </w:tc>
      </w:tr>
    </w:tbl>
    <w:p w:rsidR="00F32252" w:rsidRPr="00F32252" w:rsidRDefault="00F32252" w:rsidP="00F32252">
      <w:r w:rsidRPr="00F32252">
        <w:rPr>
          <w:b/>
          <w:bCs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9"/>
        <w:gridCol w:w="169"/>
        <w:gridCol w:w="169"/>
        <w:gridCol w:w="169"/>
        <w:gridCol w:w="1154"/>
      </w:tblGrid>
      <w:tr w:rsidR="00F32252" w:rsidRPr="00F32252" w:rsidTr="00F32252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pPr>
              <w:numPr>
                <w:ilvl w:val="0"/>
                <w:numId w:val="16"/>
              </w:numPr>
            </w:pPr>
            <w:r w:rsidRPr="00F32252">
              <w:t>Explain </w:t>
            </w:r>
            <w:r w:rsidRPr="00F32252">
              <w:rPr>
                <w:u w:val="single"/>
              </w:rPr>
              <w:t>five </w:t>
            </w:r>
            <w:r w:rsidRPr="00F32252">
              <w:t>key rules to good writing.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32252" w:rsidRPr="00F32252" w:rsidRDefault="00F32252" w:rsidP="00F32252">
            <w:r w:rsidRPr="00F32252">
              <w:t>(5mks)</w:t>
            </w:r>
          </w:p>
        </w:tc>
      </w:tr>
    </w:tbl>
    <w:p w:rsidR="00F32252" w:rsidRPr="00F32252" w:rsidRDefault="00F32252" w:rsidP="00F32252">
      <w:pPr>
        <w:numPr>
          <w:ilvl w:val="0"/>
          <w:numId w:val="17"/>
        </w:numPr>
      </w:pPr>
      <w:r w:rsidRPr="00F32252">
        <w:t>Briefly explain the following methods of speech delivery. Give two merits of each.</w:t>
      </w:r>
    </w:p>
    <w:p w:rsidR="00F32252" w:rsidRPr="00F32252" w:rsidRDefault="00F32252" w:rsidP="00F32252">
      <w:pPr>
        <w:numPr>
          <w:ilvl w:val="0"/>
          <w:numId w:val="17"/>
        </w:numPr>
      </w:pPr>
      <w:r w:rsidRPr="00F32252">
        <w:t>Manuscript</w:t>
      </w:r>
    </w:p>
    <w:p w:rsidR="00F32252" w:rsidRPr="00F32252" w:rsidRDefault="00F32252" w:rsidP="00F32252">
      <w:pPr>
        <w:numPr>
          <w:ilvl w:val="0"/>
          <w:numId w:val="17"/>
        </w:numPr>
      </w:pPr>
      <w:r w:rsidRPr="00F32252">
        <w:t>Impromptu</w:t>
      </w:r>
    </w:p>
    <w:p w:rsidR="00F32252" w:rsidRPr="00F32252" w:rsidRDefault="00F32252" w:rsidP="00F32252">
      <w:pPr>
        <w:numPr>
          <w:ilvl w:val="0"/>
          <w:numId w:val="17"/>
        </w:numPr>
      </w:pPr>
      <w:r w:rsidRPr="00F32252">
        <w:t>Extemporaneous</w:t>
      </w:r>
    </w:p>
    <w:p w:rsidR="00F32252" w:rsidRPr="00F32252" w:rsidRDefault="00F32252" w:rsidP="00F32252">
      <w:pPr>
        <w:numPr>
          <w:ilvl w:val="0"/>
          <w:numId w:val="18"/>
        </w:numPr>
      </w:pPr>
      <w:r w:rsidRPr="00F32252">
        <w:t>You have cited a book entitled ’mastering communication by peter smith. It is a fourth edition which was published in 1998 by Pandora in London. Show how you would reference the book using APA format.</w:t>
      </w:r>
    </w:p>
    <w:p w:rsidR="00D65492" w:rsidRDefault="00D65492">
      <w:bookmarkStart w:id="0" w:name="_GoBack"/>
      <w:bookmarkEnd w:id="0"/>
    </w:p>
    <w:sectPr w:rsidR="00D6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0F1D"/>
    <w:multiLevelType w:val="multilevel"/>
    <w:tmpl w:val="14100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D2FA2"/>
    <w:multiLevelType w:val="multilevel"/>
    <w:tmpl w:val="3E302B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14F64"/>
    <w:multiLevelType w:val="multilevel"/>
    <w:tmpl w:val="F2F8C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A439A"/>
    <w:multiLevelType w:val="multilevel"/>
    <w:tmpl w:val="60762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27140"/>
    <w:multiLevelType w:val="multilevel"/>
    <w:tmpl w:val="C9A8D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34C91"/>
    <w:multiLevelType w:val="multilevel"/>
    <w:tmpl w:val="2ACE9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623E2"/>
    <w:multiLevelType w:val="multilevel"/>
    <w:tmpl w:val="8B3AA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D02A5"/>
    <w:multiLevelType w:val="multilevel"/>
    <w:tmpl w:val="57525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D0BBE"/>
    <w:multiLevelType w:val="multilevel"/>
    <w:tmpl w:val="303AA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707134"/>
    <w:multiLevelType w:val="multilevel"/>
    <w:tmpl w:val="6D829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F45C96"/>
    <w:multiLevelType w:val="multilevel"/>
    <w:tmpl w:val="52527E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3F647C"/>
    <w:multiLevelType w:val="multilevel"/>
    <w:tmpl w:val="5080C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043B4"/>
    <w:multiLevelType w:val="multilevel"/>
    <w:tmpl w:val="3CB8D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8B5BA7"/>
    <w:multiLevelType w:val="multilevel"/>
    <w:tmpl w:val="B0984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2833C0"/>
    <w:multiLevelType w:val="multilevel"/>
    <w:tmpl w:val="F5766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064A1"/>
    <w:multiLevelType w:val="multilevel"/>
    <w:tmpl w:val="82EAD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D79BF"/>
    <w:multiLevelType w:val="multilevel"/>
    <w:tmpl w:val="BA0E4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2330B9"/>
    <w:multiLevelType w:val="multilevel"/>
    <w:tmpl w:val="CA580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5"/>
  </w:num>
  <w:num w:numId="6">
    <w:abstractNumId w:val="10"/>
  </w:num>
  <w:num w:numId="7">
    <w:abstractNumId w:val="11"/>
  </w:num>
  <w:num w:numId="8">
    <w:abstractNumId w:val="0"/>
  </w:num>
  <w:num w:numId="9">
    <w:abstractNumId w:val="14"/>
  </w:num>
  <w:num w:numId="10">
    <w:abstractNumId w:val="13"/>
  </w:num>
  <w:num w:numId="11">
    <w:abstractNumId w:val="2"/>
  </w:num>
  <w:num w:numId="12">
    <w:abstractNumId w:val="17"/>
  </w:num>
  <w:num w:numId="13">
    <w:abstractNumId w:val="8"/>
  </w:num>
  <w:num w:numId="14">
    <w:abstractNumId w:val="16"/>
  </w:num>
  <w:num w:numId="15">
    <w:abstractNumId w:val="7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52"/>
    <w:rsid w:val="00D65492"/>
    <w:rsid w:val="00F3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2018-02-02T20:52:00Z</dcterms:created>
  <dcterms:modified xsi:type="dcterms:W3CDTF">2018-02-02T20:52:00Z</dcterms:modified>
</cp:coreProperties>
</file>