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D44" w:rsidRPr="002A62E1" w:rsidRDefault="00465D44" w:rsidP="00465D44">
      <w:pPr>
        <w:spacing w:line="360" w:lineRule="auto"/>
        <w:ind w:firstLine="3143"/>
        <w:rPr>
          <w:rFonts w:ascii="Times New Roman" w:hAnsi="Times New Roman"/>
          <w:b/>
          <w:noProof/>
          <w:sz w:val="24"/>
          <w:szCs w:val="24"/>
        </w:rPr>
      </w:pPr>
      <w:r w:rsidRPr="002A62E1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781050" cy="6286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D44" w:rsidRPr="002A62E1" w:rsidRDefault="00465D44" w:rsidP="00465D44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2A62E1"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465D44" w:rsidRPr="002A62E1" w:rsidRDefault="00465D44" w:rsidP="00465D44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A62E1">
        <w:rPr>
          <w:rFonts w:ascii="Times New Roman" w:hAnsi="Times New Roman"/>
          <w:b/>
          <w:sz w:val="24"/>
          <w:szCs w:val="24"/>
        </w:rPr>
        <w:t>SCHOOL OF MATHEMATICS AND ACTUARIAL SCIENCE</w:t>
      </w:r>
    </w:p>
    <w:p w:rsidR="00465D44" w:rsidRPr="002A62E1" w:rsidRDefault="00465D44" w:rsidP="00465D44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A62E1">
        <w:rPr>
          <w:rFonts w:ascii="Times New Roman" w:hAnsi="Times New Roman"/>
          <w:b/>
          <w:sz w:val="24"/>
          <w:szCs w:val="24"/>
        </w:rPr>
        <w:t>UNIVERSITY EXAMINATION FOR DEGREE OF BACHELOR OF   SCIENCE ACTUARIAL</w:t>
      </w:r>
    </w:p>
    <w:p w:rsidR="00465D44" w:rsidRPr="002A62E1" w:rsidRDefault="00465D44" w:rsidP="00465D44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A62E1">
        <w:rPr>
          <w:rFonts w:ascii="Times New Roman" w:hAnsi="Times New Roman"/>
          <w:b/>
          <w:sz w:val="24"/>
          <w:szCs w:val="24"/>
        </w:rPr>
        <w:t>1</w:t>
      </w:r>
      <w:r w:rsidRPr="002A62E1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Pr="002A62E1">
        <w:rPr>
          <w:rFonts w:ascii="Times New Roman" w:hAnsi="Times New Roman"/>
          <w:b/>
          <w:sz w:val="24"/>
          <w:szCs w:val="24"/>
        </w:rPr>
        <w:t xml:space="preserve">   YEAR </w:t>
      </w:r>
      <w:r w:rsidR="00A35E93">
        <w:rPr>
          <w:rFonts w:ascii="Times New Roman" w:hAnsi="Times New Roman"/>
          <w:b/>
          <w:sz w:val="24"/>
          <w:szCs w:val="24"/>
        </w:rPr>
        <w:t>2</w:t>
      </w:r>
      <w:r w:rsidR="00A35E93" w:rsidRPr="008636B9">
        <w:rPr>
          <w:rFonts w:ascii="Times New Roman" w:hAnsi="Times New Roman"/>
          <w:b/>
          <w:sz w:val="24"/>
          <w:szCs w:val="24"/>
          <w:vertAlign w:val="superscript"/>
        </w:rPr>
        <w:t>ND</w:t>
      </w:r>
      <w:r w:rsidR="00A35E93">
        <w:rPr>
          <w:rFonts w:ascii="Times New Roman" w:hAnsi="Times New Roman"/>
          <w:b/>
          <w:sz w:val="24"/>
          <w:szCs w:val="24"/>
        </w:rPr>
        <w:t xml:space="preserve"> </w:t>
      </w:r>
      <w:r w:rsidR="00A35E93" w:rsidRPr="002A62E1">
        <w:rPr>
          <w:rFonts w:ascii="Times New Roman" w:hAnsi="Times New Roman"/>
          <w:b/>
          <w:sz w:val="24"/>
          <w:szCs w:val="24"/>
        </w:rPr>
        <w:t>SEMESTER</w:t>
      </w:r>
      <w:r w:rsidR="00EF1626">
        <w:rPr>
          <w:rFonts w:ascii="Times New Roman" w:hAnsi="Times New Roman"/>
          <w:b/>
          <w:sz w:val="24"/>
          <w:szCs w:val="24"/>
        </w:rPr>
        <w:t xml:space="preserve"> 2016/2017</w:t>
      </w:r>
      <w:r w:rsidRPr="002A62E1">
        <w:rPr>
          <w:rFonts w:ascii="Times New Roman" w:hAnsi="Times New Roman"/>
          <w:b/>
          <w:sz w:val="24"/>
          <w:szCs w:val="24"/>
        </w:rPr>
        <w:t xml:space="preserve"> ACADEMIC YEAR</w:t>
      </w:r>
    </w:p>
    <w:p w:rsidR="00465D44" w:rsidRPr="002A62E1" w:rsidRDefault="00465D44" w:rsidP="00465D44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2A62E1">
        <w:rPr>
          <w:rFonts w:ascii="Times New Roman" w:hAnsi="Times New Roman"/>
          <w:b/>
          <w:sz w:val="24"/>
          <w:szCs w:val="24"/>
        </w:rPr>
        <w:t>REGULAR</w:t>
      </w:r>
      <w:r>
        <w:rPr>
          <w:rFonts w:ascii="Times New Roman" w:hAnsi="Times New Roman"/>
          <w:b/>
          <w:sz w:val="24"/>
          <w:szCs w:val="24"/>
        </w:rPr>
        <w:t xml:space="preserve"> (MAIN)</w:t>
      </w:r>
    </w:p>
    <w:p w:rsidR="00465D44" w:rsidRPr="002A62E1" w:rsidRDefault="00465D44" w:rsidP="00465D44">
      <w:pPr>
        <w:spacing w:before="240"/>
        <w:rPr>
          <w:rFonts w:ascii="Times New Roman" w:hAnsi="Times New Roman"/>
          <w:b/>
          <w:sz w:val="24"/>
          <w:szCs w:val="24"/>
        </w:rPr>
      </w:pPr>
      <w:r w:rsidRPr="002A62E1">
        <w:rPr>
          <w:rFonts w:ascii="Times New Roman" w:hAnsi="Times New Roman"/>
          <w:b/>
          <w:sz w:val="24"/>
          <w:szCs w:val="24"/>
        </w:rPr>
        <w:t xml:space="preserve">COURSE CODE: </w:t>
      </w:r>
      <w:r w:rsidR="008636B9">
        <w:rPr>
          <w:rFonts w:ascii="Times New Roman" w:hAnsi="Times New Roman"/>
          <w:b/>
          <w:sz w:val="24"/>
          <w:szCs w:val="24"/>
        </w:rPr>
        <w:t>SMA 105</w:t>
      </w:r>
    </w:p>
    <w:p w:rsidR="00465D44" w:rsidRPr="002A62E1" w:rsidRDefault="00465D44" w:rsidP="00465D44">
      <w:pPr>
        <w:spacing w:before="240"/>
        <w:rPr>
          <w:rFonts w:ascii="Times New Roman" w:hAnsi="Times New Roman"/>
          <w:b/>
          <w:sz w:val="24"/>
          <w:szCs w:val="24"/>
        </w:rPr>
      </w:pPr>
      <w:r w:rsidRPr="002A62E1">
        <w:rPr>
          <w:rFonts w:ascii="Times New Roman" w:hAnsi="Times New Roman"/>
          <w:b/>
          <w:sz w:val="24"/>
          <w:szCs w:val="24"/>
        </w:rPr>
        <w:t xml:space="preserve">COURSE TITLE: </w:t>
      </w:r>
      <w:r w:rsidR="008636B9">
        <w:rPr>
          <w:rFonts w:ascii="Times New Roman" w:hAnsi="Times New Roman"/>
          <w:b/>
          <w:sz w:val="24"/>
          <w:szCs w:val="24"/>
        </w:rPr>
        <w:t>INTRODUCTION TO PROBABILITY THEORY</w:t>
      </w:r>
    </w:p>
    <w:p w:rsidR="00465D44" w:rsidRPr="003E0882" w:rsidRDefault="00A35E93" w:rsidP="00A35E93">
      <w:pPr>
        <w:spacing w:before="240" w:line="240" w:lineRule="auto"/>
        <w:ind w:left="4320" w:hanging="43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EXAM VENUE:  </w:t>
      </w:r>
      <w:r>
        <w:rPr>
          <w:rFonts w:ascii="Times New Roman" w:hAnsi="Times New Roman"/>
          <w:b/>
          <w:sz w:val="24"/>
          <w:szCs w:val="24"/>
        </w:rPr>
        <w:tab/>
      </w:r>
      <w:r w:rsidR="00C16754">
        <w:rPr>
          <w:rFonts w:ascii="Times New Roman" w:hAnsi="Times New Roman"/>
          <w:b/>
          <w:sz w:val="24"/>
          <w:szCs w:val="24"/>
        </w:rPr>
        <w:t xml:space="preserve">  STREAM:</w:t>
      </w:r>
      <w:r>
        <w:rPr>
          <w:rFonts w:ascii="Times New Roman" w:hAnsi="Times New Roman"/>
          <w:b/>
          <w:sz w:val="24"/>
          <w:szCs w:val="24"/>
        </w:rPr>
        <w:t xml:space="preserve"> (Bed. Arts, Bed Science, Bed Arts</w:t>
      </w:r>
      <w:r w:rsidR="00C1675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(Special Needs))</w:t>
      </w:r>
      <w:r w:rsidR="00465D44">
        <w:rPr>
          <w:rFonts w:ascii="Times New Roman" w:hAnsi="Times New Roman"/>
          <w:b/>
          <w:sz w:val="24"/>
          <w:szCs w:val="24"/>
        </w:rPr>
        <w:tab/>
      </w:r>
    </w:p>
    <w:p w:rsidR="00465D44" w:rsidRDefault="00465D44" w:rsidP="00465D44">
      <w:pPr>
        <w:pStyle w:val="BodyText2"/>
        <w:spacing w:before="24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DATE: 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EXAM SESSION: </w:t>
      </w:r>
    </w:p>
    <w:p w:rsidR="00465D44" w:rsidRDefault="00465D44" w:rsidP="00465D44">
      <w:pPr>
        <w:pStyle w:val="BodyText2"/>
        <w:pBdr>
          <w:bottom w:val="single" w:sz="12" w:space="1" w:color="auto"/>
        </w:pBdr>
        <w:spacing w:before="24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TIME:  2.00 HOURS </w:t>
      </w:r>
    </w:p>
    <w:p w:rsidR="00465D44" w:rsidRPr="002A62E1" w:rsidRDefault="00465D44" w:rsidP="00465D44">
      <w:pPr>
        <w:pStyle w:val="BodyText2"/>
        <w:pBdr>
          <w:bottom w:val="single" w:sz="12" w:space="1" w:color="auto"/>
        </w:pBdr>
        <w:spacing w:before="240"/>
        <w:rPr>
          <w:rFonts w:ascii="Times New Roman" w:hAnsi="Times New Roman"/>
          <w:sz w:val="24"/>
        </w:rPr>
      </w:pPr>
    </w:p>
    <w:p w:rsidR="00465D44" w:rsidRPr="002A62E1" w:rsidRDefault="00465D44" w:rsidP="00465D44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2A62E1">
        <w:rPr>
          <w:rFonts w:ascii="Times New Roman" w:hAnsi="Times New Roman"/>
          <w:b/>
          <w:sz w:val="24"/>
          <w:szCs w:val="24"/>
          <w:u w:val="single"/>
        </w:rPr>
        <w:t>Instructions:</w:t>
      </w:r>
    </w:p>
    <w:p w:rsidR="00465D44" w:rsidRPr="002A62E1" w:rsidRDefault="00465D44" w:rsidP="00465D44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2A62E1">
        <w:rPr>
          <w:rFonts w:ascii="Times New Roman" w:hAnsi="Times New Roman"/>
          <w:b/>
          <w:sz w:val="24"/>
          <w:szCs w:val="24"/>
        </w:rPr>
        <w:t xml:space="preserve">Answer question 1 (Compulsory) and ANY other 2 questions </w:t>
      </w:r>
    </w:p>
    <w:p w:rsidR="00465D44" w:rsidRPr="002A62E1" w:rsidRDefault="00465D44" w:rsidP="00465D44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2A62E1">
        <w:rPr>
          <w:rFonts w:ascii="Times New Roman" w:hAnsi="Times New Roman"/>
          <w:b/>
          <w:sz w:val="24"/>
          <w:szCs w:val="24"/>
        </w:rPr>
        <w:t>Candidates are advised not to write on the question paper.</w:t>
      </w:r>
    </w:p>
    <w:p w:rsidR="00465D44" w:rsidRPr="002A62E1" w:rsidRDefault="00465D44" w:rsidP="00465D44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2A62E1">
        <w:rPr>
          <w:rFonts w:ascii="Times New Roman" w:hAnsi="Times New Roman"/>
          <w:b/>
          <w:sz w:val="24"/>
          <w:szCs w:val="24"/>
        </w:rPr>
        <w:t>Candidates must hand in their answer booklets to the invigilator while in the examination room.</w:t>
      </w:r>
    </w:p>
    <w:p w:rsidR="00465D44" w:rsidRPr="002A62E1" w:rsidRDefault="00465D44" w:rsidP="00465D44">
      <w:pPr>
        <w:rPr>
          <w:rFonts w:ascii="Times New Roman" w:hAnsi="Times New Roman"/>
          <w:b/>
          <w:u w:val="single"/>
        </w:rPr>
      </w:pPr>
    </w:p>
    <w:p w:rsidR="00465D44" w:rsidRPr="002A62E1" w:rsidRDefault="00465D44" w:rsidP="00465D44">
      <w:pPr>
        <w:rPr>
          <w:rFonts w:ascii="Times New Roman" w:hAnsi="Times New Roman"/>
          <w:b/>
          <w:u w:val="single"/>
        </w:rPr>
      </w:pPr>
    </w:p>
    <w:p w:rsidR="00465D44" w:rsidRPr="002A62E1" w:rsidRDefault="00465D44" w:rsidP="00465D44">
      <w:pPr>
        <w:rPr>
          <w:rFonts w:ascii="Times New Roman" w:hAnsi="Times New Roman"/>
          <w:b/>
          <w:u w:val="single"/>
        </w:rPr>
      </w:pPr>
    </w:p>
    <w:p w:rsidR="00465D44" w:rsidRPr="002A62E1" w:rsidRDefault="00465D44" w:rsidP="00465D44">
      <w:pPr>
        <w:rPr>
          <w:rFonts w:ascii="Times New Roman" w:hAnsi="Times New Roman"/>
          <w:b/>
          <w:u w:val="single"/>
        </w:rPr>
      </w:pPr>
    </w:p>
    <w:p w:rsidR="00465D44" w:rsidRDefault="00465D44" w:rsidP="00465D44">
      <w:bookmarkStart w:id="0" w:name="_GoBack"/>
      <w:bookmarkEnd w:id="0"/>
    </w:p>
    <w:p w:rsidR="002F15FE" w:rsidRDefault="002F15FE" w:rsidP="00465D44"/>
    <w:p w:rsidR="002F15FE" w:rsidRDefault="002F15FE" w:rsidP="002F15FE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lastRenderedPageBreak/>
        <w:t>QUESTION ONE (30 MARKS)</w:t>
      </w:r>
    </w:p>
    <w:p w:rsidR="002F15FE" w:rsidRDefault="002F15FE" w:rsidP="002F15FE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Outline FIVE axioms of probability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(5 Marks)</w:t>
      </w:r>
    </w:p>
    <w:p w:rsidR="002F15FE" w:rsidRDefault="002F15FE" w:rsidP="002F15FE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 family has two children. What is the conditional probability that both are boys given that </w:t>
      </w:r>
      <w:proofErr w:type="spellStart"/>
      <w:r>
        <w:rPr>
          <w:rFonts w:ascii="Times New Roman" w:hAnsi="Times New Roman"/>
        </w:rPr>
        <w:t>atleast</w:t>
      </w:r>
      <w:proofErr w:type="spellEnd"/>
      <w:r>
        <w:rPr>
          <w:rFonts w:ascii="Times New Roman" w:hAnsi="Times New Roman"/>
        </w:rPr>
        <w:t xml:space="preserve"> one of them is a boy?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(3 Marks)</w:t>
      </w:r>
    </w:p>
    <w:p w:rsidR="002F15FE" w:rsidRDefault="002F15FE" w:rsidP="002F15FE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 two urns. The first contains two white and seven black balls and the second contains five white and six black balls. We flip a fair coin and then </w:t>
      </w:r>
      <w:r w:rsidR="00A35428">
        <w:rPr>
          <w:rFonts w:ascii="Times New Roman" w:hAnsi="Times New Roman"/>
        </w:rPr>
        <w:t>draw a</w:t>
      </w:r>
      <w:r>
        <w:rPr>
          <w:rFonts w:ascii="Times New Roman" w:hAnsi="Times New Roman"/>
        </w:rPr>
        <w:t xml:space="preserve"> ball from the first </w:t>
      </w:r>
      <w:proofErr w:type="spellStart"/>
      <w:r>
        <w:rPr>
          <w:rFonts w:ascii="Times New Roman" w:hAnsi="Times New Roman"/>
        </w:rPr>
        <w:t>first</w:t>
      </w:r>
      <w:proofErr w:type="spellEnd"/>
      <w:r>
        <w:rPr>
          <w:rFonts w:ascii="Times New Roman" w:hAnsi="Times New Roman"/>
        </w:rPr>
        <w:t xml:space="preserve"> urn or the second urn depending on whether the outcome was head or tail. What is the conditional probability that t</w:t>
      </w:r>
      <w:r w:rsidR="00A35428">
        <w:rPr>
          <w:rFonts w:ascii="Times New Roman" w:hAnsi="Times New Roman"/>
        </w:rPr>
        <w:t>he outcome of the toss was head</w:t>
      </w:r>
      <w:r>
        <w:rPr>
          <w:rFonts w:ascii="Times New Roman" w:hAnsi="Times New Roman"/>
        </w:rPr>
        <w:t xml:space="preserve"> </w:t>
      </w:r>
      <w:r w:rsidR="00A35428">
        <w:rPr>
          <w:rFonts w:ascii="Times New Roman" w:hAnsi="Times New Roman"/>
        </w:rPr>
        <w:t>given that a white ball was selected?</w:t>
      </w:r>
    </w:p>
    <w:p w:rsidR="00A35428" w:rsidRDefault="00A35428" w:rsidP="00A35428">
      <w:pPr>
        <w:pStyle w:val="ListParagraph"/>
        <w:ind w:left="7920"/>
        <w:rPr>
          <w:rFonts w:ascii="Times New Roman" w:hAnsi="Times New Roman"/>
        </w:rPr>
      </w:pPr>
      <w:r>
        <w:rPr>
          <w:rFonts w:ascii="Times New Roman" w:hAnsi="Times New Roman"/>
        </w:rPr>
        <w:t>(4 Marks)</w:t>
      </w:r>
    </w:p>
    <w:p w:rsidR="00A35428" w:rsidRDefault="00A35428" w:rsidP="00A35428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Define the following terms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(4 Marks)</w:t>
      </w:r>
    </w:p>
    <w:p w:rsidR="00A35428" w:rsidRDefault="00A35428" w:rsidP="00A35428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Random variable</w:t>
      </w:r>
    </w:p>
    <w:p w:rsidR="00A35428" w:rsidRDefault="00A35428" w:rsidP="00A35428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Bernoulli random variable</w:t>
      </w:r>
    </w:p>
    <w:p w:rsidR="00A35428" w:rsidRDefault="00A35428" w:rsidP="00A35428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Exponential random variable</w:t>
      </w:r>
    </w:p>
    <w:p w:rsidR="00A35428" w:rsidRDefault="00A35428" w:rsidP="00A35428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Gamma random variable</w:t>
      </w:r>
    </w:p>
    <w:p w:rsidR="00A35428" w:rsidRDefault="00A35428" w:rsidP="00A35428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A lot containing 7 components is sampled by a quality inspector; the lot contains 4 good components and 3 defective co</w:t>
      </w:r>
      <w:r w:rsidR="00BE5E43">
        <w:rPr>
          <w:rFonts w:ascii="Times New Roman" w:hAnsi="Times New Roman"/>
        </w:rPr>
        <w:t>mponents. A sample of three is taken by the inspector. Find the expected value of the number of good components in this sample.</w:t>
      </w:r>
      <w:r w:rsidR="00BE5E43">
        <w:rPr>
          <w:rFonts w:ascii="Times New Roman" w:hAnsi="Times New Roman"/>
        </w:rPr>
        <w:tab/>
      </w:r>
      <w:r w:rsidR="00BE5E43">
        <w:rPr>
          <w:rFonts w:ascii="Times New Roman" w:hAnsi="Times New Roman"/>
        </w:rPr>
        <w:tab/>
        <w:t>(7 marks)</w:t>
      </w:r>
    </w:p>
    <w:p w:rsidR="00BE5E43" w:rsidRDefault="00BE5E43" w:rsidP="00A35428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Find </w:t>
      </w:r>
      <w:r w:rsidRPr="00BE5E43">
        <w:rPr>
          <w:rFonts w:ascii="Times New Roman" w:hAnsi="Times New Roman"/>
          <w:position w:val="-18"/>
        </w:rPr>
        <w:object w:dxaOrig="740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pt;height:23.75pt" o:ole="">
            <v:imagedata r:id="rId6" o:title=""/>
          </v:shape>
          <o:OLEObject Type="Embed" ProgID="Equation.3" ShapeID="_x0000_i1025" DrawAspect="Content" ObjectID="_1552805638" r:id="rId7"/>
        </w:object>
      </w:r>
      <w:r>
        <w:rPr>
          <w:rFonts w:ascii="Times New Roman" w:hAnsi="Times New Roman"/>
        </w:rPr>
        <w:t xml:space="preserve"> for the density function</w:t>
      </w:r>
    </w:p>
    <w:p w:rsidR="00BE5E43" w:rsidRDefault="00BE5E43" w:rsidP="00BE5E43">
      <w:pPr>
        <w:pStyle w:val="ListParagraph"/>
        <w:ind w:left="1440"/>
        <w:rPr>
          <w:rFonts w:ascii="Times New Roman" w:hAnsi="Times New Roman"/>
          <w:position w:val="-34"/>
        </w:rPr>
      </w:pPr>
      <w:r w:rsidRPr="00BE5E43">
        <w:rPr>
          <w:rFonts w:ascii="Times New Roman" w:hAnsi="Times New Roman"/>
          <w:position w:val="-42"/>
        </w:rPr>
        <w:object w:dxaOrig="3780" w:dyaOrig="960">
          <v:shape id="_x0000_i1026" type="#_x0000_t75" style="width:188.65pt;height:48.25pt" o:ole="">
            <v:imagedata r:id="rId8" o:title=""/>
          </v:shape>
          <o:OLEObject Type="Embed" ProgID="Equation.3" ShapeID="_x0000_i1026" DrawAspect="Content" ObjectID="_1552805639" r:id="rId9"/>
        </w:object>
      </w:r>
      <w:r>
        <w:rPr>
          <w:rFonts w:ascii="Times New Roman" w:hAnsi="Times New Roman"/>
          <w:position w:val="-34"/>
        </w:rPr>
        <w:tab/>
      </w:r>
      <w:r>
        <w:rPr>
          <w:rFonts w:ascii="Times New Roman" w:hAnsi="Times New Roman"/>
          <w:position w:val="-34"/>
        </w:rPr>
        <w:tab/>
      </w:r>
      <w:r>
        <w:rPr>
          <w:rFonts w:ascii="Times New Roman" w:hAnsi="Times New Roman"/>
          <w:position w:val="-34"/>
        </w:rPr>
        <w:tab/>
      </w:r>
      <w:r>
        <w:rPr>
          <w:rFonts w:ascii="Times New Roman" w:hAnsi="Times New Roman"/>
          <w:position w:val="-34"/>
        </w:rPr>
        <w:tab/>
        <w:t>(3 Marks)</w:t>
      </w:r>
    </w:p>
    <w:p w:rsidR="00BE5E43" w:rsidRDefault="00BE5E43" w:rsidP="00BE5E43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Let </w:t>
      </w:r>
      <w:r w:rsidRPr="00BE5E43">
        <w:rPr>
          <w:rFonts w:ascii="Times New Roman" w:hAnsi="Times New Roman"/>
          <w:position w:val="-4"/>
        </w:rPr>
        <w:object w:dxaOrig="279" w:dyaOrig="260">
          <v:shape id="_x0000_i1027" type="#_x0000_t75" style="width:13.7pt;height:12.95pt" o:ole="">
            <v:imagedata r:id="rId10" o:title=""/>
          </v:shape>
          <o:OLEObject Type="Embed" ProgID="Equation.3" ShapeID="_x0000_i1027" DrawAspect="Content" ObjectID="_1552805640" r:id="rId11"/>
        </w:object>
      </w:r>
      <w:r>
        <w:rPr>
          <w:rFonts w:ascii="Times New Roman" w:hAnsi="Times New Roman"/>
        </w:rPr>
        <w:t xml:space="preserve">be a random variable having the density function given by </w:t>
      </w:r>
    </w:p>
    <w:p w:rsidR="00BE5E43" w:rsidRDefault="00BE5E43" w:rsidP="00BE5E43">
      <w:pPr>
        <w:pStyle w:val="ListParagraph"/>
        <w:ind w:left="1440"/>
        <w:rPr>
          <w:rFonts w:ascii="Times New Roman" w:hAnsi="Times New Roman"/>
          <w:position w:val="-34"/>
        </w:rPr>
      </w:pPr>
      <w:r w:rsidRPr="00BE5E43">
        <w:rPr>
          <w:rFonts w:ascii="Times New Roman" w:hAnsi="Times New Roman"/>
          <w:position w:val="-36"/>
        </w:rPr>
        <w:object w:dxaOrig="2540" w:dyaOrig="840">
          <v:shape id="_x0000_i1028" type="#_x0000_t75" style="width:126.7pt;height:42.5pt" o:ole="">
            <v:imagedata r:id="rId12" o:title=""/>
          </v:shape>
          <o:OLEObject Type="Embed" ProgID="Equation.3" ShapeID="_x0000_i1028" DrawAspect="Content" ObjectID="_1552805641" r:id="rId13"/>
        </w:object>
      </w:r>
    </w:p>
    <w:p w:rsidR="00BE5E43" w:rsidRPr="00BE5E43" w:rsidRDefault="00BE5E43" w:rsidP="00BE5E43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Find the variance of the random variable </w:t>
      </w:r>
      <w:r w:rsidR="00DC3053" w:rsidRPr="00BE5E43">
        <w:rPr>
          <w:rFonts w:ascii="Times New Roman" w:hAnsi="Times New Roman"/>
          <w:position w:val="-10"/>
        </w:rPr>
        <w:object w:dxaOrig="1320" w:dyaOrig="340">
          <v:shape id="_x0000_i1029" type="#_x0000_t75" style="width:66.25pt;height:17.3pt" o:ole="">
            <v:imagedata r:id="rId14" o:title=""/>
          </v:shape>
          <o:OLEObject Type="Embed" ProgID="Equation.3" ShapeID="_x0000_i1029" DrawAspect="Content" ObjectID="_1552805642" r:id="rId15"/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(4 Marks)</w:t>
      </w:r>
    </w:p>
    <w:p w:rsidR="002F15FE" w:rsidRDefault="002F15FE" w:rsidP="002F15FE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QUESTION TWO (20 MARKS)</w:t>
      </w:r>
    </w:p>
    <w:p w:rsidR="008A4200" w:rsidRDefault="008A4200" w:rsidP="008A4200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Show that variance of a random variable </w:t>
      </w:r>
      <w:r w:rsidRPr="008A4200">
        <w:rPr>
          <w:rFonts w:ascii="Times New Roman" w:hAnsi="Times New Roman"/>
          <w:position w:val="-4"/>
        </w:rPr>
        <w:object w:dxaOrig="279" w:dyaOrig="260">
          <v:shape id="_x0000_i1030" type="#_x0000_t75" style="width:13.7pt;height:12.95pt" o:ole="">
            <v:imagedata r:id="rId16" o:title=""/>
          </v:shape>
          <o:OLEObject Type="Embed" ProgID="Equation.3" ShapeID="_x0000_i1030" DrawAspect="Content" ObjectID="_1552805643" r:id="rId17"/>
        </w:object>
      </w:r>
      <w:r>
        <w:rPr>
          <w:rFonts w:ascii="Times New Roman" w:hAnsi="Times New Roman"/>
        </w:rPr>
        <w:t xml:space="preserve">is given by </w:t>
      </w:r>
      <w:r w:rsidRPr="008A4200">
        <w:rPr>
          <w:rFonts w:ascii="Times New Roman" w:hAnsi="Times New Roman"/>
          <w:position w:val="-10"/>
        </w:rPr>
        <w:object w:dxaOrig="1719" w:dyaOrig="360">
          <v:shape id="_x0000_i1031" type="#_x0000_t75" style="width:85.7pt;height:18pt" o:ole="">
            <v:imagedata r:id="rId18" o:title=""/>
          </v:shape>
          <o:OLEObject Type="Embed" ProgID="Equation.3" ShapeID="_x0000_i1031" DrawAspect="Content" ObjectID="_1552805644" r:id="rId19"/>
        </w:object>
      </w:r>
      <w:r>
        <w:rPr>
          <w:rFonts w:ascii="Times New Roman" w:hAnsi="Times New Roman"/>
        </w:rPr>
        <w:tab/>
        <w:t>(4 Marks)</w:t>
      </w:r>
    </w:p>
    <w:p w:rsidR="008A4200" w:rsidRDefault="008A4200" w:rsidP="008A4200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Let the random variable </w:t>
      </w:r>
      <w:r w:rsidRPr="008A4200">
        <w:rPr>
          <w:rFonts w:ascii="Times New Roman" w:hAnsi="Times New Roman"/>
          <w:position w:val="-4"/>
        </w:rPr>
        <w:object w:dxaOrig="279" w:dyaOrig="260">
          <v:shape id="_x0000_i1032" type="#_x0000_t75" style="width:13.7pt;height:12.95pt" o:ole="">
            <v:imagedata r:id="rId20" o:title=""/>
          </v:shape>
          <o:OLEObject Type="Embed" ProgID="Equation.3" ShapeID="_x0000_i1032" DrawAspect="Content" ObjectID="_1552805645" r:id="rId21"/>
        </w:object>
      </w:r>
      <w:r>
        <w:rPr>
          <w:rFonts w:ascii="Times New Roman" w:hAnsi="Times New Roman"/>
        </w:rPr>
        <w:t>represent the number of automobiles that are used for official business purposes on any given workday. The probability distribution for company A is</w:t>
      </w:r>
    </w:p>
    <w:tbl>
      <w:tblPr>
        <w:tblStyle w:val="TableGrid"/>
        <w:tblW w:w="0" w:type="auto"/>
        <w:tblInd w:w="2160" w:type="dxa"/>
        <w:tblLook w:val="04A0"/>
      </w:tblPr>
      <w:tblGrid>
        <w:gridCol w:w="1098"/>
        <w:gridCol w:w="990"/>
        <w:gridCol w:w="1080"/>
        <w:gridCol w:w="1260"/>
      </w:tblGrid>
      <w:tr w:rsidR="008A4200" w:rsidTr="008A4200">
        <w:tc>
          <w:tcPr>
            <w:tcW w:w="1098" w:type="dxa"/>
          </w:tcPr>
          <w:p w:rsidR="008A4200" w:rsidRDefault="00DE1547" w:rsidP="008A4200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990" w:type="dxa"/>
          </w:tcPr>
          <w:p w:rsidR="008A4200" w:rsidRDefault="008A4200" w:rsidP="008A4200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80" w:type="dxa"/>
          </w:tcPr>
          <w:p w:rsidR="008A4200" w:rsidRDefault="008A4200" w:rsidP="008A4200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60" w:type="dxa"/>
          </w:tcPr>
          <w:p w:rsidR="008A4200" w:rsidRDefault="008A4200" w:rsidP="008A4200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8A4200" w:rsidTr="008A4200">
        <w:tc>
          <w:tcPr>
            <w:tcW w:w="1098" w:type="dxa"/>
          </w:tcPr>
          <w:p w:rsidR="008A4200" w:rsidRDefault="008A4200" w:rsidP="008A4200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8A4200">
              <w:rPr>
                <w:rFonts w:ascii="Times New Roman" w:hAnsi="Times New Roman"/>
                <w:position w:val="-10"/>
              </w:rPr>
              <w:object w:dxaOrig="540" w:dyaOrig="320">
                <v:shape id="_x0000_i1033" type="#_x0000_t75" style="width:27.35pt;height:15.85pt" o:ole="">
                  <v:imagedata r:id="rId22" o:title=""/>
                </v:shape>
                <o:OLEObject Type="Embed" ProgID="Equation.3" ShapeID="_x0000_i1033" DrawAspect="Content" ObjectID="_1552805646" r:id="rId23"/>
              </w:object>
            </w:r>
          </w:p>
        </w:tc>
        <w:tc>
          <w:tcPr>
            <w:tcW w:w="990" w:type="dxa"/>
          </w:tcPr>
          <w:p w:rsidR="008A4200" w:rsidRDefault="008A4200" w:rsidP="008A4200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</w:t>
            </w:r>
          </w:p>
        </w:tc>
        <w:tc>
          <w:tcPr>
            <w:tcW w:w="1080" w:type="dxa"/>
          </w:tcPr>
          <w:p w:rsidR="008A4200" w:rsidRDefault="008A4200" w:rsidP="008A4200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0.4</w:t>
            </w:r>
          </w:p>
        </w:tc>
        <w:tc>
          <w:tcPr>
            <w:tcW w:w="1260" w:type="dxa"/>
          </w:tcPr>
          <w:p w:rsidR="008A4200" w:rsidRDefault="008A4200" w:rsidP="008A4200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</w:t>
            </w:r>
          </w:p>
        </w:tc>
      </w:tr>
    </w:tbl>
    <w:p w:rsidR="008103E1" w:rsidRPr="008103E1" w:rsidRDefault="008103E1" w:rsidP="008103E1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And for company B is</w:t>
      </w:r>
    </w:p>
    <w:tbl>
      <w:tblPr>
        <w:tblStyle w:val="TableGrid"/>
        <w:tblW w:w="0" w:type="auto"/>
        <w:tblInd w:w="2160" w:type="dxa"/>
        <w:tblLook w:val="04A0"/>
      </w:tblPr>
      <w:tblGrid>
        <w:gridCol w:w="1098"/>
        <w:gridCol w:w="990"/>
        <w:gridCol w:w="1080"/>
        <w:gridCol w:w="1260"/>
        <w:gridCol w:w="1260"/>
        <w:gridCol w:w="1260"/>
      </w:tblGrid>
      <w:tr w:rsidR="008103E1" w:rsidTr="006A5CED">
        <w:tc>
          <w:tcPr>
            <w:tcW w:w="1098" w:type="dxa"/>
          </w:tcPr>
          <w:p w:rsidR="008103E1" w:rsidRDefault="00DE1547" w:rsidP="006A5CED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990" w:type="dxa"/>
          </w:tcPr>
          <w:p w:rsidR="008103E1" w:rsidRDefault="008103E1" w:rsidP="006A5CED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</w:tcPr>
          <w:p w:rsidR="008103E1" w:rsidRDefault="008103E1" w:rsidP="006A5CED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60" w:type="dxa"/>
          </w:tcPr>
          <w:p w:rsidR="008103E1" w:rsidRDefault="008103E1" w:rsidP="006A5CED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60" w:type="dxa"/>
          </w:tcPr>
          <w:p w:rsidR="008103E1" w:rsidRDefault="008103E1" w:rsidP="006A5CED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60" w:type="dxa"/>
          </w:tcPr>
          <w:p w:rsidR="008103E1" w:rsidRDefault="008103E1" w:rsidP="006A5CED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8103E1" w:rsidTr="006A5CED">
        <w:tc>
          <w:tcPr>
            <w:tcW w:w="1098" w:type="dxa"/>
          </w:tcPr>
          <w:p w:rsidR="008103E1" w:rsidRDefault="008103E1" w:rsidP="006A5CED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8A4200">
              <w:rPr>
                <w:rFonts w:ascii="Times New Roman" w:hAnsi="Times New Roman"/>
                <w:position w:val="-10"/>
              </w:rPr>
              <w:object w:dxaOrig="540" w:dyaOrig="320">
                <v:shape id="_x0000_i1034" type="#_x0000_t75" style="width:27.35pt;height:15.85pt" o:ole="">
                  <v:imagedata r:id="rId22" o:title=""/>
                </v:shape>
                <o:OLEObject Type="Embed" ProgID="Equation.3" ShapeID="_x0000_i1034" DrawAspect="Content" ObjectID="_1552805647" r:id="rId24"/>
              </w:object>
            </w:r>
          </w:p>
        </w:tc>
        <w:tc>
          <w:tcPr>
            <w:tcW w:w="990" w:type="dxa"/>
          </w:tcPr>
          <w:p w:rsidR="008103E1" w:rsidRDefault="008103E1" w:rsidP="006A5CED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</w:t>
            </w:r>
          </w:p>
        </w:tc>
        <w:tc>
          <w:tcPr>
            <w:tcW w:w="1080" w:type="dxa"/>
          </w:tcPr>
          <w:p w:rsidR="008103E1" w:rsidRDefault="008103E1" w:rsidP="006A5CED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</w:t>
            </w:r>
          </w:p>
        </w:tc>
        <w:tc>
          <w:tcPr>
            <w:tcW w:w="1260" w:type="dxa"/>
          </w:tcPr>
          <w:p w:rsidR="008103E1" w:rsidRDefault="008103E1" w:rsidP="006A5CED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</w:t>
            </w:r>
          </w:p>
        </w:tc>
        <w:tc>
          <w:tcPr>
            <w:tcW w:w="1260" w:type="dxa"/>
          </w:tcPr>
          <w:p w:rsidR="008103E1" w:rsidRDefault="008103E1" w:rsidP="006A5CED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</w:t>
            </w:r>
          </w:p>
        </w:tc>
        <w:tc>
          <w:tcPr>
            <w:tcW w:w="1260" w:type="dxa"/>
          </w:tcPr>
          <w:p w:rsidR="008103E1" w:rsidRDefault="008103E1" w:rsidP="006A5CED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</w:t>
            </w:r>
          </w:p>
        </w:tc>
      </w:tr>
    </w:tbl>
    <w:p w:rsidR="008103E1" w:rsidRDefault="008103E1" w:rsidP="008103E1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Show that the variance of the probability distribution for company B is greater than that of company A.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(10 Marks)</w:t>
      </w:r>
    </w:p>
    <w:p w:rsidR="008103E1" w:rsidRDefault="008103E1" w:rsidP="008103E1">
      <w:pPr>
        <w:ind w:left="720"/>
        <w:rPr>
          <w:rFonts w:ascii="Times New Roman" w:hAnsi="Times New Roman"/>
        </w:rPr>
      </w:pPr>
    </w:p>
    <w:p w:rsidR="008103E1" w:rsidRDefault="008103E1" w:rsidP="008103E1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If </w:t>
      </w:r>
      <w:r w:rsidRPr="008103E1">
        <w:rPr>
          <w:rFonts w:ascii="Times New Roman" w:hAnsi="Times New Roman"/>
          <w:position w:val="-4"/>
        </w:rPr>
        <w:object w:dxaOrig="279" w:dyaOrig="260">
          <v:shape id="_x0000_i1035" type="#_x0000_t75" style="width:13.7pt;height:12.95pt" o:ole="">
            <v:imagedata r:id="rId25" o:title=""/>
          </v:shape>
          <o:OLEObject Type="Embed" ProgID="Equation.3" ShapeID="_x0000_i1035" DrawAspect="Content" ObjectID="_1552805648" r:id="rId26"/>
        </w:object>
      </w:r>
      <w:r>
        <w:rPr>
          <w:rFonts w:ascii="Times New Roman" w:hAnsi="Times New Roman"/>
        </w:rPr>
        <w:t xml:space="preserve">is uniformly distributed over (0,10), calculate the probability that </w:t>
      </w:r>
    </w:p>
    <w:p w:rsidR="008103E1" w:rsidRDefault="008103E1" w:rsidP="008103E1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 w:rsidRPr="008103E1">
        <w:rPr>
          <w:rFonts w:ascii="Times New Roman" w:hAnsi="Times New Roman"/>
          <w:position w:val="-6"/>
        </w:rPr>
        <w:object w:dxaOrig="639" w:dyaOrig="279">
          <v:shape id="_x0000_i1036" type="#_x0000_t75" style="width:31.7pt;height:13.7pt" o:ole="">
            <v:imagedata r:id="rId27" o:title=""/>
          </v:shape>
          <o:OLEObject Type="Embed" ProgID="Equation.3" ShapeID="_x0000_i1036" DrawAspect="Content" ObjectID="_1552805649" r:id="rId28"/>
        </w:object>
      </w:r>
    </w:p>
    <w:p w:rsidR="008103E1" w:rsidRDefault="008103E1" w:rsidP="008103E1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 w:rsidRPr="008103E1">
        <w:rPr>
          <w:rFonts w:ascii="Times New Roman" w:hAnsi="Times New Roman"/>
          <w:position w:val="-6"/>
        </w:rPr>
        <w:object w:dxaOrig="660" w:dyaOrig="279">
          <v:shape id="_x0000_i1037" type="#_x0000_t75" style="width:33.1pt;height:13.7pt" o:ole="">
            <v:imagedata r:id="rId29" o:title=""/>
          </v:shape>
          <o:OLEObject Type="Embed" ProgID="Equation.3" ShapeID="_x0000_i1037" DrawAspect="Content" ObjectID="_1552805650" r:id="rId30"/>
        </w:object>
      </w:r>
    </w:p>
    <w:p w:rsidR="008103E1" w:rsidRPr="008103E1" w:rsidRDefault="008103E1" w:rsidP="008103E1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 w:rsidRPr="008103E1">
        <w:rPr>
          <w:rFonts w:ascii="Times New Roman" w:hAnsi="Times New Roman"/>
          <w:position w:val="-6"/>
        </w:rPr>
        <w:object w:dxaOrig="900" w:dyaOrig="279">
          <v:shape id="_x0000_i1038" type="#_x0000_t75" style="width:45.35pt;height:13.7pt" o:ole="">
            <v:imagedata r:id="rId31" o:title=""/>
          </v:shape>
          <o:OLEObject Type="Embed" ProgID="Equation.3" ShapeID="_x0000_i1038" DrawAspect="Content" ObjectID="_1552805651" r:id="rId32"/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(6 Marks)</w:t>
      </w:r>
    </w:p>
    <w:p w:rsidR="009E5731" w:rsidRDefault="002F15FE" w:rsidP="009E5731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QUESTION THREE (20 MARKS)</w:t>
      </w:r>
    </w:p>
    <w:p w:rsidR="009E5731" w:rsidRDefault="009E5731" w:rsidP="009E5731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Let </w:t>
      </w:r>
      <w:r w:rsidRPr="009E5731">
        <w:rPr>
          <w:rFonts w:ascii="Times New Roman" w:hAnsi="Times New Roman"/>
          <w:position w:val="-4"/>
        </w:rPr>
        <w:object w:dxaOrig="279" w:dyaOrig="260">
          <v:shape id="_x0000_i1039" type="#_x0000_t75" style="width:13.7pt;height:12.95pt" o:ole="">
            <v:imagedata r:id="rId33" o:title=""/>
          </v:shape>
          <o:OLEObject Type="Embed" ProgID="Equation.3" ShapeID="_x0000_i1039" DrawAspect="Content" ObjectID="_1552805652" r:id="rId34"/>
        </w:object>
      </w:r>
      <w:r>
        <w:rPr>
          <w:rFonts w:ascii="Times New Roman" w:hAnsi="Times New Roman"/>
        </w:rPr>
        <w:t xml:space="preserve">and </w:t>
      </w:r>
      <w:r w:rsidRPr="009E5731">
        <w:rPr>
          <w:rFonts w:ascii="Times New Roman" w:hAnsi="Times New Roman"/>
          <w:position w:val="-4"/>
        </w:rPr>
        <w:object w:dxaOrig="220" w:dyaOrig="260">
          <v:shape id="_x0000_i1040" type="#_x0000_t75" style="width:10.8pt;height:12.95pt" o:ole="">
            <v:imagedata r:id="rId35" o:title=""/>
          </v:shape>
          <o:OLEObject Type="Embed" ProgID="Equation.3" ShapeID="_x0000_i1040" DrawAspect="Content" ObjectID="_1552805653" r:id="rId36"/>
        </w:object>
      </w:r>
      <w:r>
        <w:rPr>
          <w:rFonts w:ascii="Times New Roman" w:hAnsi="Times New Roman"/>
        </w:rPr>
        <w:t>be random variables with joint probability distribution</w:t>
      </w:r>
      <w:r w:rsidRPr="009E5731">
        <w:rPr>
          <w:rFonts w:ascii="Times New Roman" w:hAnsi="Times New Roman"/>
          <w:position w:val="-10"/>
        </w:rPr>
        <w:object w:dxaOrig="760" w:dyaOrig="320">
          <v:shape id="_x0000_i1041" type="#_x0000_t75" style="width:38.15pt;height:15.85pt" o:ole="">
            <v:imagedata r:id="rId37" o:title=""/>
          </v:shape>
          <o:OLEObject Type="Embed" ProgID="Equation.3" ShapeID="_x0000_i1041" DrawAspect="Content" ObjectID="_1552805654" r:id="rId38"/>
        </w:object>
      </w:r>
      <w:r>
        <w:rPr>
          <w:rFonts w:ascii="Times New Roman" w:hAnsi="Times New Roman"/>
        </w:rPr>
        <w:t xml:space="preserve">. Show that the covariance of </w:t>
      </w:r>
      <w:r w:rsidRPr="009E5731">
        <w:rPr>
          <w:rFonts w:ascii="Times New Roman" w:hAnsi="Times New Roman"/>
          <w:position w:val="-4"/>
        </w:rPr>
        <w:object w:dxaOrig="279" w:dyaOrig="260">
          <v:shape id="_x0000_i1042" type="#_x0000_t75" style="width:13.7pt;height:12.95pt" o:ole="">
            <v:imagedata r:id="rId39" o:title=""/>
          </v:shape>
          <o:OLEObject Type="Embed" ProgID="Equation.3" ShapeID="_x0000_i1042" DrawAspect="Content" ObjectID="_1552805655" r:id="rId40"/>
        </w:object>
      </w:r>
      <w:r>
        <w:rPr>
          <w:rFonts w:ascii="Times New Roman" w:hAnsi="Times New Roman"/>
        </w:rPr>
        <w:t xml:space="preserve">and </w:t>
      </w:r>
      <w:r w:rsidRPr="009E5731">
        <w:rPr>
          <w:rFonts w:ascii="Times New Roman" w:hAnsi="Times New Roman"/>
          <w:position w:val="-4"/>
        </w:rPr>
        <w:object w:dxaOrig="220" w:dyaOrig="260">
          <v:shape id="_x0000_i1043" type="#_x0000_t75" style="width:10.8pt;height:12.95pt" o:ole="">
            <v:imagedata r:id="rId41" o:title=""/>
          </v:shape>
          <o:OLEObject Type="Embed" ProgID="Equation.3" ShapeID="_x0000_i1043" DrawAspect="Content" ObjectID="_1552805656" r:id="rId42"/>
        </w:object>
      </w:r>
      <w:r>
        <w:rPr>
          <w:rFonts w:ascii="Times New Roman" w:hAnsi="Times New Roman"/>
        </w:rPr>
        <w:t xml:space="preserve">is </w:t>
      </w:r>
      <w:r w:rsidR="006A5CED" w:rsidRPr="009E5731">
        <w:rPr>
          <w:rFonts w:ascii="Times New Roman" w:hAnsi="Times New Roman"/>
          <w:position w:val="-10"/>
        </w:rPr>
        <w:object w:dxaOrig="2140" w:dyaOrig="340">
          <v:shape id="_x0000_i1044" type="#_x0000_t75" style="width:107.3pt;height:17.3pt" o:ole="">
            <v:imagedata r:id="rId43" o:title=""/>
          </v:shape>
          <o:OLEObject Type="Embed" ProgID="Equation.3" ShapeID="_x0000_i1044" DrawAspect="Content" ObjectID="_1552805657" r:id="rId44"/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(5 Marks)</w:t>
      </w:r>
    </w:p>
    <w:p w:rsidR="00325721" w:rsidRDefault="00325721" w:rsidP="009E5731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fraction </w:t>
      </w:r>
      <w:r w:rsidRPr="00325721">
        <w:rPr>
          <w:rFonts w:ascii="Times New Roman" w:hAnsi="Times New Roman"/>
          <w:position w:val="-4"/>
        </w:rPr>
        <w:object w:dxaOrig="279" w:dyaOrig="260">
          <v:shape id="_x0000_i1045" type="#_x0000_t75" style="width:13.7pt;height:12.95pt" o:ole="">
            <v:imagedata r:id="rId45" o:title=""/>
          </v:shape>
          <o:OLEObject Type="Embed" ProgID="Equation.3" ShapeID="_x0000_i1045" DrawAspect="Content" ObjectID="_1552805658" r:id="rId46"/>
        </w:object>
      </w:r>
      <w:r>
        <w:rPr>
          <w:rFonts w:ascii="Times New Roman" w:hAnsi="Times New Roman"/>
        </w:rPr>
        <w:t xml:space="preserve">of male runners and the fraction </w:t>
      </w:r>
      <w:r w:rsidRPr="00325721">
        <w:rPr>
          <w:rFonts w:ascii="Times New Roman" w:hAnsi="Times New Roman"/>
          <w:position w:val="-4"/>
        </w:rPr>
        <w:object w:dxaOrig="220" w:dyaOrig="260">
          <v:shape id="_x0000_i1046" type="#_x0000_t75" style="width:10.8pt;height:12.95pt" o:ole="">
            <v:imagedata r:id="rId47" o:title=""/>
          </v:shape>
          <o:OLEObject Type="Embed" ProgID="Equation.3" ShapeID="_x0000_i1046" DrawAspect="Content" ObjectID="_1552805659" r:id="rId48"/>
        </w:object>
      </w:r>
      <w:r>
        <w:rPr>
          <w:rFonts w:ascii="Times New Roman" w:hAnsi="Times New Roman"/>
        </w:rPr>
        <w:t>of female runners who complete in marathon races are described by the joint density function</w:t>
      </w:r>
    </w:p>
    <w:p w:rsidR="00325721" w:rsidRDefault="00325721" w:rsidP="00325721">
      <w:pPr>
        <w:pStyle w:val="ListParagraph"/>
        <w:ind w:left="1440"/>
        <w:rPr>
          <w:rFonts w:ascii="Times New Roman" w:hAnsi="Times New Roman"/>
          <w:position w:val="-34"/>
        </w:rPr>
      </w:pPr>
      <w:r w:rsidRPr="00325721">
        <w:rPr>
          <w:rFonts w:ascii="Times New Roman" w:hAnsi="Times New Roman"/>
          <w:position w:val="-30"/>
        </w:rPr>
        <w:object w:dxaOrig="2900" w:dyaOrig="720">
          <v:shape id="_x0000_i1047" type="#_x0000_t75" style="width:144.7pt;height:36pt" o:ole="">
            <v:imagedata r:id="rId49" o:title=""/>
          </v:shape>
          <o:OLEObject Type="Embed" ProgID="Equation.3" ShapeID="_x0000_i1047" DrawAspect="Content" ObjectID="_1552805660" r:id="rId50"/>
        </w:object>
      </w:r>
    </w:p>
    <w:p w:rsidR="00325721" w:rsidRPr="00325721" w:rsidRDefault="00325721" w:rsidP="00325721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Find the covariance of </w:t>
      </w:r>
      <w:r w:rsidRPr="00325721">
        <w:rPr>
          <w:rFonts w:ascii="Times New Roman" w:hAnsi="Times New Roman"/>
          <w:position w:val="-4"/>
        </w:rPr>
        <w:object w:dxaOrig="279" w:dyaOrig="260">
          <v:shape id="_x0000_i1048" type="#_x0000_t75" style="width:13.7pt;height:12.95pt" o:ole="">
            <v:imagedata r:id="rId51" o:title=""/>
          </v:shape>
          <o:OLEObject Type="Embed" ProgID="Equation.3" ShapeID="_x0000_i1048" DrawAspect="Content" ObjectID="_1552805661" r:id="rId52"/>
        </w:object>
      </w:r>
      <w:r>
        <w:rPr>
          <w:rFonts w:ascii="Times New Roman" w:hAnsi="Times New Roman"/>
        </w:rPr>
        <w:t xml:space="preserve">and </w:t>
      </w:r>
      <w:r w:rsidRPr="00325721">
        <w:rPr>
          <w:rFonts w:ascii="Times New Roman" w:hAnsi="Times New Roman"/>
          <w:position w:val="-4"/>
        </w:rPr>
        <w:object w:dxaOrig="220" w:dyaOrig="260">
          <v:shape id="_x0000_i1049" type="#_x0000_t75" style="width:10.8pt;height:12.95pt" o:ole="">
            <v:imagedata r:id="rId53" o:title=""/>
          </v:shape>
          <o:OLEObject Type="Embed" ProgID="Equation.3" ShapeID="_x0000_i1049" DrawAspect="Content" ObjectID="_1552805662" r:id="rId54"/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(15 Marks)</w:t>
      </w:r>
    </w:p>
    <w:p w:rsidR="002F15FE" w:rsidRDefault="002F15FE" w:rsidP="002F15FE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QUESTION FOUR (20 MARKS)</w:t>
      </w:r>
    </w:p>
    <w:p w:rsidR="00325721" w:rsidRDefault="00325721" w:rsidP="0032572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  <w:t>Calculate the moment generating functions of the following</w:t>
      </w:r>
    </w:p>
    <w:p w:rsidR="00325721" w:rsidRDefault="00C51F5E" w:rsidP="00C51F5E">
      <w:pPr>
        <w:pStyle w:val="ListParagraph"/>
        <w:numPr>
          <w:ilvl w:val="0"/>
          <w:numId w:val="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Binomial distribution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(10 Marks)</w:t>
      </w:r>
    </w:p>
    <w:p w:rsidR="00C51F5E" w:rsidRPr="00C51F5E" w:rsidRDefault="00C51F5E" w:rsidP="00C51F5E">
      <w:pPr>
        <w:pStyle w:val="ListParagraph"/>
        <w:numPr>
          <w:ilvl w:val="0"/>
          <w:numId w:val="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Poisson distribution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(10 Marks)</w:t>
      </w:r>
    </w:p>
    <w:p w:rsidR="002F15FE" w:rsidRDefault="002F15FE" w:rsidP="0032572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QUESTION FIVE (20 MARKS)</w:t>
      </w:r>
    </w:p>
    <w:p w:rsidR="00C51F5E" w:rsidRDefault="00C51F5E" w:rsidP="00C51F5E">
      <w:pPr>
        <w:pStyle w:val="ListParagraph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Let </w:t>
      </w:r>
      <w:r w:rsidRPr="00C51F5E">
        <w:rPr>
          <w:rFonts w:ascii="Times New Roman" w:hAnsi="Times New Roman"/>
          <w:position w:val="-4"/>
        </w:rPr>
        <w:object w:dxaOrig="279" w:dyaOrig="260">
          <v:shape id="_x0000_i1050" type="#_x0000_t75" style="width:13.7pt;height:12.95pt" o:ole="">
            <v:imagedata r:id="rId55" o:title=""/>
          </v:shape>
          <o:OLEObject Type="Embed" ProgID="Equation.3" ShapeID="_x0000_i1050" DrawAspect="Content" ObjectID="_1552805663" r:id="rId56"/>
        </w:object>
      </w:r>
      <w:r>
        <w:rPr>
          <w:rFonts w:ascii="Times New Roman" w:hAnsi="Times New Roman"/>
        </w:rPr>
        <w:t>be uniformly distributed over (0, 1). Calculate</w:t>
      </w:r>
      <w:r w:rsidRPr="00C51F5E">
        <w:rPr>
          <w:rFonts w:ascii="Times New Roman" w:hAnsi="Times New Roman"/>
          <w:position w:val="-10"/>
        </w:rPr>
        <w:object w:dxaOrig="660" w:dyaOrig="360">
          <v:shape id="_x0000_i1051" type="#_x0000_t75" style="width:33.1pt;height:18pt" o:ole="">
            <v:imagedata r:id="rId57" o:title=""/>
          </v:shape>
          <o:OLEObject Type="Embed" ProgID="Equation.3" ShapeID="_x0000_i1051" DrawAspect="Content" ObjectID="_1552805664" r:id="rId58"/>
        </w:objec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</w:t>
      </w:r>
      <w:r w:rsidR="00D9116F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Marks)</w:t>
      </w:r>
    </w:p>
    <w:p w:rsidR="00C51F5E" w:rsidRDefault="00D9116F" w:rsidP="00C51F5E">
      <w:pPr>
        <w:pStyle w:val="ListParagraph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Let </w:t>
      </w:r>
      <w:r w:rsidRPr="00D9116F">
        <w:rPr>
          <w:rFonts w:ascii="Times New Roman" w:hAnsi="Times New Roman"/>
          <w:position w:val="-4"/>
        </w:rPr>
        <w:object w:dxaOrig="279" w:dyaOrig="260">
          <v:shape id="_x0000_i1052" type="#_x0000_t75" style="width:13.7pt;height:12.95pt" o:ole="">
            <v:imagedata r:id="rId59" o:title=""/>
          </v:shape>
          <o:OLEObject Type="Embed" ProgID="Equation.3" ShapeID="_x0000_i1052" DrawAspect="Content" ObjectID="_1552805665" r:id="rId60"/>
        </w:object>
      </w:r>
      <w:r>
        <w:rPr>
          <w:rFonts w:ascii="Times New Roman" w:hAnsi="Times New Roman"/>
        </w:rPr>
        <w:t xml:space="preserve">be normally distributed with parameters </w:t>
      </w:r>
      <w:r w:rsidRPr="00D9116F">
        <w:rPr>
          <w:rFonts w:ascii="Times New Roman" w:hAnsi="Times New Roman"/>
          <w:position w:val="-10"/>
        </w:rPr>
        <w:object w:dxaOrig="240" w:dyaOrig="260">
          <v:shape id="_x0000_i1053" type="#_x0000_t75" style="width:12.25pt;height:12.95pt" o:ole="">
            <v:imagedata r:id="rId61" o:title=""/>
          </v:shape>
          <o:OLEObject Type="Embed" ProgID="Equation.3" ShapeID="_x0000_i1053" DrawAspect="Content" ObjectID="_1552805666" r:id="rId62"/>
        </w:object>
      </w:r>
      <w:r>
        <w:rPr>
          <w:rFonts w:ascii="Times New Roman" w:hAnsi="Times New Roman"/>
        </w:rPr>
        <w:t>and</w:t>
      </w:r>
      <w:r w:rsidRPr="00D9116F">
        <w:rPr>
          <w:rFonts w:ascii="Times New Roman" w:hAnsi="Times New Roman"/>
          <w:position w:val="-6"/>
        </w:rPr>
        <w:object w:dxaOrig="340" w:dyaOrig="320">
          <v:shape id="_x0000_i1054" type="#_x0000_t75" style="width:17.3pt;height:15.85pt" o:ole="">
            <v:imagedata r:id="rId63" o:title=""/>
          </v:shape>
          <o:OLEObject Type="Embed" ProgID="Equation.3" ShapeID="_x0000_i1054" DrawAspect="Content" ObjectID="_1552805667" r:id="rId64"/>
        </w:object>
      </w:r>
      <w:r>
        <w:rPr>
          <w:rFonts w:ascii="Times New Roman" w:hAnsi="Times New Roman"/>
        </w:rPr>
        <w:t xml:space="preserve">. Find </w:t>
      </w:r>
      <w:r w:rsidRPr="00D9116F">
        <w:rPr>
          <w:rFonts w:ascii="Times New Roman" w:hAnsi="Times New Roman"/>
          <w:position w:val="-10"/>
        </w:rPr>
        <w:object w:dxaOrig="740" w:dyaOrig="340">
          <v:shape id="_x0000_i1055" type="#_x0000_t75" style="width:36.7pt;height:17.3pt" o:ole="">
            <v:imagedata r:id="rId65" o:title=""/>
          </v:shape>
          <o:OLEObject Type="Embed" ProgID="Equation.3" ShapeID="_x0000_i1055" DrawAspect="Content" ObjectID="_1552805668" r:id="rId66"/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(8 Marks)</w:t>
      </w:r>
    </w:p>
    <w:p w:rsidR="00D9116F" w:rsidRPr="00C51F5E" w:rsidRDefault="00D9116F" w:rsidP="00C51F5E">
      <w:pPr>
        <w:pStyle w:val="ListParagraph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Calculate </w:t>
      </w:r>
      <w:r w:rsidRPr="00D9116F">
        <w:rPr>
          <w:rFonts w:ascii="Times New Roman" w:hAnsi="Times New Roman"/>
          <w:position w:val="-10"/>
        </w:rPr>
        <w:object w:dxaOrig="740" w:dyaOrig="340">
          <v:shape id="_x0000_i1056" type="#_x0000_t75" style="width:36.7pt;height:17.3pt" o:ole="">
            <v:imagedata r:id="rId67" o:title=""/>
          </v:shape>
          <o:OLEObject Type="Embed" ProgID="Equation.3" ShapeID="_x0000_i1056" DrawAspect="Content" ObjectID="_1552805669" r:id="rId68"/>
        </w:object>
      </w:r>
      <w:r>
        <w:rPr>
          <w:rFonts w:ascii="Times New Roman" w:hAnsi="Times New Roman"/>
        </w:rPr>
        <w:t xml:space="preserve"> when </w:t>
      </w:r>
      <w:r w:rsidR="002A07C0" w:rsidRPr="00D9116F">
        <w:rPr>
          <w:rFonts w:ascii="Times New Roman" w:hAnsi="Times New Roman"/>
          <w:position w:val="-4"/>
        </w:rPr>
        <w:object w:dxaOrig="279" w:dyaOrig="260">
          <v:shape id="_x0000_i1057" type="#_x0000_t75" style="width:13.7pt;height:12.95pt" o:ole="">
            <v:imagedata r:id="rId69" o:title=""/>
          </v:shape>
          <o:OLEObject Type="Embed" ProgID="Equation.3" ShapeID="_x0000_i1057" DrawAspect="Content" ObjectID="_1552805670" r:id="rId70"/>
        </w:object>
      </w:r>
      <w:r>
        <w:rPr>
          <w:rFonts w:ascii="Times New Roman" w:hAnsi="Times New Roman"/>
        </w:rPr>
        <w:t>represents the outcome when a fair die is rolled.</w:t>
      </w:r>
      <w:r>
        <w:rPr>
          <w:rFonts w:ascii="Times New Roman" w:hAnsi="Times New Roman"/>
        </w:rPr>
        <w:tab/>
        <w:t>(4 Marks)</w:t>
      </w:r>
    </w:p>
    <w:p w:rsidR="002F15FE" w:rsidRDefault="002F15FE" w:rsidP="00465D44"/>
    <w:p w:rsidR="00BC24EE" w:rsidRDefault="00BC24EE"/>
    <w:sectPr w:rsidR="00BC24EE" w:rsidSect="006A5C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75F"/>
    <w:multiLevelType w:val="hybridMultilevel"/>
    <w:tmpl w:val="57A843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547F8"/>
    <w:multiLevelType w:val="hybridMultilevel"/>
    <w:tmpl w:val="127A14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13BDE"/>
    <w:multiLevelType w:val="hybridMultilevel"/>
    <w:tmpl w:val="903837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C1870"/>
    <w:multiLevelType w:val="hybridMultilevel"/>
    <w:tmpl w:val="62D28FF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79F1651"/>
    <w:multiLevelType w:val="hybridMultilevel"/>
    <w:tmpl w:val="FAE6E2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6F457C"/>
    <w:multiLevelType w:val="hybridMultilevel"/>
    <w:tmpl w:val="0F6861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4B0878"/>
    <w:multiLevelType w:val="hybridMultilevel"/>
    <w:tmpl w:val="0BD2D3D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DC60F1E"/>
    <w:multiLevelType w:val="hybridMultilevel"/>
    <w:tmpl w:val="691A968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20"/>
  <w:characterSpacingControl w:val="doNotCompress"/>
  <w:compat/>
  <w:rsids>
    <w:rsidRoot w:val="00465D44"/>
    <w:rsid w:val="00111DF1"/>
    <w:rsid w:val="001228F8"/>
    <w:rsid w:val="00130D28"/>
    <w:rsid w:val="00190FD6"/>
    <w:rsid w:val="001D3247"/>
    <w:rsid w:val="002A07C0"/>
    <w:rsid w:val="002D2B26"/>
    <w:rsid w:val="002F15FE"/>
    <w:rsid w:val="00325721"/>
    <w:rsid w:val="0043117B"/>
    <w:rsid w:val="00465D44"/>
    <w:rsid w:val="004D1683"/>
    <w:rsid w:val="006A5CED"/>
    <w:rsid w:val="006D4903"/>
    <w:rsid w:val="008103E1"/>
    <w:rsid w:val="008636B9"/>
    <w:rsid w:val="008A4200"/>
    <w:rsid w:val="008D097A"/>
    <w:rsid w:val="009E5731"/>
    <w:rsid w:val="00A35428"/>
    <w:rsid w:val="00A35E93"/>
    <w:rsid w:val="00A565D6"/>
    <w:rsid w:val="00B75F5C"/>
    <w:rsid w:val="00BC24EE"/>
    <w:rsid w:val="00BE5E43"/>
    <w:rsid w:val="00C16754"/>
    <w:rsid w:val="00C51F5E"/>
    <w:rsid w:val="00CB0B9D"/>
    <w:rsid w:val="00D9116F"/>
    <w:rsid w:val="00DC3053"/>
    <w:rsid w:val="00DE1547"/>
    <w:rsid w:val="00E74297"/>
    <w:rsid w:val="00EF1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D4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D44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465D44"/>
    <w:pPr>
      <w:spacing w:after="120" w:line="480" w:lineRule="auto"/>
    </w:pPr>
    <w:rPr>
      <w:rFonts w:eastAsia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65D44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465D44"/>
    <w:pPr>
      <w:spacing w:after="0" w:line="240" w:lineRule="auto"/>
    </w:pPr>
    <w:rPr>
      <w:rFonts w:ascii="Calibri" w:eastAsia="Calibri" w:hAnsi="Calibri" w:cs="Times New Roman"/>
      <w:szCs w:val="28"/>
      <w:lang w:val="en-GB"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D44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A42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7" Type="http://schemas.openxmlformats.org/officeDocument/2006/relationships/oleObject" Target="embeddings/oleObject1.bin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image" Target="media/image29.wmf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8" Type="http://schemas.openxmlformats.org/officeDocument/2006/relationships/image" Target="media/image3.wmf"/><Relationship Id="rId51" Type="http://schemas.openxmlformats.org/officeDocument/2006/relationships/image" Target="media/image24.wmf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image" Target="media/image9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877</TotalTime>
  <Pages>3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</cp:revision>
  <dcterms:created xsi:type="dcterms:W3CDTF">2017-03-20T14:48:00Z</dcterms:created>
  <dcterms:modified xsi:type="dcterms:W3CDTF">2017-04-04T07:06:00Z</dcterms:modified>
</cp:coreProperties>
</file>