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17" w:rsidRDefault="00062E17" w:rsidP="00763276">
      <w:pPr>
        <w:jc w:val="center"/>
        <w:rPr>
          <w:b/>
          <w:sz w:val="28"/>
          <w:szCs w:val="28"/>
        </w:rPr>
      </w:pPr>
      <w:bookmarkStart w:id="0" w:name="_GoBack"/>
      <w:bookmarkEnd w:id="0"/>
      <w:r>
        <w:rPr>
          <w:rFonts w:ascii="Stencil" w:hAnsi="Stencil"/>
          <w:b/>
          <w:noProof/>
          <w:sz w:val="18"/>
          <w:szCs w:val="18"/>
        </w:rPr>
        <w:drawing>
          <wp:inline distT="0" distB="0" distL="0" distR="0">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933450"/>
                    </a:xfrm>
                    <a:prstGeom prst="rect">
                      <a:avLst/>
                    </a:prstGeom>
                    <a:noFill/>
                    <a:ln>
                      <a:noFill/>
                    </a:ln>
                  </pic:spPr>
                </pic:pic>
              </a:graphicData>
            </a:graphic>
          </wp:inline>
        </w:drawing>
      </w:r>
    </w:p>
    <w:p w:rsidR="00062E17" w:rsidRDefault="00062E17" w:rsidP="00763276">
      <w:pPr>
        <w:jc w:val="center"/>
        <w:rPr>
          <w:b/>
          <w:sz w:val="28"/>
          <w:szCs w:val="28"/>
        </w:rPr>
      </w:pPr>
    </w:p>
    <w:p w:rsidR="00763276" w:rsidRPr="00F75449" w:rsidRDefault="00763276" w:rsidP="00763276">
      <w:pPr>
        <w:jc w:val="center"/>
        <w:rPr>
          <w:b/>
          <w:sz w:val="28"/>
          <w:szCs w:val="28"/>
        </w:rPr>
      </w:pPr>
      <w:r w:rsidRPr="00F75449">
        <w:rPr>
          <w:b/>
          <w:sz w:val="28"/>
          <w:szCs w:val="28"/>
        </w:rPr>
        <w:t>JARAMOGI OGINGA ODINGA UNIVERSITY OF SCIENCE AND TECHNOLOGY</w:t>
      </w:r>
    </w:p>
    <w:p w:rsidR="00763276" w:rsidRPr="00F75449" w:rsidRDefault="00763276" w:rsidP="00763276">
      <w:pPr>
        <w:jc w:val="center"/>
        <w:rPr>
          <w:b/>
          <w:sz w:val="28"/>
          <w:szCs w:val="28"/>
        </w:rPr>
      </w:pPr>
    </w:p>
    <w:p w:rsidR="00763276" w:rsidRPr="00F75449" w:rsidRDefault="00763276" w:rsidP="00763276">
      <w:pPr>
        <w:jc w:val="center"/>
        <w:rPr>
          <w:b/>
          <w:sz w:val="28"/>
          <w:szCs w:val="28"/>
        </w:rPr>
      </w:pPr>
      <w:r w:rsidRPr="00F75449">
        <w:rPr>
          <w:b/>
          <w:sz w:val="28"/>
          <w:szCs w:val="28"/>
        </w:rPr>
        <w:t>SCHOOL OF AGRICULTURAL AND FOOD SCIENCES</w:t>
      </w:r>
    </w:p>
    <w:p w:rsidR="00763276" w:rsidRPr="00F75449" w:rsidRDefault="00763276" w:rsidP="00763276">
      <w:pPr>
        <w:jc w:val="center"/>
        <w:rPr>
          <w:b/>
          <w:sz w:val="28"/>
          <w:szCs w:val="28"/>
        </w:rPr>
      </w:pPr>
    </w:p>
    <w:p w:rsidR="00763276" w:rsidRDefault="00763276" w:rsidP="00763276">
      <w:pPr>
        <w:jc w:val="center"/>
        <w:rPr>
          <w:b/>
          <w:sz w:val="28"/>
          <w:szCs w:val="28"/>
        </w:rPr>
      </w:pPr>
      <w:r>
        <w:rPr>
          <w:b/>
          <w:sz w:val="28"/>
          <w:szCs w:val="28"/>
        </w:rPr>
        <w:t xml:space="preserve">SECOND YEAR </w:t>
      </w:r>
      <w:r w:rsidRPr="00F75449">
        <w:rPr>
          <w:b/>
          <w:sz w:val="28"/>
          <w:szCs w:val="28"/>
        </w:rPr>
        <w:t xml:space="preserve">FIRST SEMESTER </w:t>
      </w:r>
      <w:r>
        <w:rPr>
          <w:b/>
          <w:sz w:val="28"/>
          <w:szCs w:val="28"/>
        </w:rPr>
        <w:t xml:space="preserve">UNIVERSITY </w:t>
      </w:r>
      <w:r w:rsidRPr="00F75449">
        <w:rPr>
          <w:b/>
          <w:sz w:val="28"/>
          <w:szCs w:val="28"/>
        </w:rPr>
        <w:t xml:space="preserve">EXAMINATION FOR THE DEGREE OF BACHELOR OF SCIENCE IN </w:t>
      </w:r>
      <w:r>
        <w:rPr>
          <w:b/>
          <w:sz w:val="28"/>
          <w:szCs w:val="28"/>
        </w:rPr>
        <w:t>ANIMAL SCIENCE/HORTICULTURE</w:t>
      </w:r>
    </w:p>
    <w:p w:rsidR="00763276" w:rsidRPr="00F75449" w:rsidRDefault="00763276" w:rsidP="00763276">
      <w:pPr>
        <w:jc w:val="center"/>
        <w:rPr>
          <w:b/>
          <w:sz w:val="28"/>
          <w:szCs w:val="28"/>
        </w:rPr>
      </w:pPr>
      <w:r>
        <w:rPr>
          <w:b/>
          <w:sz w:val="28"/>
          <w:szCs w:val="28"/>
        </w:rPr>
        <w:t>2</w:t>
      </w:r>
      <w:r w:rsidRPr="00F75449">
        <w:rPr>
          <w:b/>
          <w:sz w:val="28"/>
          <w:szCs w:val="28"/>
        </w:rPr>
        <w:t>01</w:t>
      </w:r>
      <w:r>
        <w:rPr>
          <w:b/>
          <w:sz w:val="28"/>
          <w:szCs w:val="28"/>
        </w:rPr>
        <w:t>6</w:t>
      </w:r>
      <w:r w:rsidRPr="00F75449">
        <w:rPr>
          <w:b/>
          <w:sz w:val="28"/>
          <w:szCs w:val="28"/>
        </w:rPr>
        <w:t>/201</w:t>
      </w:r>
      <w:r>
        <w:rPr>
          <w:b/>
          <w:sz w:val="28"/>
          <w:szCs w:val="28"/>
        </w:rPr>
        <w:t>7</w:t>
      </w:r>
      <w:r w:rsidRPr="00F75449">
        <w:rPr>
          <w:b/>
          <w:sz w:val="28"/>
          <w:szCs w:val="28"/>
        </w:rPr>
        <w:t xml:space="preserve"> ACADEMIC YEAR</w:t>
      </w:r>
    </w:p>
    <w:p w:rsidR="00763276" w:rsidRPr="00F75449" w:rsidRDefault="00763276" w:rsidP="00763276">
      <w:pPr>
        <w:rPr>
          <w:b/>
          <w:sz w:val="28"/>
          <w:szCs w:val="28"/>
        </w:rPr>
      </w:pPr>
    </w:p>
    <w:p w:rsidR="00763276" w:rsidRPr="00F75449" w:rsidRDefault="00763276" w:rsidP="00763276">
      <w:pPr>
        <w:pBdr>
          <w:bottom w:val="single" w:sz="4" w:space="1" w:color="auto"/>
        </w:pBdr>
        <w:jc w:val="center"/>
        <w:rPr>
          <w:b/>
          <w:sz w:val="28"/>
          <w:szCs w:val="28"/>
        </w:rPr>
      </w:pPr>
      <w:r w:rsidRPr="00F75449">
        <w:rPr>
          <w:b/>
          <w:sz w:val="28"/>
          <w:szCs w:val="28"/>
        </w:rPr>
        <w:t>REGULAR</w:t>
      </w:r>
    </w:p>
    <w:p w:rsidR="00763276" w:rsidRDefault="00763276" w:rsidP="00763276">
      <w:pPr>
        <w:pBdr>
          <w:bottom w:val="single" w:sz="4" w:space="1" w:color="auto"/>
        </w:pBdr>
        <w:rPr>
          <w:b/>
        </w:rPr>
      </w:pPr>
    </w:p>
    <w:p w:rsidR="00763276" w:rsidRDefault="00763276" w:rsidP="00763276">
      <w:pPr>
        <w:rPr>
          <w:b/>
        </w:rPr>
      </w:pPr>
    </w:p>
    <w:p w:rsidR="00763276" w:rsidRPr="00F75449" w:rsidRDefault="00763276" w:rsidP="00763276">
      <w:pPr>
        <w:rPr>
          <w:b/>
        </w:rPr>
      </w:pPr>
      <w:r w:rsidRPr="00F75449">
        <w:rPr>
          <w:b/>
        </w:rPr>
        <w:t>COURS</w:t>
      </w:r>
      <w:r>
        <w:rPr>
          <w:b/>
        </w:rPr>
        <w:t>E CODE: AAS 32</w:t>
      </w:r>
      <w:r w:rsidRPr="00F75449">
        <w:rPr>
          <w:b/>
        </w:rPr>
        <w:t>11</w:t>
      </w:r>
      <w:r w:rsidR="004E1980">
        <w:rPr>
          <w:b/>
        </w:rPr>
        <w:t>/AHT 3216</w:t>
      </w:r>
    </w:p>
    <w:p w:rsidR="00763276" w:rsidRPr="00F75449" w:rsidRDefault="00763276" w:rsidP="00763276">
      <w:pPr>
        <w:rPr>
          <w:b/>
        </w:rPr>
      </w:pPr>
    </w:p>
    <w:p w:rsidR="00763276" w:rsidRDefault="00763276" w:rsidP="00763276">
      <w:pPr>
        <w:rPr>
          <w:b/>
        </w:rPr>
      </w:pPr>
      <w:r w:rsidRPr="00F75449">
        <w:rPr>
          <w:b/>
        </w:rPr>
        <w:t xml:space="preserve">COURSE TITLE:  </w:t>
      </w:r>
      <w:r>
        <w:rPr>
          <w:b/>
        </w:rPr>
        <w:t>Introduction to Statistics/ Introductory Statistics</w:t>
      </w:r>
    </w:p>
    <w:p w:rsidR="00CB6A76" w:rsidRPr="00F75449" w:rsidRDefault="00CB6A76" w:rsidP="00763276">
      <w:pPr>
        <w:rPr>
          <w:b/>
        </w:rPr>
      </w:pPr>
    </w:p>
    <w:p w:rsidR="00763276" w:rsidRPr="00F75449" w:rsidRDefault="00763276" w:rsidP="00CB6A76">
      <w:pPr>
        <w:ind w:left="3600" w:hanging="3600"/>
        <w:rPr>
          <w:b/>
        </w:rPr>
      </w:pPr>
      <w:r w:rsidRPr="00F75449">
        <w:rPr>
          <w:b/>
        </w:rPr>
        <w:t>EXAM VENUE:</w:t>
      </w:r>
      <w:r w:rsidR="00CB6A76">
        <w:rPr>
          <w:b/>
        </w:rPr>
        <w:tab/>
      </w:r>
      <w:r w:rsidR="00CB6A76">
        <w:rPr>
          <w:b/>
        </w:rPr>
        <w:tab/>
      </w:r>
      <w:r w:rsidRPr="00F75449">
        <w:rPr>
          <w:b/>
        </w:rPr>
        <w:t>S</w:t>
      </w:r>
      <w:r>
        <w:rPr>
          <w:b/>
        </w:rPr>
        <w:t>TREAM: BSc. (Animal Science/Horticulture</w:t>
      </w:r>
      <w:r w:rsidRPr="00F75449">
        <w:rPr>
          <w:b/>
        </w:rPr>
        <w:t>)</w:t>
      </w:r>
    </w:p>
    <w:p w:rsidR="00763276" w:rsidRPr="00F75449" w:rsidRDefault="00763276" w:rsidP="00763276">
      <w:pPr>
        <w:rPr>
          <w:b/>
        </w:rPr>
      </w:pPr>
    </w:p>
    <w:p w:rsidR="00763276" w:rsidRPr="00F75449" w:rsidRDefault="00763276" w:rsidP="00763276">
      <w:pPr>
        <w:rPr>
          <w:b/>
        </w:rPr>
      </w:pPr>
      <w:r w:rsidRPr="00F75449">
        <w:rPr>
          <w:b/>
        </w:rPr>
        <w:t>DATE:</w:t>
      </w:r>
      <w:r>
        <w:rPr>
          <w:b/>
        </w:rPr>
        <w:tab/>
      </w:r>
      <w:r>
        <w:rPr>
          <w:b/>
        </w:rPr>
        <w:tab/>
      </w:r>
      <w:r>
        <w:rPr>
          <w:b/>
        </w:rPr>
        <w:tab/>
      </w:r>
      <w:r>
        <w:rPr>
          <w:b/>
        </w:rPr>
        <w:tab/>
      </w:r>
      <w:r>
        <w:rPr>
          <w:b/>
        </w:rPr>
        <w:tab/>
      </w:r>
      <w:r>
        <w:rPr>
          <w:b/>
        </w:rPr>
        <w:tab/>
      </w:r>
      <w:r w:rsidRPr="00F75449">
        <w:rPr>
          <w:b/>
        </w:rPr>
        <w:t>EXAM SESSION:</w:t>
      </w:r>
    </w:p>
    <w:p w:rsidR="00763276" w:rsidRPr="00F75449" w:rsidRDefault="00763276" w:rsidP="00763276">
      <w:pPr>
        <w:rPr>
          <w:b/>
        </w:rPr>
      </w:pPr>
    </w:p>
    <w:p w:rsidR="00763276" w:rsidRDefault="00763276" w:rsidP="00763276">
      <w:pPr>
        <w:pBdr>
          <w:bottom w:val="single" w:sz="4" w:space="1" w:color="auto"/>
        </w:pBdr>
        <w:rPr>
          <w:b/>
        </w:rPr>
      </w:pPr>
      <w:r w:rsidRPr="00F75449">
        <w:rPr>
          <w:b/>
        </w:rPr>
        <w:t>TIME:</w:t>
      </w:r>
      <w:r>
        <w:rPr>
          <w:b/>
        </w:rPr>
        <w:t xml:space="preserve"> 2 HOURS</w:t>
      </w:r>
    </w:p>
    <w:p w:rsidR="00763276" w:rsidRPr="00F75449" w:rsidRDefault="00763276" w:rsidP="00763276">
      <w:pPr>
        <w:pBdr>
          <w:bottom w:val="single" w:sz="4" w:space="1" w:color="auto"/>
        </w:pBdr>
        <w:rPr>
          <w:b/>
        </w:rPr>
      </w:pPr>
    </w:p>
    <w:p w:rsidR="00763276" w:rsidRDefault="00763276" w:rsidP="00763276">
      <w:pPr>
        <w:rPr>
          <w:b/>
        </w:rPr>
      </w:pPr>
    </w:p>
    <w:p w:rsidR="00763276" w:rsidRDefault="00763276" w:rsidP="00763276">
      <w:pPr>
        <w:rPr>
          <w:b/>
        </w:rPr>
      </w:pPr>
    </w:p>
    <w:p w:rsidR="00763276" w:rsidRPr="00F75449" w:rsidRDefault="00763276" w:rsidP="00763276">
      <w:pPr>
        <w:rPr>
          <w:b/>
        </w:rPr>
      </w:pPr>
      <w:r w:rsidRPr="00F75449">
        <w:rPr>
          <w:b/>
        </w:rPr>
        <w:t>Instructions:</w:t>
      </w:r>
    </w:p>
    <w:p w:rsidR="00763276" w:rsidRPr="00F75449" w:rsidRDefault="00763276" w:rsidP="00763276">
      <w:pPr>
        <w:rPr>
          <w:b/>
        </w:rPr>
      </w:pPr>
    </w:p>
    <w:p w:rsidR="00763276" w:rsidRPr="00F75449" w:rsidRDefault="00763276" w:rsidP="00763276">
      <w:pPr>
        <w:numPr>
          <w:ilvl w:val="0"/>
          <w:numId w:val="2"/>
        </w:numPr>
        <w:spacing w:line="360" w:lineRule="auto"/>
        <w:rPr>
          <w:b/>
        </w:rPr>
      </w:pPr>
      <w:r w:rsidRPr="00F75449">
        <w:rPr>
          <w:b/>
        </w:rPr>
        <w:t>Answer ALL questions in section A and ANY other 2 Questions in section B</w:t>
      </w:r>
      <w:r>
        <w:rPr>
          <w:b/>
        </w:rPr>
        <w:t>.</w:t>
      </w:r>
    </w:p>
    <w:p w:rsidR="00763276" w:rsidRPr="00F75449" w:rsidRDefault="00763276" w:rsidP="00763276">
      <w:pPr>
        <w:numPr>
          <w:ilvl w:val="0"/>
          <w:numId w:val="2"/>
        </w:numPr>
        <w:spacing w:line="360" w:lineRule="auto"/>
        <w:rPr>
          <w:b/>
        </w:rPr>
      </w:pPr>
      <w:r w:rsidRPr="00F75449">
        <w:rPr>
          <w:b/>
        </w:rPr>
        <w:t xml:space="preserve"> Candidates are advised not to write on question paper.</w:t>
      </w:r>
    </w:p>
    <w:p w:rsidR="00763276" w:rsidRPr="00F75449" w:rsidRDefault="00763276" w:rsidP="00763276">
      <w:pPr>
        <w:numPr>
          <w:ilvl w:val="0"/>
          <w:numId w:val="2"/>
        </w:numPr>
        <w:spacing w:line="360" w:lineRule="auto"/>
        <w:rPr>
          <w:b/>
        </w:rPr>
      </w:pPr>
      <w:r w:rsidRPr="00F75449">
        <w:rPr>
          <w:b/>
        </w:rPr>
        <w:t>Candidates must hand in their answer booklets to the invigilator while in the examination room.</w:t>
      </w:r>
    </w:p>
    <w:p w:rsidR="00763276" w:rsidRPr="00F75449" w:rsidRDefault="00763276" w:rsidP="00763276"/>
    <w:p w:rsidR="00763276" w:rsidRPr="00F75449" w:rsidRDefault="00763276" w:rsidP="00763276"/>
    <w:p w:rsidR="00763276" w:rsidRPr="00F75449" w:rsidRDefault="00763276" w:rsidP="00763276"/>
    <w:p w:rsidR="00763276" w:rsidRPr="00F75449" w:rsidRDefault="00763276" w:rsidP="00763276"/>
    <w:p w:rsidR="00763276" w:rsidRDefault="00763276" w:rsidP="00763276"/>
    <w:p w:rsidR="00763276" w:rsidRDefault="00763276" w:rsidP="00763276"/>
    <w:p w:rsidR="00763276" w:rsidRDefault="00763276" w:rsidP="00763276"/>
    <w:p w:rsidR="00763276" w:rsidRPr="00274FA7" w:rsidRDefault="00763276" w:rsidP="00763276">
      <w:pPr>
        <w:jc w:val="center"/>
      </w:pPr>
    </w:p>
    <w:p w:rsidR="00763276" w:rsidRPr="0062095D" w:rsidRDefault="00763276" w:rsidP="00684E7D">
      <w:pPr>
        <w:spacing w:line="360" w:lineRule="auto"/>
        <w:jc w:val="center"/>
        <w:rPr>
          <w:b/>
        </w:rPr>
      </w:pPr>
      <w:r w:rsidRPr="0062095D">
        <w:rPr>
          <w:b/>
        </w:rPr>
        <w:t>S</w:t>
      </w:r>
      <w:r>
        <w:rPr>
          <w:b/>
        </w:rPr>
        <w:t xml:space="preserve">ECTION A: </w:t>
      </w:r>
      <w:r w:rsidRPr="0062095D">
        <w:rPr>
          <w:b/>
        </w:rPr>
        <w:t>[30 MARKS]</w:t>
      </w:r>
    </w:p>
    <w:p w:rsidR="00763276" w:rsidRPr="00E44AB5" w:rsidRDefault="00763276" w:rsidP="00684E7D">
      <w:pPr>
        <w:spacing w:line="360" w:lineRule="auto"/>
        <w:jc w:val="center"/>
        <w:rPr>
          <w:b/>
          <w:sz w:val="16"/>
          <w:u w:val="single"/>
        </w:rPr>
      </w:pPr>
    </w:p>
    <w:p w:rsidR="00763276" w:rsidRDefault="00763276" w:rsidP="00684E7D">
      <w:pPr>
        <w:spacing w:line="360" w:lineRule="auto"/>
        <w:ind w:firstLine="426"/>
        <w:jc w:val="center"/>
        <w:rPr>
          <w:b/>
        </w:rPr>
      </w:pPr>
      <w:r>
        <w:rPr>
          <w:b/>
        </w:rPr>
        <w:t>Answer ALL questions from this Section.</w:t>
      </w:r>
    </w:p>
    <w:p w:rsidR="00763276" w:rsidRDefault="00763276" w:rsidP="00684E7D">
      <w:pPr>
        <w:pStyle w:val="ListParagraph"/>
        <w:spacing w:line="360" w:lineRule="auto"/>
        <w:ind w:left="0"/>
      </w:pPr>
      <w:r>
        <w:t>QUESTION ONE [SIX MARKS]</w:t>
      </w:r>
    </w:p>
    <w:p w:rsidR="00763276" w:rsidRPr="00274FA7" w:rsidRDefault="00650A76" w:rsidP="00684E7D">
      <w:pPr>
        <w:pStyle w:val="ListParagraph"/>
        <w:spacing w:line="360" w:lineRule="auto"/>
        <w:ind w:left="0"/>
      </w:pPr>
      <w:r>
        <w:t xml:space="preserve">Distinguish between </w:t>
      </w:r>
      <w:r w:rsidR="00763276" w:rsidRPr="00274FA7">
        <w:t>t</w:t>
      </w:r>
      <w:r w:rsidR="00877861">
        <w:t>he following terms</w:t>
      </w:r>
      <w:r w:rsidR="00763276" w:rsidRPr="00274FA7">
        <w:t>:</w:t>
      </w:r>
    </w:p>
    <w:p w:rsidR="00763276" w:rsidRPr="009C537F" w:rsidRDefault="00763276" w:rsidP="00684E7D">
      <w:pPr>
        <w:pStyle w:val="ListParagraph"/>
        <w:numPr>
          <w:ilvl w:val="1"/>
          <w:numId w:val="1"/>
        </w:numPr>
        <w:spacing w:line="360" w:lineRule="auto"/>
      </w:pPr>
      <w:r>
        <w:t>Population</w:t>
      </w:r>
      <w:r w:rsidR="001E63A8">
        <w:t xml:space="preserve"> and S</w:t>
      </w:r>
      <w:r w:rsidR="00650A76">
        <w:t>ample</w:t>
      </w:r>
      <w:r w:rsidR="00650A76">
        <w:tab/>
      </w:r>
      <w:r w:rsidR="00650A76">
        <w:tab/>
      </w:r>
      <w:r w:rsidR="00650A76">
        <w:tab/>
      </w:r>
      <w:r w:rsidR="00650A76">
        <w:tab/>
      </w:r>
      <w:r w:rsidR="00650A76">
        <w:tab/>
      </w:r>
      <w:r w:rsidR="00650A76">
        <w:tab/>
      </w:r>
      <w:r>
        <w:rPr>
          <w:rStyle w:val="text02"/>
        </w:rPr>
        <w:t>[</w:t>
      </w:r>
      <w:r w:rsidRPr="009C537F">
        <w:rPr>
          <w:rStyle w:val="text02"/>
        </w:rPr>
        <w:t>2 Marks</w:t>
      </w:r>
      <w:r>
        <w:rPr>
          <w:rStyle w:val="text02"/>
        </w:rPr>
        <w:t>]</w:t>
      </w:r>
    </w:p>
    <w:p w:rsidR="00763276" w:rsidRPr="009C537F" w:rsidRDefault="00650A76" w:rsidP="00684E7D">
      <w:pPr>
        <w:pStyle w:val="ListParagraph"/>
        <w:numPr>
          <w:ilvl w:val="1"/>
          <w:numId w:val="1"/>
        </w:numPr>
        <w:spacing w:line="360" w:lineRule="auto"/>
      </w:pPr>
      <w:r>
        <w:t>Quantitative and Qualitative variables</w:t>
      </w:r>
      <w:r>
        <w:tab/>
      </w:r>
      <w:r>
        <w:tab/>
      </w:r>
      <w:r>
        <w:tab/>
      </w:r>
      <w:r>
        <w:tab/>
      </w:r>
      <w:r w:rsidR="00763276">
        <w:rPr>
          <w:rStyle w:val="text02"/>
        </w:rPr>
        <w:t>[</w:t>
      </w:r>
      <w:r w:rsidR="00763276" w:rsidRPr="009C537F">
        <w:rPr>
          <w:rStyle w:val="text02"/>
        </w:rPr>
        <w:t>2 Marks</w:t>
      </w:r>
      <w:r w:rsidR="00763276">
        <w:rPr>
          <w:rStyle w:val="text02"/>
        </w:rPr>
        <w:t>]</w:t>
      </w:r>
    </w:p>
    <w:p w:rsidR="00763276" w:rsidRPr="009C537F" w:rsidRDefault="00650A76" w:rsidP="00684E7D">
      <w:pPr>
        <w:pStyle w:val="ListParagraph"/>
        <w:numPr>
          <w:ilvl w:val="1"/>
          <w:numId w:val="1"/>
        </w:numPr>
        <w:spacing w:line="360" w:lineRule="auto"/>
      </w:pPr>
      <w:r>
        <w:t>Nominal and Ordinal measurement scales</w:t>
      </w:r>
      <w:r>
        <w:tab/>
      </w:r>
      <w:r>
        <w:tab/>
      </w:r>
      <w:r>
        <w:tab/>
      </w:r>
      <w:r>
        <w:tab/>
      </w:r>
      <w:r w:rsidR="00763276">
        <w:rPr>
          <w:rStyle w:val="text02"/>
        </w:rPr>
        <w:t>[</w:t>
      </w:r>
      <w:r w:rsidR="00763276" w:rsidRPr="009C537F">
        <w:rPr>
          <w:rStyle w:val="text02"/>
        </w:rPr>
        <w:t>2 Marks</w:t>
      </w:r>
      <w:r w:rsidR="00763276">
        <w:rPr>
          <w:rStyle w:val="text02"/>
        </w:rPr>
        <w:t>]</w:t>
      </w:r>
    </w:p>
    <w:p w:rsidR="00763276" w:rsidRPr="00E44AB5" w:rsidRDefault="00763276" w:rsidP="00684E7D">
      <w:pPr>
        <w:pStyle w:val="ListParagraph"/>
        <w:spacing w:line="360" w:lineRule="auto"/>
        <w:rPr>
          <w:sz w:val="16"/>
        </w:rPr>
      </w:pPr>
    </w:p>
    <w:p w:rsidR="009969A0" w:rsidRPr="009969A0" w:rsidRDefault="009969A0" w:rsidP="00684E7D">
      <w:pPr>
        <w:pStyle w:val="ListParagraph"/>
        <w:spacing w:line="360" w:lineRule="auto"/>
        <w:ind w:left="0"/>
      </w:pPr>
      <w:r>
        <w:t>QUESTION TWO [SIX MARKS]</w:t>
      </w:r>
    </w:p>
    <w:tbl>
      <w:tblPr>
        <w:tblW w:w="4800" w:type="dxa"/>
        <w:tblLook w:val="04A0"/>
      </w:tblPr>
      <w:tblGrid>
        <w:gridCol w:w="960"/>
        <w:gridCol w:w="960"/>
        <w:gridCol w:w="960"/>
        <w:gridCol w:w="960"/>
        <w:gridCol w:w="960"/>
      </w:tblGrid>
      <w:tr w:rsidR="009969A0" w:rsidRPr="003937CD" w:rsidTr="005413AE">
        <w:trPr>
          <w:trHeight w:val="315"/>
        </w:trPr>
        <w:tc>
          <w:tcPr>
            <w:tcW w:w="960" w:type="dxa"/>
            <w:tcBorders>
              <w:top w:val="single" w:sz="4" w:space="0" w:color="auto"/>
              <w:left w:val="nil"/>
              <w:bottom w:val="nil"/>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y</w:t>
            </w:r>
          </w:p>
        </w:tc>
        <w:tc>
          <w:tcPr>
            <w:tcW w:w="960" w:type="dxa"/>
            <w:tcBorders>
              <w:top w:val="single" w:sz="4" w:space="0" w:color="auto"/>
              <w:left w:val="nil"/>
              <w:bottom w:val="nil"/>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0</w:t>
            </w:r>
          </w:p>
        </w:tc>
        <w:tc>
          <w:tcPr>
            <w:tcW w:w="960" w:type="dxa"/>
            <w:tcBorders>
              <w:top w:val="single" w:sz="4" w:space="0" w:color="auto"/>
              <w:left w:val="nil"/>
              <w:bottom w:val="nil"/>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1</w:t>
            </w:r>
          </w:p>
        </w:tc>
        <w:tc>
          <w:tcPr>
            <w:tcW w:w="960" w:type="dxa"/>
            <w:tcBorders>
              <w:top w:val="single" w:sz="4" w:space="0" w:color="auto"/>
              <w:left w:val="nil"/>
              <w:bottom w:val="nil"/>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3</w:t>
            </w:r>
          </w:p>
        </w:tc>
        <w:tc>
          <w:tcPr>
            <w:tcW w:w="960" w:type="dxa"/>
            <w:tcBorders>
              <w:top w:val="single" w:sz="4" w:space="0" w:color="auto"/>
              <w:left w:val="nil"/>
              <w:bottom w:val="nil"/>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4</w:t>
            </w:r>
          </w:p>
        </w:tc>
      </w:tr>
      <w:tr w:rsidR="009969A0" w:rsidRPr="003937CD" w:rsidTr="005413AE">
        <w:trPr>
          <w:trHeight w:val="315"/>
        </w:trPr>
        <w:tc>
          <w:tcPr>
            <w:tcW w:w="960" w:type="dxa"/>
            <w:tcBorders>
              <w:top w:val="nil"/>
              <w:left w:val="nil"/>
              <w:bottom w:val="single" w:sz="4" w:space="0" w:color="auto"/>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p(y)</w:t>
            </w:r>
          </w:p>
        </w:tc>
        <w:tc>
          <w:tcPr>
            <w:tcW w:w="960" w:type="dxa"/>
            <w:tcBorders>
              <w:top w:val="nil"/>
              <w:left w:val="nil"/>
              <w:bottom w:val="single" w:sz="4" w:space="0" w:color="auto"/>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 </w:t>
            </w:r>
          </w:p>
        </w:tc>
        <w:tc>
          <w:tcPr>
            <w:tcW w:w="960" w:type="dxa"/>
            <w:tcBorders>
              <w:top w:val="nil"/>
              <w:left w:val="nil"/>
              <w:bottom w:val="single" w:sz="4" w:space="0" w:color="auto"/>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 </w:t>
            </w:r>
            <w:r>
              <w:rPr>
                <w:color w:val="000000"/>
              </w:rPr>
              <w:t>1/5</w:t>
            </w:r>
          </w:p>
        </w:tc>
        <w:tc>
          <w:tcPr>
            <w:tcW w:w="960" w:type="dxa"/>
            <w:tcBorders>
              <w:top w:val="nil"/>
              <w:left w:val="nil"/>
              <w:bottom w:val="single" w:sz="4" w:space="0" w:color="auto"/>
              <w:right w:val="nil"/>
            </w:tcBorders>
            <w:shd w:val="clear" w:color="auto" w:fill="auto"/>
            <w:noWrap/>
            <w:vAlign w:val="bottom"/>
            <w:hideMark/>
          </w:tcPr>
          <w:p w:rsidR="009969A0" w:rsidRPr="003937CD" w:rsidRDefault="009969A0" w:rsidP="00684E7D">
            <w:pPr>
              <w:spacing w:line="360" w:lineRule="auto"/>
              <w:rPr>
                <w:color w:val="000000"/>
              </w:rPr>
            </w:pPr>
            <w:r w:rsidRPr="003937CD">
              <w:rPr>
                <w:color w:val="000000"/>
              </w:rPr>
              <w:t> </w:t>
            </w:r>
            <w:r>
              <w:rPr>
                <w:color w:val="000000"/>
              </w:rPr>
              <w:t>2/5</w:t>
            </w:r>
          </w:p>
        </w:tc>
        <w:tc>
          <w:tcPr>
            <w:tcW w:w="960" w:type="dxa"/>
            <w:tcBorders>
              <w:top w:val="nil"/>
              <w:left w:val="nil"/>
              <w:bottom w:val="single" w:sz="4" w:space="0" w:color="auto"/>
              <w:right w:val="nil"/>
            </w:tcBorders>
            <w:shd w:val="clear" w:color="auto" w:fill="auto"/>
            <w:noWrap/>
            <w:vAlign w:val="bottom"/>
            <w:hideMark/>
          </w:tcPr>
          <w:p w:rsidR="009969A0" w:rsidRPr="003937CD" w:rsidRDefault="009969A0" w:rsidP="00684E7D">
            <w:pPr>
              <w:spacing w:line="360" w:lineRule="auto"/>
              <w:rPr>
                <w:color w:val="000000"/>
              </w:rPr>
            </w:pPr>
            <w:r>
              <w:rPr>
                <w:color w:val="000000"/>
              </w:rPr>
              <w:t>1/10</w:t>
            </w:r>
            <w:r w:rsidRPr="003937CD">
              <w:rPr>
                <w:color w:val="000000"/>
              </w:rPr>
              <w:t> </w:t>
            </w:r>
          </w:p>
        </w:tc>
      </w:tr>
    </w:tbl>
    <w:p w:rsidR="009969A0" w:rsidRDefault="009969A0" w:rsidP="00684E7D">
      <w:pPr>
        <w:pStyle w:val="ListParagraph"/>
        <w:autoSpaceDE w:val="0"/>
        <w:autoSpaceDN w:val="0"/>
        <w:adjustRightInd w:val="0"/>
        <w:spacing w:line="360" w:lineRule="auto"/>
        <w:ind w:left="0"/>
        <w:rPr>
          <w:rFonts w:eastAsia="Calibri"/>
          <w:lang w:val="en-GB"/>
        </w:rPr>
      </w:pPr>
    </w:p>
    <w:p w:rsidR="009969A0" w:rsidRDefault="009969A0" w:rsidP="00684E7D">
      <w:pPr>
        <w:pStyle w:val="ListParagraph"/>
        <w:autoSpaceDE w:val="0"/>
        <w:autoSpaceDN w:val="0"/>
        <w:adjustRightInd w:val="0"/>
        <w:spacing w:line="360" w:lineRule="auto"/>
        <w:ind w:left="0"/>
        <w:rPr>
          <w:rFonts w:eastAsia="Calibri"/>
          <w:lang w:val="en-GB"/>
        </w:rPr>
      </w:pPr>
      <w:r>
        <w:rPr>
          <w:bCs/>
        </w:rPr>
        <w:t>a</w:t>
      </w:r>
      <w:r w:rsidRPr="0026387C">
        <w:rPr>
          <w:bCs/>
        </w:rPr>
        <w:t xml:space="preserve">. </w:t>
      </w:r>
      <w:r>
        <w:rPr>
          <w:rFonts w:eastAsia="Calibri"/>
          <w:lang w:val="en-GB"/>
        </w:rPr>
        <w:t>What is p(0)[1 mark</w:t>
      </w:r>
      <w:r w:rsidRPr="0026387C">
        <w:rPr>
          <w:rFonts w:eastAsia="Calibri"/>
          <w:lang w:val="en-GB"/>
        </w:rPr>
        <w:t>]</w:t>
      </w:r>
    </w:p>
    <w:p w:rsidR="009969A0" w:rsidRDefault="009969A0" w:rsidP="00684E7D">
      <w:pPr>
        <w:pStyle w:val="ListParagraph"/>
        <w:autoSpaceDE w:val="0"/>
        <w:autoSpaceDN w:val="0"/>
        <w:adjustRightInd w:val="0"/>
        <w:spacing w:line="360" w:lineRule="auto"/>
        <w:ind w:left="0"/>
        <w:rPr>
          <w:rFonts w:eastAsia="Calibri"/>
          <w:lang w:val="en-GB"/>
        </w:rPr>
      </w:pPr>
      <w:r>
        <w:rPr>
          <w:rFonts w:eastAsia="Calibri"/>
          <w:lang w:val="en-GB"/>
        </w:rPr>
        <w:t xml:space="preserve"> b</w:t>
      </w:r>
      <w:r w:rsidRPr="00C0577C">
        <w:rPr>
          <w:rFonts w:eastAsia="Calibri"/>
          <w:lang w:val="en-GB"/>
        </w:rPr>
        <w:t>.</w:t>
      </w:r>
      <w:r>
        <w:rPr>
          <w:rFonts w:eastAsia="Calibri"/>
          <w:lang w:val="en-GB"/>
        </w:rPr>
        <w:t>Find the expected value of y                  [2 marks]</w:t>
      </w:r>
    </w:p>
    <w:p w:rsidR="009969A0" w:rsidRDefault="009969A0" w:rsidP="00684E7D">
      <w:pPr>
        <w:pStyle w:val="ListParagraph"/>
        <w:autoSpaceDE w:val="0"/>
        <w:autoSpaceDN w:val="0"/>
        <w:adjustRightInd w:val="0"/>
        <w:spacing w:line="360" w:lineRule="auto"/>
        <w:ind w:left="0"/>
        <w:rPr>
          <w:rFonts w:eastAsia="Calibri"/>
          <w:lang w:val="en-GB"/>
        </w:rPr>
      </w:pPr>
      <w:r>
        <w:rPr>
          <w:rFonts w:eastAsia="Calibri"/>
          <w:lang w:val="en-GB"/>
        </w:rPr>
        <w:t xml:space="preserve"> c. Find the standard deviation of y  [3</w:t>
      </w:r>
      <w:r w:rsidRPr="00C0577C">
        <w:rPr>
          <w:rFonts w:eastAsia="Calibri"/>
          <w:lang w:val="en-GB"/>
        </w:rPr>
        <w:t xml:space="preserve"> marks]</w:t>
      </w:r>
    </w:p>
    <w:p w:rsidR="00763276" w:rsidRPr="009C537F" w:rsidRDefault="00763276" w:rsidP="00684E7D">
      <w:pPr>
        <w:spacing w:line="360" w:lineRule="auto"/>
      </w:pPr>
    </w:p>
    <w:p w:rsidR="00763276" w:rsidRPr="00E44AB5" w:rsidRDefault="00763276" w:rsidP="00684E7D">
      <w:pPr>
        <w:pStyle w:val="ListParagraph"/>
        <w:spacing w:line="360" w:lineRule="auto"/>
        <w:ind w:left="1440"/>
        <w:rPr>
          <w:sz w:val="16"/>
        </w:rPr>
      </w:pPr>
    </w:p>
    <w:p w:rsidR="00763276" w:rsidRDefault="00763276" w:rsidP="00684E7D">
      <w:pPr>
        <w:pStyle w:val="ListParagraph"/>
        <w:autoSpaceDE w:val="0"/>
        <w:autoSpaceDN w:val="0"/>
        <w:adjustRightInd w:val="0"/>
        <w:spacing w:line="360" w:lineRule="auto"/>
        <w:ind w:left="0"/>
        <w:rPr>
          <w:rFonts w:eastAsia="Calibri"/>
          <w:lang w:val="en-GB"/>
        </w:rPr>
      </w:pPr>
      <w:r>
        <w:rPr>
          <w:rFonts w:eastAsia="Calibri"/>
          <w:lang w:val="en-GB"/>
        </w:rPr>
        <w:t>QUESTION THREE [NINE MARKS]</w:t>
      </w:r>
    </w:p>
    <w:p w:rsidR="00763276" w:rsidRPr="0062095D" w:rsidRDefault="00763276" w:rsidP="00684E7D">
      <w:pPr>
        <w:pStyle w:val="ListParagraph"/>
        <w:autoSpaceDE w:val="0"/>
        <w:autoSpaceDN w:val="0"/>
        <w:adjustRightInd w:val="0"/>
        <w:spacing w:line="360" w:lineRule="auto"/>
        <w:ind w:left="0"/>
        <w:rPr>
          <w:rStyle w:val="text02"/>
          <w:rFonts w:eastAsia="Calibri"/>
          <w:lang w:val="en-GB"/>
        </w:rPr>
      </w:pPr>
      <w:r>
        <w:rPr>
          <w:rFonts w:eastAsia="Calibri"/>
          <w:lang w:val="en-GB"/>
        </w:rPr>
        <w:t>F</w:t>
      </w:r>
      <w:r w:rsidRPr="00573646">
        <w:rPr>
          <w:rFonts w:eastAsia="Calibri"/>
          <w:lang w:val="en-GB"/>
        </w:rPr>
        <w:t>or the following measurements</w:t>
      </w:r>
      <w:proofErr w:type="gramStart"/>
      <w:r w:rsidRPr="00573646">
        <w:rPr>
          <w:rFonts w:eastAsia="Calibri"/>
          <w:lang w:val="en-GB"/>
        </w:rPr>
        <w:t>:</w:t>
      </w:r>
      <w:r w:rsidR="009969A0">
        <w:rPr>
          <w:rFonts w:eastAsia="Calibri"/>
          <w:lang w:val="en-GB"/>
        </w:rPr>
        <w:t>13</w:t>
      </w:r>
      <w:proofErr w:type="gramEnd"/>
      <w:r w:rsidR="009969A0">
        <w:rPr>
          <w:rFonts w:eastAsia="Calibri"/>
          <w:lang w:val="en-GB"/>
        </w:rPr>
        <w:t>,</w:t>
      </w:r>
      <w:r w:rsidR="00A64DCF">
        <w:rPr>
          <w:rFonts w:eastAsia="Calibri"/>
          <w:lang w:val="en-GB"/>
        </w:rPr>
        <w:t xml:space="preserve"> 21,</w:t>
      </w:r>
      <w:r w:rsidRPr="0062095D">
        <w:rPr>
          <w:rFonts w:eastAsia="Calibri"/>
          <w:lang w:val="en-GB"/>
        </w:rPr>
        <w:t xml:space="preserve"> 9</w:t>
      </w:r>
      <w:r w:rsidR="00A64DCF">
        <w:rPr>
          <w:rFonts w:eastAsia="Calibri"/>
          <w:lang w:val="en-GB"/>
        </w:rPr>
        <w:t xml:space="preserve">, 15, 13, </w:t>
      </w:r>
      <w:r w:rsidR="00405D0F">
        <w:rPr>
          <w:rFonts w:eastAsia="Calibri"/>
          <w:lang w:val="en-GB"/>
        </w:rPr>
        <w:t xml:space="preserve">17, 21, 9, 19, 23, 11, 9, </w:t>
      </w:r>
      <w:r w:rsidRPr="0062095D">
        <w:rPr>
          <w:rFonts w:eastAsia="Calibri"/>
          <w:lang w:val="en-GB"/>
        </w:rPr>
        <w:t>21. Find the:</w:t>
      </w:r>
    </w:p>
    <w:p w:rsidR="00763276" w:rsidRPr="009C537F" w:rsidRDefault="00650A76" w:rsidP="00684E7D">
      <w:pPr>
        <w:pStyle w:val="ListParagraph"/>
        <w:numPr>
          <w:ilvl w:val="1"/>
          <w:numId w:val="8"/>
        </w:numPr>
        <w:spacing w:line="360" w:lineRule="auto"/>
        <w:rPr>
          <w:rStyle w:val="text02"/>
        </w:rPr>
      </w:pPr>
      <w:r>
        <w:rPr>
          <w:rStyle w:val="text02"/>
        </w:rPr>
        <w:t>Mean</w:t>
      </w:r>
      <w:r w:rsidR="00763276">
        <w:rPr>
          <w:rStyle w:val="text02"/>
        </w:rPr>
        <w:tab/>
      </w:r>
      <w:r>
        <w:rPr>
          <w:rStyle w:val="text02"/>
        </w:rPr>
        <w:tab/>
      </w:r>
      <w:r>
        <w:rPr>
          <w:rStyle w:val="text02"/>
        </w:rPr>
        <w:tab/>
      </w:r>
      <w:r>
        <w:rPr>
          <w:rStyle w:val="text02"/>
        </w:rPr>
        <w:tab/>
      </w:r>
      <w:r w:rsidR="00763276">
        <w:rPr>
          <w:rStyle w:val="text02"/>
        </w:rPr>
        <w:t>[2 Marks]</w:t>
      </w:r>
    </w:p>
    <w:p w:rsidR="00763276" w:rsidRPr="009C537F" w:rsidRDefault="00650A76" w:rsidP="00684E7D">
      <w:pPr>
        <w:pStyle w:val="ListParagraph"/>
        <w:numPr>
          <w:ilvl w:val="1"/>
          <w:numId w:val="8"/>
        </w:numPr>
        <w:spacing w:line="360" w:lineRule="auto"/>
        <w:rPr>
          <w:rStyle w:val="text02"/>
        </w:rPr>
      </w:pPr>
      <w:r>
        <w:rPr>
          <w:rStyle w:val="text02"/>
        </w:rPr>
        <w:t>Median</w:t>
      </w:r>
      <w:r>
        <w:rPr>
          <w:rStyle w:val="text02"/>
        </w:rPr>
        <w:tab/>
      </w:r>
      <w:r>
        <w:rPr>
          <w:rStyle w:val="text02"/>
        </w:rPr>
        <w:tab/>
      </w:r>
      <w:r w:rsidR="00763276">
        <w:rPr>
          <w:rStyle w:val="text02"/>
        </w:rPr>
        <w:t>[4 Marks]</w:t>
      </w:r>
    </w:p>
    <w:p w:rsidR="00763276" w:rsidRPr="009C537F" w:rsidRDefault="00650A76" w:rsidP="00684E7D">
      <w:pPr>
        <w:pStyle w:val="ListParagraph"/>
        <w:numPr>
          <w:ilvl w:val="1"/>
          <w:numId w:val="8"/>
        </w:numPr>
        <w:spacing w:line="360" w:lineRule="auto"/>
        <w:rPr>
          <w:rStyle w:val="text02"/>
        </w:rPr>
      </w:pPr>
      <w:r>
        <w:rPr>
          <w:rStyle w:val="text02"/>
        </w:rPr>
        <w:t>Quartile deviation</w:t>
      </w:r>
      <w:r>
        <w:rPr>
          <w:rStyle w:val="text02"/>
        </w:rPr>
        <w:tab/>
      </w:r>
      <w:r>
        <w:rPr>
          <w:rStyle w:val="text02"/>
        </w:rPr>
        <w:tab/>
      </w:r>
      <w:r w:rsidR="00763276">
        <w:rPr>
          <w:rStyle w:val="text02"/>
        </w:rPr>
        <w:t>[3 Marks]</w:t>
      </w:r>
    </w:p>
    <w:p w:rsidR="00763276" w:rsidRPr="00274FA7" w:rsidRDefault="00763276" w:rsidP="00684E7D">
      <w:pPr>
        <w:pStyle w:val="ListParagraph"/>
        <w:spacing w:line="360" w:lineRule="auto"/>
      </w:pPr>
    </w:p>
    <w:p w:rsidR="00763276" w:rsidRDefault="00763276" w:rsidP="00684E7D">
      <w:pPr>
        <w:pStyle w:val="ListParagraph"/>
        <w:autoSpaceDE w:val="0"/>
        <w:autoSpaceDN w:val="0"/>
        <w:adjustRightInd w:val="0"/>
        <w:spacing w:line="360" w:lineRule="auto"/>
        <w:ind w:left="0"/>
        <w:rPr>
          <w:rFonts w:eastAsia="Calibri"/>
          <w:lang w:val="en-GB"/>
        </w:rPr>
      </w:pPr>
      <w:r>
        <w:rPr>
          <w:rFonts w:eastAsia="Calibri"/>
          <w:lang w:val="en-GB"/>
        </w:rPr>
        <w:t>QUESTION FOUR [NINE MARKS]</w:t>
      </w:r>
    </w:p>
    <w:p w:rsidR="00763276" w:rsidRDefault="008145E9" w:rsidP="00684E7D">
      <w:pPr>
        <w:spacing w:line="360" w:lineRule="auto"/>
      </w:pPr>
      <w:r>
        <w:t>Given five pairs of points (x, y) as in the table below;</w:t>
      </w:r>
    </w:p>
    <w:tbl>
      <w:tblPr>
        <w:tblW w:w="3200" w:type="dxa"/>
        <w:tblLook w:val="04A0"/>
      </w:tblPr>
      <w:tblGrid>
        <w:gridCol w:w="520"/>
        <w:gridCol w:w="540"/>
        <w:gridCol w:w="520"/>
        <w:gridCol w:w="540"/>
        <w:gridCol w:w="580"/>
        <w:gridCol w:w="500"/>
      </w:tblGrid>
      <w:tr w:rsidR="008145E9" w:rsidRPr="008145E9" w:rsidTr="008145E9">
        <w:trPr>
          <w:trHeight w:val="300"/>
        </w:trPr>
        <w:tc>
          <w:tcPr>
            <w:tcW w:w="520" w:type="dxa"/>
            <w:tcBorders>
              <w:top w:val="single" w:sz="4" w:space="0" w:color="auto"/>
              <w:left w:val="nil"/>
              <w:bottom w:val="nil"/>
              <w:right w:val="nil"/>
            </w:tcBorders>
            <w:shd w:val="clear" w:color="auto" w:fill="auto"/>
            <w:noWrap/>
            <w:vAlign w:val="bottom"/>
            <w:hideMark/>
          </w:tcPr>
          <w:p w:rsidR="008145E9" w:rsidRPr="008145E9" w:rsidRDefault="008145E9" w:rsidP="00684E7D">
            <w:pPr>
              <w:spacing w:line="360" w:lineRule="auto"/>
              <w:rPr>
                <w:color w:val="000000"/>
              </w:rPr>
            </w:pPr>
            <w:r w:rsidRPr="008145E9">
              <w:rPr>
                <w:color w:val="000000"/>
                <w:sz w:val="22"/>
                <w:szCs w:val="22"/>
              </w:rPr>
              <w:t>y</w:t>
            </w:r>
          </w:p>
        </w:tc>
        <w:tc>
          <w:tcPr>
            <w:tcW w:w="540" w:type="dxa"/>
            <w:tcBorders>
              <w:top w:val="single" w:sz="4" w:space="0" w:color="auto"/>
              <w:left w:val="nil"/>
              <w:bottom w:val="nil"/>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0</w:t>
            </w:r>
          </w:p>
        </w:tc>
        <w:tc>
          <w:tcPr>
            <w:tcW w:w="520" w:type="dxa"/>
            <w:tcBorders>
              <w:top w:val="single" w:sz="4" w:space="0" w:color="auto"/>
              <w:left w:val="nil"/>
              <w:bottom w:val="nil"/>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0</w:t>
            </w:r>
          </w:p>
        </w:tc>
        <w:tc>
          <w:tcPr>
            <w:tcW w:w="540" w:type="dxa"/>
            <w:tcBorders>
              <w:top w:val="single" w:sz="4" w:space="0" w:color="auto"/>
              <w:left w:val="nil"/>
              <w:bottom w:val="nil"/>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1</w:t>
            </w:r>
          </w:p>
        </w:tc>
        <w:tc>
          <w:tcPr>
            <w:tcW w:w="580" w:type="dxa"/>
            <w:tcBorders>
              <w:top w:val="single" w:sz="4" w:space="0" w:color="auto"/>
              <w:left w:val="nil"/>
              <w:bottom w:val="nil"/>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1</w:t>
            </w:r>
          </w:p>
        </w:tc>
        <w:tc>
          <w:tcPr>
            <w:tcW w:w="500" w:type="dxa"/>
            <w:tcBorders>
              <w:top w:val="single" w:sz="4" w:space="0" w:color="auto"/>
              <w:left w:val="nil"/>
              <w:bottom w:val="nil"/>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3</w:t>
            </w:r>
          </w:p>
        </w:tc>
      </w:tr>
      <w:tr w:rsidR="008145E9" w:rsidRPr="008145E9" w:rsidTr="008145E9">
        <w:trPr>
          <w:trHeight w:val="300"/>
        </w:trPr>
        <w:tc>
          <w:tcPr>
            <w:tcW w:w="520" w:type="dxa"/>
            <w:tcBorders>
              <w:top w:val="nil"/>
              <w:left w:val="nil"/>
              <w:bottom w:val="single" w:sz="4" w:space="0" w:color="auto"/>
              <w:right w:val="nil"/>
            </w:tcBorders>
            <w:shd w:val="clear" w:color="auto" w:fill="auto"/>
            <w:noWrap/>
            <w:vAlign w:val="bottom"/>
            <w:hideMark/>
          </w:tcPr>
          <w:p w:rsidR="008145E9" w:rsidRPr="008145E9" w:rsidRDefault="008145E9" w:rsidP="00684E7D">
            <w:pPr>
              <w:spacing w:line="360" w:lineRule="auto"/>
              <w:rPr>
                <w:color w:val="000000"/>
              </w:rPr>
            </w:pPr>
            <w:r w:rsidRPr="008145E9">
              <w:rPr>
                <w:color w:val="000000"/>
                <w:sz w:val="22"/>
                <w:szCs w:val="22"/>
              </w:rPr>
              <w:t>x</w:t>
            </w:r>
          </w:p>
        </w:tc>
        <w:tc>
          <w:tcPr>
            <w:tcW w:w="540" w:type="dxa"/>
            <w:tcBorders>
              <w:top w:val="nil"/>
              <w:left w:val="nil"/>
              <w:bottom w:val="single" w:sz="4" w:space="0" w:color="auto"/>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-2</w:t>
            </w:r>
          </w:p>
        </w:tc>
        <w:tc>
          <w:tcPr>
            <w:tcW w:w="520" w:type="dxa"/>
            <w:tcBorders>
              <w:top w:val="nil"/>
              <w:left w:val="nil"/>
              <w:bottom w:val="single" w:sz="4" w:space="0" w:color="auto"/>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-1</w:t>
            </w:r>
          </w:p>
        </w:tc>
        <w:tc>
          <w:tcPr>
            <w:tcW w:w="540" w:type="dxa"/>
            <w:tcBorders>
              <w:top w:val="nil"/>
              <w:left w:val="nil"/>
              <w:bottom w:val="single" w:sz="4" w:space="0" w:color="auto"/>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0</w:t>
            </w:r>
          </w:p>
        </w:tc>
        <w:tc>
          <w:tcPr>
            <w:tcW w:w="580" w:type="dxa"/>
            <w:tcBorders>
              <w:top w:val="nil"/>
              <w:left w:val="nil"/>
              <w:bottom w:val="single" w:sz="4" w:space="0" w:color="auto"/>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1</w:t>
            </w:r>
          </w:p>
        </w:tc>
        <w:tc>
          <w:tcPr>
            <w:tcW w:w="500" w:type="dxa"/>
            <w:tcBorders>
              <w:top w:val="nil"/>
              <w:left w:val="nil"/>
              <w:bottom w:val="single" w:sz="4" w:space="0" w:color="auto"/>
              <w:right w:val="nil"/>
            </w:tcBorders>
            <w:shd w:val="clear" w:color="auto" w:fill="auto"/>
            <w:noWrap/>
            <w:vAlign w:val="bottom"/>
            <w:hideMark/>
          </w:tcPr>
          <w:p w:rsidR="008145E9" w:rsidRPr="008145E9" w:rsidRDefault="008145E9" w:rsidP="00684E7D">
            <w:pPr>
              <w:spacing w:line="360" w:lineRule="auto"/>
              <w:jc w:val="right"/>
              <w:rPr>
                <w:color w:val="000000"/>
              </w:rPr>
            </w:pPr>
            <w:r w:rsidRPr="008145E9">
              <w:rPr>
                <w:color w:val="000000"/>
                <w:sz w:val="22"/>
                <w:szCs w:val="22"/>
              </w:rPr>
              <w:t>2</w:t>
            </w:r>
          </w:p>
        </w:tc>
      </w:tr>
    </w:tbl>
    <w:p w:rsidR="00763276" w:rsidRDefault="008145E9" w:rsidP="00684E7D">
      <w:pPr>
        <w:tabs>
          <w:tab w:val="left" w:pos="2100"/>
        </w:tabs>
        <w:spacing w:line="360" w:lineRule="auto"/>
      </w:pPr>
      <w:r w:rsidRPr="008145E9">
        <w:t xml:space="preserve">a. </w:t>
      </w:r>
      <w:r>
        <w:t>Plot the points</w:t>
      </w:r>
      <w:r w:rsidR="00A64DCF">
        <w:t xml:space="preserve"> and draw a graph using the plots [2 marks]</w:t>
      </w:r>
    </w:p>
    <w:p w:rsidR="00A64DCF" w:rsidRDefault="00A64DCF" w:rsidP="00684E7D">
      <w:pPr>
        <w:tabs>
          <w:tab w:val="left" w:pos="2100"/>
        </w:tabs>
        <w:spacing w:line="360" w:lineRule="auto"/>
      </w:pPr>
      <w:r>
        <w:t>b. Find the least-squares line for the data [4 marks]</w:t>
      </w:r>
    </w:p>
    <w:p w:rsidR="00A64DCF" w:rsidRDefault="00A64DCF" w:rsidP="00684E7D">
      <w:pPr>
        <w:tabs>
          <w:tab w:val="left" w:pos="2100"/>
        </w:tabs>
        <w:spacing w:line="360" w:lineRule="auto"/>
      </w:pPr>
      <w:r>
        <w:t>c. Use the line in b. above to find:</w:t>
      </w:r>
    </w:p>
    <w:p w:rsidR="00A64DCF" w:rsidRPr="005A4E23" w:rsidRDefault="00A64DCF" w:rsidP="005A4E23">
      <w:pPr>
        <w:tabs>
          <w:tab w:val="left" w:pos="2100"/>
        </w:tabs>
        <w:spacing w:line="360" w:lineRule="auto"/>
      </w:pPr>
      <w:proofErr w:type="spellStart"/>
      <w:proofErr w:type="gramStart"/>
      <w:r>
        <w:t>i</w:t>
      </w:r>
      <w:proofErr w:type="spellEnd"/>
      <w:proofErr w:type="gramEnd"/>
      <w:r>
        <w:t xml:space="preserve">. x when y = 1.65 [2 marks]ii. </w:t>
      </w:r>
      <w:proofErr w:type="gramStart"/>
      <w:r>
        <w:t>y</w:t>
      </w:r>
      <w:proofErr w:type="gramEnd"/>
      <w:r>
        <w:t xml:space="preserve"> when x = 1.25[1 mark]</w:t>
      </w:r>
    </w:p>
    <w:p w:rsidR="00763276" w:rsidRDefault="00763276" w:rsidP="00684E7D">
      <w:pPr>
        <w:spacing w:line="360" w:lineRule="auto"/>
        <w:jc w:val="center"/>
        <w:rPr>
          <w:b/>
        </w:rPr>
      </w:pPr>
    </w:p>
    <w:p w:rsidR="00763276" w:rsidRPr="00E75BF6" w:rsidRDefault="00763276" w:rsidP="00684E7D">
      <w:pPr>
        <w:spacing w:line="360" w:lineRule="auto"/>
        <w:jc w:val="center"/>
        <w:rPr>
          <w:b/>
        </w:rPr>
      </w:pPr>
      <w:r w:rsidRPr="00E75BF6">
        <w:rPr>
          <w:b/>
        </w:rPr>
        <w:t>S</w:t>
      </w:r>
      <w:r>
        <w:rPr>
          <w:b/>
        </w:rPr>
        <w:t xml:space="preserve">ECTION B: </w:t>
      </w:r>
      <w:r w:rsidRPr="00E75BF6">
        <w:rPr>
          <w:b/>
        </w:rPr>
        <w:t>[40 MARKS]</w:t>
      </w:r>
    </w:p>
    <w:p w:rsidR="00763276" w:rsidRPr="0012217C" w:rsidRDefault="00763276" w:rsidP="00684E7D">
      <w:pPr>
        <w:spacing w:line="360" w:lineRule="auto"/>
        <w:jc w:val="center"/>
        <w:rPr>
          <w:b/>
          <w:u w:val="single"/>
        </w:rPr>
      </w:pPr>
    </w:p>
    <w:p w:rsidR="00763276" w:rsidRDefault="00763276" w:rsidP="00684E7D">
      <w:pPr>
        <w:spacing w:line="360" w:lineRule="auto"/>
        <w:ind w:firstLine="284"/>
        <w:jc w:val="center"/>
        <w:rPr>
          <w:b/>
        </w:rPr>
      </w:pPr>
      <w:r>
        <w:rPr>
          <w:b/>
        </w:rPr>
        <w:t>Answer ANY TWO questions from this Section.</w:t>
      </w:r>
    </w:p>
    <w:p w:rsidR="00763276" w:rsidRPr="0088769D" w:rsidRDefault="00763276" w:rsidP="00684E7D">
      <w:pPr>
        <w:spacing w:line="360" w:lineRule="auto"/>
        <w:ind w:firstLine="284"/>
        <w:jc w:val="center"/>
        <w:rPr>
          <w:b/>
        </w:rPr>
      </w:pPr>
    </w:p>
    <w:p w:rsidR="00763276" w:rsidRDefault="00763276" w:rsidP="00684E7D">
      <w:pPr>
        <w:pStyle w:val="ListParagraph"/>
        <w:autoSpaceDE w:val="0"/>
        <w:autoSpaceDN w:val="0"/>
        <w:adjustRightInd w:val="0"/>
        <w:spacing w:line="360" w:lineRule="auto"/>
        <w:rPr>
          <w:rFonts w:eastAsia="Calibri"/>
          <w:lang w:val="en-GB"/>
        </w:rPr>
      </w:pPr>
      <w:r>
        <w:rPr>
          <w:rFonts w:eastAsia="Calibri"/>
          <w:lang w:val="en-GB"/>
        </w:rPr>
        <w:t>QUESTION FIVE [20 MARKS]</w:t>
      </w:r>
    </w:p>
    <w:p w:rsidR="003937CD" w:rsidRDefault="003937CD" w:rsidP="00684E7D">
      <w:pPr>
        <w:pStyle w:val="ListParagraph"/>
        <w:autoSpaceDE w:val="0"/>
        <w:autoSpaceDN w:val="0"/>
        <w:adjustRightInd w:val="0"/>
        <w:spacing w:line="360" w:lineRule="auto"/>
        <w:ind w:left="0"/>
        <w:rPr>
          <w:rFonts w:eastAsia="Calibri"/>
          <w:lang w:val="en-GB"/>
        </w:rPr>
      </w:pPr>
      <w:r>
        <w:rPr>
          <w:rFonts w:eastAsia="Calibri"/>
          <w:lang w:val="en-GB"/>
        </w:rPr>
        <w:t>A</w:t>
      </w:r>
    </w:p>
    <w:tbl>
      <w:tblPr>
        <w:tblW w:w="4800" w:type="dxa"/>
        <w:tblLook w:val="04A0"/>
      </w:tblPr>
      <w:tblGrid>
        <w:gridCol w:w="960"/>
        <w:gridCol w:w="960"/>
        <w:gridCol w:w="960"/>
        <w:gridCol w:w="960"/>
        <w:gridCol w:w="960"/>
      </w:tblGrid>
      <w:tr w:rsidR="003937CD" w:rsidRPr="003937CD" w:rsidTr="003937CD">
        <w:trPr>
          <w:trHeight w:val="315"/>
        </w:trPr>
        <w:tc>
          <w:tcPr>
            <w:tcW w:w="960" w:type="dxa"/>
            <w:tcBorders>
              <w:top w:val="single" w:sz="4" w:space="0" w:color="auto"/>
              <w:left w:val="nil"/>
              <w:bottom w:val="nil"/>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y</w:t>
            </w:r>
          </w:p>
        </w:tc>
        <w:tc>
          <w:tcPr>
            <w:tcW w:w="960" w:type="dxa"/>
            <w:tcBorders>
              <w:top w:val="single" w:sz="4" w:space="0" w:color="auto"/>
              <w:left w:val="nil"/>
              <w:bottom w:val="nil"/>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0</w:t>
            </w:r>
          </w:p>
        </w:tc>
        <w:tc>
          <w:tcPr>
            <w:tcW w:w="960" w:type="dxa"/>
            <w:tcBorders>
              <w:top w:val="single" w:sz="4" w:space="0" w:color="auto"/>
              <w:left w:val="nil"/>
              <w:bottom w:val="nil"/>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1</w:t>
            </w:r>
          </w:p>
        </w:tc>
        <w:tc>
          <w:tcPr>
            <w:tcW w:w="960" w:type="dxa"/>
            <w:tcBorders>
              <w:top w:val="single" w:sz="4" w:space="0" w:color="auto"/>
              <w:left w:val="nil"/>
              <w:bottom w:val="nil"/>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3</w:t>
            </w:r>
          </w:p>
        </w:tc>
        <w:tc>
          <w:tcPr>
            <w:tcW w:w="960" w:type="dxa"/>
            <w:tcBorders>
              <w:top w:val="single" w:sz="4" w:space="0" w:color="auto"/>
              <w:left w:val="nil"/>
              <w:bottom w:val="nil"/>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4</w:t>
            </w:r>
          </w:p>
        </w:tc>
      </w:tr>
      <w:tr w:rsidR="003937CD" w:rsidRPr="003937CD" w:rsidTr="003937CD">
        <w:trPr>
          <w:trHeight w:val="315"/>
        </w:trPr>
        <w:tc>
          <w:tcPr>
            <w:tcW w:w="960" w:type="dxa"/>
            <w:tcBorders>
              <w:top w:val="nil"/>
              <w:left w:val="nil"/>
              <w:bottom w:val="single" w:sz="4" w:space="0" w:color="auto"/>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p(y)</w:t>
            </w:r>
          </w:p>
        </w:tc>
        <w:tc>
          <w:tcPr>
            <w:tcW w:w="960" w:type="dxa"/>
            <w:tcBorders>
              <w:top w:val="nil"/>
              <w:left w:val="nil"/>
              <w:bottom w:val="single" w:sz="4" w:space="0" w:color="auto"/>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 </w:t>
            </w:r>
          </w:p>
        </w:tc>
        <w:tc>
          <w:tcPr>
            <w:tcW w:w="960" w:type="dxa"/>
            <w:tcBorders>
              <w:top w:val="nil"/>
              <w:left w:val="nil"/>
              <w:bottom w:val="single" w:sz="4" w:space="0" w:color="auto"/>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 </w:t>
            </w:r>
            <w:r>
              <w:rPr>
                <w:color w:val="000000"/>
              </w:rPr>
              <w:t>1/5</w:t>
            </w:r>
          </w:p>
        </w:tc>
        <w:tc>
          <w:tcPr>
            <w:tcW w:w="960" w:type="dxa"/>
            <w:tcBorders>
              <w:top w:val="nil"/>
              <w:left w:val="nil"/>
              <w:bottom w:val="single" w:sz="4" w:space="0" w:color="auto"/>
              <w:right w:val="nil"/>
            </w:tcBorders>
            <w:shd w:val="clear" w:color="auto" w:fill="auto"/>
            <w:noWrap/>
            <w:vAlign w:val="bottom"/>
            <w:hideMark/>
          </w:tcPr>
          <w:p w:rsidR="003937CD" w:rsidRPr="003937CD" w:rsidRDefault="003937CD" w:rsidP="00684E7D">
            <w:pPr>
              <w:spacing w:line="360" w:lineRule="auto"/>
              <w:rPr>
                <w:color w:val="000000"/>
              </w:rPr>
            </w:pPr>
            <w:r w:rsidRPr="003937CD">
              <w:rPr>
                <w:color w:val="000000"/>
              </w:rPr>
              <w:t> </w:t>
            </w:r>
            <w:r>
              <w:rPr>
                <w:color w:val="000000"/>
              </w:rPr>
              <w:t>2/5</w:t>
            </w:r>
          </w:p>
        </w:tc>
        <w:tc>
          <w:tcPr>
            <w:tcW w:w="960" w:type="dxa"/>
            <w:tcBorders>
              <w:top w:val="nil"/>
              <w:left w:val="nil"/>
              <w:bottom w:val="single" w:sz="4" w:space="0" w:color="auto"/>
              <w:right w:val="nil"/>
            </w:tcBorders>
            <w:shd w:val="clear" w:color="auto" w:fill="auto"/>
            <w:noWrap/>
            <w:vAlign w:val="bottom"/>
            <w:hideMark/>
          </w:tcPr>
          <w:p w:rsidR="003937CD" w:rsidRPr="003937CD" w:rsidRDefault="003937CD" w:rsidP="00684E7D">
            <w:pPr>
              <w:spacing w:line="360" w:lineRule="auto"/>
              <w:rPr>
                <w:color w:val="000000"/>
              </w:rPr>
            </w:pPr>
            <w:r>
              <w:rPr>
                <w:color w:val="000000"/>
              </w:rPr>
              <w:t>1/10</w:t>
            </w:r>
            <w:r w:rsidRPr="003937CD">
              <w:rPr>
                <w:color w:val="000000"/>
              </w:rPr>
              <w:t> </w:t>
            </w:r>
          </w:p>
        </w:tc>
      </w:tr>
    </w:tbl>
    <w:p w:rsidR="003937CD" w:rsidRDefault="003937CD" w:rsidP="00684E7D">
      <w:pPr>
        <w:pStyle w:val="ListParagraph"/>
        <w:autoSpaceDE w:val="0"/>
        <w:autoSpaceDN w:val="0"/>
        <w:adjustRightInd w:val="0"/>
        <w:spacing w:line="360" w:lineRule="auto"/>
        <w:ind w:left="0"/>
        <w:rPr>
          <w:rFonts w:eastAsia="Calibri"/>
          <w:lang w:val="en-GB"/>
        </w:rPr>
      </w:pPr>
    </w:p>
    <w:p w:rsidR="00763276" w:rsidRDefault="00763276" w:rsidP="00684E7D">
      <w:pPr>
        <w:pStyle w:val="ListParagraph"/>
        <w:autoSpaceDE w:val="0"/>
        <w:autoSpaceDN w:val="0"/>
        <w:adjustRightInd w:val="0"/>
        <w:spacing w:line="360" w:lineRule="auto"/>
        <w:ind w:left="0"/>
        <w:rPr>
          <w:rFonts w:eastAsia="Calibri"/>
          <w:lang w:val="en-GB"/>
        </w:rPr>
      </w:pPr>
      <w:proofErr w:type="spellStart"/>
      <w:r w:rsidRPr="0026387C">
        <w:rPr>
          <w:bCs/>
        </w:rPr>
        <w:t>i</w:t>
      </w:r>
      <w:proofErr w:type="spellEnd"/>
      <w:r w:rsidRPr="0026387C">
        <w:rPr>
          <w:bCs/>
        </w:rPr>
        <w:t xml:space="preserve">. </w:t>
      </w:r>
      <w:r w:rsidR="003937CD">
        <w:rPr>
          <w:rFonts w:eastAsia="Calibri"/>
          <w:lang w:val="en-GB"/>
        </w:rPr>
        <w:t>What is p(0)[1 mark</w:t>
      </w:r>
      <w:r w:rsidRPr="0026387C">
        <w:rPr>
          <w:rFonts w:eastAsia="Calibri"/>
          <w:lang w:val="en-GB"/>
        </w:rPr>
        <w:t>]</w:t>
      </w:r>
    </w:p>
    <w:p w:rsidR="003937CD" w:rsidRDefault="00763276" w:rsidP="00684E7D">
      <w:pPr>
        <w:pStyle w:val="ListParagraph"/>
        <w:autoSpaceDE w:val="0"/>
        <w:autoSpaceDN w:val="0"/>
        <w:adjustRightInd w:val="0"/>
        <w:spacing w:line="360" w:lineRule="auto"/>
        <w:ind w:left="0"/>
        <w:rPr>
          <w:rFonts w:eastAsia="Calibri"/>
          <w:lang w:val="en-GB"/>
        </w:rPr>
      </w:pPr>
      <w:r w:rsidRPr="00C0577C">
        <w:rPr>
          <w:rFonts w:eastAsia="Calibri"/>
          <w:lang w:val="en-GB"/>
        </w:rPr>
        <w:t xml:space="preserve"> ii.</w:t>
      </w:r>
      <w:r w:rsidR="003937CD">
        <w:rPr>
          <w:rFonts w:eastAsia="Calibri"/>
          <w:lang w:val="en-GB"/>
        </w:rPr>
        <w:t>Find the expected value of y                  [2 marks]</w:t>
      </w:r>
    </w:p>
    <w:p w:rsidR="00763276" w:rsidRDefault="003937CD" w:rsidP="00684E7D">
      <w:pPr>
        <w:pStyle w:val="ListParagraph"/>
        <w:autoSpaceDE w:val="0"/>
        <w:autoSpaceDN w:val="0"/>
        <w:adjustRightInd w:val="0"/>
        <w:spacing w:line="360" w:lineRule="auto"/>
        <w:ind w:left="0"/>
        <w:rPr>
          <w:rFonts w:eastAsia="Calibri"/>
          <w:lang w:val="en-GB"/>
        </w:rPr>
      </w:pPr>
      <w:r>
        <w:rPr>
          <w:rFonts w:eastAsia="Calibri"/>
          <w:lang w:val="en-GB"/>
        </w:rPr>
        <w:t>iii. Find the standard deviation of y</w:t>
      </w:r>
      <w:r w:rsidR="00763276">
        <w:rPr>
          <w:rFonts w:eastAsia="Calibri"/>
          <w:lang w:val="en-GB"/>
        </w:rPr>
        <w:t>[3</w:t>
      </w:r>
      <w:r w:rsidR="00763276" w:rsidRPr="00C0577C">
        <w:rPr>
          <w:rFonts w:eastAsia="Calibri"/>
          <w:lang w:val="en-GB"/>
        </w:rPr>
        <w:t xml:space="preserve"> marks]</w:t>
      </w:r>
    </w:p>
    <w:p w:rsidR="00763276" w:rsidRPr="00C0577C" w:rsidRDefault="00763276" w:rsidP="00684E7D">
      <w:pPr>
        <w:pStyle w:val="ListParagraph"/>
        <w:spacing w:line="360" w:lineRule="auto"/>
        <w:ind w:left="360"/>
        <w:jc w:val="both"/>
        <w:rPr>
          <w:bCs/>
        </w:rPr>
      </w:pPr>
    </w:p>
    <w:p w:rsidR="007232CF" w:rsidRPr="00C0577C" w:rsidRDefault="00763276" w:rsidP="00684E7D">
      <w:pPr>
        <w:autoSpaceDE w:val="0"/>
        <w:autoSpaceDN w:val="0"/>
        <w:adjustRightInd w:val="0"/>
        <w:spacing w:line="360" w:lineRule="auto"/>
        <w:rPr>
          <w:rFonts w:eastAsia="Calibri"/>
          <w:lang w:val="en-GB"/>
        </w:rPr>
      </w:pPr>
      <w:r w:rsidRPr="00C0577C">
        <w:rPr>
          <w:rFonts w:eastAsia="Calibri"/>
          <w:lang w:val="en-GB"/>
        </w:rPr>
        <w:t xml:space="preserve"> b. </w:t>
      </w:r>
      <w:r w:rsidR="009937E1">
        <w:rPr>
          <w:rFonts w:eastAsia="Calibri"/>
          <w:lang w:val="en-GB"/>
        </w:rPr>
        <w:t xml:space="preserve">The average personal yearly income of farmers in a county </w:t>
      </w:r>
      <w:r w:rsidR="0063774E">
        <w:rPr>
          <w:rFonts w:eastAsia="Calibri"/>
          <w:lang w:val="en-GB"/>
        </w:rPr>
        <w:t xml:space="preserve">is $6200, with standard deviation of $ 400. </w:t>
      </w:r>
      <w:proofErr w:type="spellStart"/>
      <w:r w:rsidR="0063774E">
        <w:rPr>
          <w:rFonts w:eastAsia="Calibri"/>
          <w:lang w:val="en-GB"/>
        </w:rPr>
        <w:t>i</w:t>
      </w:r>
      <w:proofErr w:type="spellEnd"/>
      <w:r w:rsidR="0063774E">
        <w:rPr>
          <w:rFonts w:eastAsia="Calibri"/>
          <w:lang w:val="en-GB"/>
        </w:rPr>
        <w:t>. If a sample of 64 people is randomly chosen from the county, find the probability that the mean income for the sample exceeds $ 6 300</w:t>
      </w:r>
      <w:r w:rsidR="007232CF">
        <w:rPr>
          <w:rFonts w:eastAsia="Calibri"/>
          <w:lang w:val="en-GB"/>
        </w:rPr>
        <w:t>.</w:t>
      </w:r>
    </w:p>
    <w:p w:rsidR="00763276" w:rsidRPr="00C0577C" w:rsidRDefault="00763276" w:rsidP="00684E7D">
      <w:pPr>
        <w:autoSpaceDE w:val="0"/>
        <w:autoSpaceDN w:val="0"/>
        <w:adjustRightInd w:val="0"/>
        <w:spacing w:line="360" w:lineRule="auto"/>
        <w:rPr>
          <w:rFonts w:eastAsia="Calibri"/>
          <w:lang w:val="en-GB"/>
        </w:rPr>
      </w:pPr>
      <w:r>
        <w:rPr>
          <w:rFonts w:eastAsia="Calibri"/>
          <w:lang w:val="en-GB"/>
        </w:rPr>
        <w:t>c. An agricultural store has the following entries in one of the records.</w:t>
      </w:r>
    </w:p>
    <w:tbl>
      <w:tblPr>
        <w:tblW w:w="4684" w:type="dxa"/>
        <w:tblInd w:w="94" w:type="dxa"/>
        <w:tblLook w:val="04A0"/>
      </w:tblPr>
      <w:tblGrid>
        <w:gridCol w:w="700"/>
        <w:gridCol w:w="750"/>
        <w:gridCol w:w="1203"/>
        <w:gridCol w:w="936"/>
        <w:gridCol w:w="1095"/>
      </w:tblGrid>
      <w:tr w:rsidR="00763276" w:rsidRPr="005A705F" w:rsidTr="005413AE">
        <w:trPr>
          <w:trHeight w:val="315"/>
        </w:trPr>
        <w:tc>
          <w:tcPr>
            <w:tcW w:w="700" w:type="dxa"/>
            <w:tcBorders>
              <w:top w:val="single" w:sz="4" w:space="0" w:color="auto"/>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Unit</w:t>
            </w:r>
          </w:p>
        </w:tc>
        <w:tc>
          <w:tcPr>
            <w:tcW w:w="750" w:type="dxa"/>
            <w:tcBorders>
              <w:top w:val="single" w:sz="4" w:space="0" w:color="auto"/>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Yield</w:t>
            </w:r>
          </w:p>
        </w:tc>
        <w:tc>
          <w:tcPr>
            <w:tcW w:w="1203" w:type="dxa"/>
            <w:tcBorders>
              <w:top w:val="single" w:sz="4" w:space="0" w:color="auto"/>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Treatment</w:t>
            </w:r>
          </w:p>
        </w:tc>
        <w:tc>
          <w:tcPr>
            <w:tcW w:w="936" w:type="dxa"/>
            <w:tcBorders>
              <w:top w:val="single" w:sz="4" w:space="0" w:color="auto"/>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Variety</w:t>
            </w:r>
          </w:p>
        </w:tc>
        <w:tc>
          <w:tcPr>
            <w:tcW w:w="1095" w:type="dxa"/>
            <w:tcBorders>
              <w:top w:val="single" w:sz="4" w:space="0" w:color="auto"/>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Remarks</w:t>
            </w:r>
          </w:p>
        </w:tc>
      </w:tr>
      <w:tr w:rsidR="00763276" w:rsidRPr="005A705F" w:rsidTr="005413AE">
        <w:trPr>
          <w:trHeight w:val="524"/>
        </w:trPr>
        <w:tc>
          <w:tcPr>
            <w:tcW w:w="700" w:type="dxa"/>
            <w:tcBorders>
              <w:top w:val="single" w:sz="4" w:space="0" w:color="auto"/>
              <w:left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w:t>
            </w:r>
          </w:p>
        </w:tc>
        <w:tc>
          <w:tcPr>
            <w:tcW w:w="750" w:type="dxa"/>
            <w:tcBorders>
              <w:top w:val="single" w:sz="4" w:space="0" w:color="auto"/>
              <w:left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11.8</w:t>
            </w:r>
          </w:p>
        </w:tc>
        <w:tc>
          <w:tcPr>
            <w:tcW w:w="1203" w:type="dxa"/>
            <w:tcBorders>
              <w:top w:val="single" w:sz="4" w:space="0" w:color="auto"/>
              <w:left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A</w:t>
            </w:r>
          </w:p>
        </w:tc>
        <w:tc>
          <w:tcPr>
            <w:tcW w:w="936" w:type="dxa"/>
            <w:tcBorders>
              <w:top w:val="single" w:sz="4" w:space="0" w:color="auto"/>
              <w:left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w:t>
            </w:r>
          </w:p>
        </w:tc>
        <w:tc>
          <w:tcPr>
            <w:tcW w:w="1095" w:type="dxa"/>
            <w:tcBorders>
              <w:top w:val="single" w:sz="4" w:space="0" w:color="auto"/>
              <w:left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Good</w:t>
            </w:r>
          </w:p>
        </w:tc>
      </w:tr>
      <w:tr w:rsidR="00763276" w:rsidRPr="005A705F" w:rsidTr="005413AE">
        <w:trPr>
          <w:trHeight w:val="315"/>
        </w:trPr>
        <w:tc>
          <w:tcPr>
            <w:tcW w:w="70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2</w:t>
            </w:r>
          </w:p>
        </w:tc>
        <w:tc>
          <w:tcPr>
            <w:tcW w:w="75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7.8</w:t>
            </w:r>
          </w:p>
        </w:tc>
        <w:tc>
          <w:tcPr>
            <w:tcW w:w="1203"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B</w:t>
            </w:r>
          </w:p>
        </w:tc>
        <w:tc>
          <w:tcPr>
            <w:tcW w:w="936"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w:t>
            </w:r>
          </w:p>
        </w:tc>
        <w:tc>
          <w:tcPr>
            <w:tcW w:w="1095"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Poor</w:t>
            </w:r>
          </w:p>
        </w:tc>
      </w:tr>
      <w:tr w:rsidR="00763276" w:rsidRPr="005A705F" w:rsidTr="005413AE">
        <w:trPr>
          <w:trHeight w:val="315"/>
        </w:trPr>
        <w:tc>
          <w:tcPr>
            <w:tcW w:w="70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3</w:t>
            </w:r>
          </w:p>
        </w:tc>
        <w:tc>
          <w:tcPr>
            <w:tcW w:w="75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9.7</w:t>
            </w:r>
          </w:p>
        </w:tc>
        <w:tc>
          <w:tcPr>
            <w:tcW w:w="1203"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C</w:t>
            </w:r>
          </w:p>
        </w:tc>
        <w:tc>
          <w:tcPr>
            <w:tcW w:w="936"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2</w:t>
            </w:r>
          </w:p>
        </w:tc>
        <w:tc>
          <w:tcPr>
            <w:tcW w:w="1095"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Fair</w:t>
            </w:r>
          </w:p>
        </w:tc>
      </w:tr>
      <w:tr w:rsidR="00763276" w:rsidRPr="005A705F" w:rsidTr="005413AE">
        <w:trPr>
          <w:trHeight w:val="315"/>
        </w:trPr>
        <w:tc>
          <w:tcPr>
            <w:tcW w:w="70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4</w:t>
            </w:r>
          </w:p>
        </w:tc>
        <w:tc>
          <w:tcPr>
            <w:tcW w:w="75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6.4</w:t>
            </w:r>
          </w:p>
        </w:tc>
        <w:tc>
          <w:tcPr>
            <w:tcW w:w="1203"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D</w:t>
            </w:r>
          </w:p>
        </w:tc>
        <w:tc>
          <w:tcPr>
            <w:tcW w:w="936"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2</w:t>
            </w:r>
          </w:p>
        </w:tc>
        <w:tc>
          <w:tcPr>
            <w:tcW w:w="1095"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Poor</w:t>
            </w:r>
          </w:p>
        </w:tc>
      </w:tr>
      <w:tr w:rsidR="00763276" w:rsidRPr="005A705F" w:rsidTr="005413AE">
        <w:trPr>
          <w:trHeight w:val="315"/>
        </w:trPr>
        <w:tc>
          <w:tcPr>
            <w:tcW w:w="70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5</w:t>
            </w:r>
          </w:p>
        </w:tc>
        <w:tc>
          <w:tcPr>
            <w:tcW w:w="75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8.3</w:t>
            </w:r>
          </w:p>
        </w:tc>
        <w:tc>
          <w:tcPr>
            <w:tcW w:w="1203"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A</w:t>
            </w:r>
          </w:p>
        </w:tc>
        <w:tc>
          <w:tcPr>
            <w:tcW w:w="936"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3</w:t>
            </w:r>
          </w:p>
        </w:tc>
        <w:tc>
          <w:tcPr>
            <w:tcW w:w="1095"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Fair</w:t>
            </w:r>
          </w:p>
        </w:tc>
      </w:tr>
      <w:tr w:rsidR="00763276" w:rsidRPr="005A705F" w:rsidTr="005413AE">
        <w:trPr>
          <w:trHeight w:val="315"/>
        </w:trPr>
        <w:tc>
          <w:tcPr>
            <w:tcW w:w="70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6</w:t>
            </w:r>
          </w:p>
        </w:tc>
        <w:tc>
          <w:tcPr>
            <w:tcW w:w="75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10.6</w:t>
            </w:r>
          </w:p>
        </w:tc>
        <w:tc>
          <w:tcPr>
            <w:tcW w:w="1203"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B</w:t>
            </w:r>
          </w:p>
        </w:tc>
        <w:tc>
          <w:tcPr>
            <w:tcW w:w="936"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3</w:t>
            </w:r>
          </w:p>
        </w:tc>
        <w:tc>
          <w:tcPr>
            <w:tcW w:w="1095"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Good</w:t>
            </w:r>
          </w:p>
        </w:tc>
      </w:tr>
      <w:tr w:rsidR="00763276" w:rsidRPr="005A705F" w:rsidTr="005413AE">
        <w:trPr>
          <w:trHeight w:val="315"/>
        </w:trPr>
        <w:tc>
          <w:tcPr>
            <w:tcW w:w="70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7</w:t>
            </w:r>
          </w:p>
        </w:tc>
        <w:tc>
          <w:tcPr>
            <w:tcW w:w="750"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15.5</w:t>
            </w:r>
          </w:p>
        </w:tc>
        <w:tc>
          <w:tcPr>
            <w:tcW w:w="1203"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C</w:t>
            </w:r>
          </w:p>
        </w:tc>
        <w:tc>
          <w:tcPr>
            <w:tcW w:w="936"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4</w:t>
            </w:r>
          </w:p>
        </w:tc>
        <w:tc>
          <w:tcPr>
            <w:tcW w:w="1095" w:type="dxa"/>
            <w:tcBorders>
              <w:top w:val="nil"/>
              <w:left w:val="nil"/>
              <w:bottom w:val="nil"/>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Excellent</w:t>
            </w:r>
          </w:p>
        </w:tc>
      </w:tr>
      <w:tr w:rsidR="00763276" w:rsidRPr="005A705F" w:rsidTr="005413AE">
        <w:trPr>
          <w:trHeight w:val="315"/>
        </w:trPr>
        <w:tc>
          <w:tcPr>
            <w:tcW w:w="700" w:type="dxa"/>
            <w:tcBorders>
              <w:top w:val="nil"/>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8</w:t>
            </w:r>
          </w:p>
        </w:tc>
        <w:tc>
          <w:tcPr>
            <w:tcW w:w="750" w:type="dxa"/>
            <w:tcBorders>
              <w:top w:val="nil"/>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14.8</w:t>
            </w:r>
          </w:p>
        </w:tc>
        <w:tc>
          <w:tcPr>
            <w:tcW w:w="1203" w:type="dxa"/>
            <w:tcBorders>
              <w:top w:val="nil"/>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D</w:t>
            </w:r>
          </w:p>
        </w:tc>
        <w:tc>
          <w:tcPr>
            <w:tcW w:w="936" w:type="dxa"/>
            <w:tcBorders>
              <w:top w:val="nil"/>
              <w:left w:val="nil"/>
              <w:bottom w:val="single" w:sz="4" w:space="0" w:color="auto"/>
              <w:right w:val="nil"/>
            </w:tcBorders>
            <w:shd w:val="clear" w:color="auto" w:fill="auto"/>
            <w:noWrap/>
            <w:vAlign w:val="bottom"/>
            <w:hideMark/>
          </w:tcPr>
          <w:p w:rsidR="00763276" w:rsidRPr="005A705F" w:rsidRDefault="00763276" w:rsidP="00684E7D">
            <w:pPr>
              <w:spacing w:line="360" w:lineRule="auto"/>
              <w:rPr>
                <w:color w:val="000000"/>
                <w:lang w:val="en-GB" w:eastAsia="en-GB"/>
              </w:rPr>
            </w:pPr>
            <w:r w:rsidRPr="005A705F">
              <w:rPr>
                <w:color w:val="000000"/>
                <w:lang w:val="en-GB" w:eastAsia="en-GB"/>
              </w:rPr>
              <w:t>4</w:t>
            </w:r>
          </w:p>
        </w:tc>
        <w:tc>
          <w:tcPr>
            <w:tcW w:w="1095" w:type="dxa"/>
            <w:tcBorders>
              <w:top w:val="nil"/>
              <w:left w:val="nil"/>
              <w:bottom w:val="single" w:sz="4" w:space="0" w:color="auto"/>
              <w:right w:val="nil"/>
            </w:tcBorders>
            <w:shd w:val="clear" w:color="auto" w:fill="auto"/>
            <w:noWrap/>
            <w:vAlign w:val="bottom"/>
            <w:hideMark/>
          </w:tcPr>
          <w:p w:rsidR="00763276" w:rsidRPr="005A705F" w:rsidRDefault="00763276" w:rsidP="00684E7D">
            <w:pPr>
              <w:spacing w:line="360" w:lineRule="auto"/>
              <w:rPr>
                <w:rFonts w:ascii="Calibri" w:hAnsi="Calibri" w:cs="Calibri"/>
                <w:color w:val="000000"/>
                <w:lang w:val="en-GB" w:eastAsia="en-GB"/>
              </w:rPr>
            </w:pPr>
            <w:r w:rsidRPr="005A705F">
              <w:rPr>
                <w:rFonts w:ascii="Calibri" w:hAnsi="Calibri" w:cs="Calibri"/>
                <w:color w:val="000000"/>
                <w:lang w:val="en-GB" w:eastAsia="en-GB"/>
              </w:rPr>
              <w:t>Excellent</w:t>
            </w:r>
          </w:p>
        </w:tc>
      </w:tr>
    </w:tbl>
    <w:p w:rsidR="00763276" w:rsidRPr="00C0577C" w:rsidRDefault="00763276" w:rsidP="00684E7D">
      <w:pPr>
        <w:autoSpaceDE w:val="0"/>
        <w:autoSpaceDN w:val="0"/>
        <w:adjustRightInd w:val="0"/>
        <w:spacing w:line="360" w:lineRule="auto"/>
        <w:rPr>
          <w:rFonts w:eastAsia="Calibri"/>
          <w:lang w:val="en-GB"/>
        </w:rPr>
      </w:pPr>
    </w:p>
    <w:p w:rsidR="00763276" w:rsidRDefault="00763276" w:rsidP="00684E7D">
      <w:pPr>
        <w:spacing w:line="360" w:lineRule="auto"/>
        <w:jc w:val="both"/>
      </w:pPr>
      <w:r>
        <w:t>Using the table answer the questions:</w:t>
      </w:r>
    </w:p>
    <w:p w:rsidR="00763276" w:rsidRPr="005A705F" w:rsidRDefault="00763276" w:rsidP="00684E7D">
      <w:pPr>
        <w:pStyle w:val="ListParagraph"/>
        <w:numPr>
          <w:ilvl w:val="0"/>
          <w:numId w:val="7"/>
        </w:numPr>
        <w:spacing w:line="360" w:lineRule="auto"/>
        <w:jc w:val="both"/>
        <w:rPr>
          <w:b/>
        </w:rPr>
      </w:pPr>
      <w:r>
        <w:t>Identify the observations                                                                      [1 mark]</w:t>
      </w:r>
    </w:p>
    <w:p w:rsidR="00763276" w:rsidRPr="005A705F" w:rsidRDefault="008D6C9E" w:rsidP="00684E7D">
      <w:pPr>
        <w:pStyle w:val="ListParagraph"/>
        <w:numPr>
          <w:ilvl w:val="0"/>
          <w:numId w:val="7"/>
        </w:numPr>
        <w:spacing w:line="360" w:lineRule="auto"/>
        <w:jc w:val="both"/>
        <w:rPr>
          <w:b/>
        </w:rPr>
      </w:pPr>
      <w:r>
        <w:t xml:space="preserve">Identify the variables </w:t>
      </w:r>
      <w:r w:rsidR="00763276">
        <w:t>in the dataset                                                     [2 marks]</w:t>
      </w:r>
    </w:p>
    <w:p w:rsidR="00763276" w:rsidRPr="005A4E23" w:rsidRDefault="008D6C9E" w:rsidP="005A4E23">
      <w:pPr>
        <w:pStyle w:val="ListParagraph"/>
        <w:numPr>
          <w:ilvl w:val="0"/>
          <w:numId w:val="7"/>
        </w:numPr>
        <w:spacing w:line="360" w:lineRule="auto"/>
        <w:jc w:val="both"/>
        <w:rPr>
          <w:b/>
        </w:rPr>
      </w:pPr>
      <w:r>
        <w:lastRenderedPageBreak/>
        <w:t xml:space="preserve">Classify Treatment and Variety in terms of their </w:t>
      </w:r>
      <w:r w:rsidR="00763276">
        <w:t>measurement scale</w:t>
      </w:r>
      <w:r>
        <w:t xml:space="preserve">: Treatment </w:t>
      </w:r>
      <w:r w:rsidR="00763276">
        <w:t>[4 marks]</w:t>
      </w:r>
      <w:r w:rsidR="00763276">
        <w:tab/>
      </w:r>
      <w:r w:rsidR="00763276">
        <w:tab/>
      </w:r>
      <w:r w:rsidR="00763276">
        <w:tab/>
      </w:r>
      <w:r w:rsidR="00763276">
        <w:tab/>
      </w:r>
      <w:r w:rsidR="00763276">
        <w:tab/>
      </w:r>
      <w:r w:rsidR="00763276">
        <w:tab/>
      </w:r>
      <w:r w:rsidR="00763276">
        <w:tab/>
      </w:r>
    </w:p>
    <w:p w:rsidR="00763276" w:rsidRDefault="00763276" w:rsidP="00684E7D">
      <w:pPr>
        <w:autoSpaceDE w:val="0"/>
        <w:autoSpaceDN w:val="0"/>
        <w:adjustRightInd w:val="0"/>
        <w:spacing w:line="360" w:lineRule="auto"/>
      </w:pPr>
      <w:r>
        <w:t>QUESTION SIX [20 MARKS]</w:t>
      </w:r>
    </w:p>
    <w:p w:rsidR="00763276" w:rsidRDefault="00763276" w:rsidP="00684E7D">
      <w:pPr>
        <w:autoSpaceDE w:val="0"/>
        <w:autoSpaceDN w:val="0"/>
        <w:adjustRightInd w:val="0"/>
        <w:spacing w:line="360" w:lineRule="auto"/>
      </w:pPr>
      <w:r w:rsidRPr="00D67C5F">
        <w:rPr>
          <w:rFonts w:eastAsia="Calibri"/>
          <w:lang w:val="en-GB"/>
        </w:rPr>
        <w:t xml:space="preserve">The county assembly in </w:t>
      </w:r>
      <w:proofErr w:type="spellStart"/>
      <w:r w:rsidRPr="00D67C5F">
        <w:rPr>
          <w:rFonts w:eastAsia="Calibri"/>
          <w:lang w:val="en-GB"/>
        </w:rPr>
        <w:t>Siaya</w:t>
      </w:r>
      <w:r>
        <w:rPr>
          <w:rFonts w:eastAsia="Calibri"/>
          <w:lang w:val="en-GB"/>
        </w:rPr>
        <w:t>plans</w:t>
      </w:r>
      <w:proofErr w:type="spellEnd"/>
      <w:r>
        <w:rPr>
          <w:rFonts w:eastAsia="Calibri"/>
          <w:lang w:val="en-GB"/>
        </w:rPr>
        <w:t xml:space="preserve"> to</w:t>
      </w:r>
      <w:r w:rsidRPr="00D67C5F">
        <w:rPr>
          <w:rFonts w:eastAsia="Calibri"/>
          <w:lang w:val="en-GB"/>
        </w:rPr>
        <w:t xml:space="preserve"> expand</w:t>
      </w:r>
      <w:r>
        <w:rPr>
          <w:rFonts w:eastAsia="Calibri"/>
          <w:lang w:val="en-GB"/>
        </w:rPr>
        <w:t xml:space="preserve"> the items on which cess</w:t>
      </w:r>
      <w:r w:rsidRPr="00D67C5F">
        <w:rPr>
          <w:rFonts w:eastAsia="Calibri"/>
          <w:lang w:val="en-GB"/>
        </w:rPr>
        <w:t xml:space="preserve"> tax</w:t>
      </w:r>
      <w:r>
        <w:rPr>
          <w:rFonts w:eastAsia="Calibri"/>
          <w:lang w:val="en-GB"/>
        </w:rPr>
        <w:t xml:space="preserve"> would be</w:t>
      </w:r>
      <w:r w:rsidRPr="00D67C5F">
        <w:rPr>
          <w:rFonts w:eastAsia="Calibri"/>
          <w:lang w:val="en-GB"/>
        </w:rPr>
        <w:t xml:space="preserve"> imposed. </w:t>
      </w:r>
      <w:r>
        <w:rPr>
          <w:rFonts w:eastAsia="Calibri"/>
          <w:lang w:val="en-GB"/>
        </w:rPr>
        <w:t>30 possible tax rates (as percentage of value of goods) were proposed as follows.</w:t>
      </w:r>
      <w:r w:rsidRPr="00D67C5F">
        <w:tab/>
      </w:r>
    </w:p>
    <w:tbl>
      <w:tblPr>
        <w:tblW w:w="4800" w:type="dxa"/>
        <w:tblLook w:val="04A0"/>
      </w:tblPr>
      <w:tblGrid>
        <w:gridCol w:w="960"/>
        <w:gridCol w:w="960"/>
        <w:gridCol w:w="960"/>
        <w:gridCol w:w="960"/>
        <w:gridCol w:w="960"/>
      </w:tblGrid>
      <w:tr w:rsidR="00763276" w:rsidRPr="00763276" w:rsidTr="00763276">
        <w:trPr>
          <w:trHeight w:val="315"/>
        </w:trPr>
        <w:tc>
          <w:tcPr>
            <w:tcW w:w="960" w:type="dxa"/>
            <w:tcBorders>
              <w:top w:val="single" w:sz="4" w:space="0" w:color="auto"/>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83</w:t>
            </w:r>
          </w:p>
        </w:tc>
        <w:tc>
          <w:tcPr>
            <w:tcW w:w="960" w:type="dxa"/>
            <w:tcBorders>
              <w:top w:val="single" w:sz="4" w:space="0" w:color="auto"/>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91</w:t>
            </w:r>
          </w:p>
        </w:tc>
        <w:tc>
          <w:tcPr>
            <w:tcW w:w="960" w:type="dxa"/>
            <w:tcBorders>
              <w:top w:val="single" w:sz="4" w:space="0" w:color="auto"/>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88</w:t>
            </w:r>
          </w:p>
        </w:tc>
        <w:tc>
          <w:tcPr>
            <w:tcW w:w="960" w:type="dxa"/>
            <w:tcBorders>
              <w:top w:val="single" w:sz="4" w:space="0" w:color="auto"/>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82</w:t>
            </w:r>
          </w:p>
        </w:tc>
        <w:tc>
          <w:tcPr>
            <w:tcW w:w="960" w:type="dxa"/>
            <w:tcBorders>
              <w:top w:val="single" w:sz="4" w:space="0" w:color="auto"/>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81</w:t>
            </w:r>
          </w:p>
        </w:tc>
      </w:tr>
      <w:tr w:rsidR="00763276" w:rsidRPr="00763276" w:rsidTr="00763276">
        <w:trPr>
          <w:trHeight w:val="315"/>
        </w:trPr>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84</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62</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93</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50</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63</w:t>
            </w:r>
          </w:p>
        </w:tc>
      </w:tr>
      <w:tr w:rsidR="00763276" w:rsidRPr="00763276" w:rsidTr="00763276">
        <w:trPr>
          <w:trHeight w:val="315"/>
        </w:trPr>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96</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68</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73</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80</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97</w:t>
            </w:r>
          </w:p>
        </w:tc>
      </w:tr>
      <w:tr w:rsidR="00763276" w:rsidRPr="00763276" w:rsidTr="00763276">
        <w:trPr>
          <w:trHeight w:val="315"/>
        </w:trPr>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95</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91</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38</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82</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72</w:t>
            </w:r>
          </w:p>
        </w:tc>
      </w:tr>
      <w:tr w:rsidR="00763276" w:rsidRPr="00763276" w:rsidTr="00763276">
        <w:trPr>
          <w:trHeight w:val="315"/>
        </w:trPr>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88</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83</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78</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93</w:t>
            </w:r>
          </w:p>
        </w:tc>
        <w:tc>
          <w:tcPr>
            <w:tcW w:w="960" w:type="dxa"/>
            <w:tcBorders>
              <w:top w:val="nil"/>
              <w:left w:val="nil"/>
              <w:bottom w:val="nil"/>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69</w:t>
            </w:r>
          </w:p>
        </w:tc>
      </w:tr>
      <w:tr w:rsidR="00763276" w:rsidRPr="00763276" w:rsidTr="00763276">
        <w:trPr>
          <w:trHeight w:val="315"/>
        </w:trPr>
        <w:tc>
          <w:tcPr>
            <w:tcW w:w="960" w:type="dxa"/>
            <w:tcBorders>
              <w:top w:val="nil"/>
              <w:left w:val="nil"/>
              <w:bottom w:val="single" w:sz="4" w:space="0" w:color="auto"/>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78</w:t>
            </w:r>
          </w:p>
        </w:tc>
        <w:tc>
          <w:tcPr>
            <w:tcW w:w="960" w:type="dxa"/>
            <w:tcBorders>
              <w:top w:val="nil"/>
              <w:left w:val="nil"/>
              <w:bottom w:val="single" w:sz="4" w:space="0" w:color="auto"/>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91</w:t>
            </w:r>
          </w:p>
        </w:tc>
        <w:tc>
          <w:tcPr>
            <w:tcW w:w="960" w:type="dxa"/>
            <w:tcBorders>
              <w:top w:val="nil"/>
              <w:left w:val="nil"/>
              <w:bottom w:val="single" w:sz="4" w:space="0" w:color="auto"/>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87</w:t>
            </w:r>
          </w:p>
        </w:tc>
        <w:tc>
          <w:tcPr>
            <w:tcW w:w="960" w:type="dxa"/>
            <w:tcBorders>
              <w:top w:val="nil"/>
              <w:left w:val="nil"/>
              <w:bottom w:val="single" w:sz="4" w:space="0" w:color="auto"/>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84</w:t>
            </w:r>
          </w:p>
        </w:tc>
        <w:tc>
          <w:tcPr>
            <w:tcW w:w="960" w:type="dxa"/>
            <w:tcBorders>
              <w:top w:val="nil"/>
              <w:left w:val="nil"/>
              <w:bottom w:val="single" w:sz="4" w:space="0" w:color="auto"/>
              <w:right w:val="nil"/>
            </w:tcBorders>
            <w:shd w:val="clear" w:color="auto" w:fill="auto"/>
            <w:noWrap/>
            <w:vAlign w:val="bottom"/>
            <w:hideMark/>
          </w:tcPr>
          <w:p w:rsidR="00763276" w:rsidRPr="00763276" w:rsidRDefault="00763276" w:rsidP="00684E7D">
            <w:pPr>
              <w:spacing w:line="360" w:lineRule="auto"/>
              <w:jc w:val="right"/>
              <w:rPr>
                <w:color w:val="000000"/>
              </w:rPr>
            </w:pPr>
            <w:r w:rsidRPr="00763276">
              <w:rPr>
                <w:color w:val="000000"/>
              </w:rPr>
              <w:t>91</w:t>
            </w:r>
          </w:p>
        </w:tc>
      </w:tr>
    </w:tbl>
    <w:p w:rsidR="00763276" w:rsidRPr="00D67C5F" w:rsidRDefault="00763276" w:rsidP="00684E7D">
      <w:pPr>
        <w:autoSpaceDE w:val="0"/>
        <w:autoSpaceDN w:val="0"/>
        <w:adjustRightInd w:val="0"/>
        <w:spacing w:line="360" w:lineRule="auto"/>
        <w:rPr>
          <w:rFonts w:eastAsia="Calibri"/>
          <w:lang w:val="en-GB"/>
        </w:rPr>
      </w:pPr>
      <w:r w:rsidRPr="00D67C5F">
        <w:tab/>
      </w:r>
      <w:r w:rsidRPr="00D67C5F">
        <w:tab/>
      </w:r>
      <w:r w:rsidRPr="00D67C5F">
        <w:tab/>
      </w:r>
      <w:r w:rsidRPr="00D67C5F">
        <w:tab/>
      </w:r>
      <w:r w:rsidRPr="00D67C5F">
        <w:tab/>
      </w:r>
    </w:p>
    <w:p w:rsidR="00763276" w:rsidRDefault="008D6C9E" w:rsidP="00684E7D">
      <w:pPr>
        <w:spacing w:line="360" w:lineRule="auto"/>
      </w:pPr>
      <w:r>
        <w:t xml:space="preserve">a. </w:t>
      </w:r>
      <w:proofErr w:type="spellStart"/>
      <w:r w:rsidR="00763276">
        <w:t>i</w:t>
      </w:r>
      <w:proofErr w:type="spellEnd"/>
      <w:r w:rsidR="00763276">
        <w:t xml:space="preserve">. Represent the proposals using a </w:t>
      </w:r>
      <w:r>
        <w:t>grouped frequency</w:t>
      </w:r>
      <w:r w:rsidR="00763276">
        <w:t xml:space="preserve"> distribution table </w:t>
      </w:r>
      <w:r>
        <w:t>[7</w:t>
      </w:r>
      <w:r w:rsidR="00763276">
        <w:t xml:space="preserve"> marks]</w:t>
      </w:r>
    </w:p>
    <w:p w:rsidR="00763276" w:rsidRDefault="00763276" w:rsidP="00684E7D">
      <w:pPr>
        <w:spacing w:line="360" w:lineRule="auto"/>
      </w:pPr>
      <w:r>
        <w:t>ii. Determine the modal tax rate                                    [1 mark]</w:t>
      </w:r>
    </w:p>
    <w:p w:rsidR="00763276" w:rsidRDefault="00763276" w:rsidP="00684E7D">
      <w:pPr>
        <w:pStyle w:val="ListParagraph"/>
        <w:spacing w:line="360" w:lineRule="auto"/>
      </w:pPr>
    </w:p>
    <w:p w:rsidR="00763276" w:rsidRDefault="008D6C9E" w:rsidP="00684E7D">
      <w:pPr>
        <w:spacing w:line="360" w:lineRule="auto"/>
      </w:pPr>
      <w:proofErr w:type="gramStart"/>
      <w:r>
        <w:t>b</w:t>
      </w:r>
      <w:proofErr w:type="gramEnd"/>
      <w:r>
        <w:t xml:space="preserve">. </w:t>
      </w:r>
      <w:proofErr w:type="spellStart"/>
      <w:r w:rsidR="00763276">
        <w:t>i</w:t>
      </w:r>
      <w:proofErr w:type="spellEnd"/>
      <w:r w:rsidR="00763276">
        <w:t xml:space="preserve">. The mean tax rate                         </w:t>
      </w:r>
      <w:r>
        <w:t xml:space="preserve">                              [5</w:t>
      </w:r>
      <w:r w:rsidR="00763276">
        <w:t xml:space="preserve"> marks]</w:t>
      </w:r>
    </w:p>
    <w:p w:rsidR="00763276" w:rsidRDefault="00763276" w:rsidP="00684E7D">
      <w:pPr>
        <w:pStyle w:val="ListParagraph"/>
        <w:spacing w:line="360" w:lineRule="auto"/>
      </w:pPr>
    </w:p>
    <w:p w:rsidR="00763276" w:rsidRDefault="008D6C9E" w:rsidP="00684E7D">
      <w:pPr>
        <w:spacing w:line="360" w:lineRule="auto"/>
      </w:pPr>
      <w:r>
        <w:t xml:space="preserve">   ii. </w:t>
      </w:r>
      <w:r w:rsidR="00763276">
        <w:t xml:space="preserve">Determine the median tax rate      </w:t>
      </w:r>
      <w:r>
        <w:t>[7</w:t>
      </w:r>
      <w:r w:rsidR="00763276">
        <w:t xml:space="preserve"> marks]</w:t>
      </w:r>
    </w:p>
    <w:p w:rsidR="00405D0F" w:rsidRDefault="00405D0F" w:rsidP="00684E7D">
      <w:pPr>
        <w:spacing w:line="360" w:lineRule="auto"/>
      </w:pPr>
    </w:p>
    <w:p w:rsidR="00763276" w:rsidRDefault="00763276" w:rsidP="00684E7D">
      <w:pPr>
        <w:autoSpaceDE w:val="0"/>
        <w:autoSpaceDN w:val="0"/>
        <w:adjustRightInd w:val="0"/>
        <w:spacing w:line="360" w:lineRule="auto"/>
        <w:rPr>
          <w:rFonts w:eastAsia="Calibri"/>
          <w:lang w:val="en-GB"/>
        </w:rPr>
      </w:pPr>
      <w:r>
        <w:rPr>
          <w:rFonts w:eastAsia="Calibri"/>
          <w:lang w:val="en-GB"/>
        </w:rPr>
        <w:t>QUESTION SEVEN [20 MARKS]</w:t>
      </w:r>
    </w:p>
    <w:p w:rsidR="00A2675A" w:rsidRDefault="00A2675A" w:rsidP="00684E7D">
      <w:pPr>
        <w:pStyle w:val="ListParagraph"/>
        <w:numPr>
          <w:ilvl w:val="0"/>
          <w:numId w:val="4"/>
        </w:numPr>
        <w:autoSpaceDE w:val="0"/>
        <w:autoSpaceDN w:val="0"/>
        <w:adjustRightInd w:val="0"/>
        <w:spacing w:line="360" w:lineRule="auto"/>
        <w:rPr>
          <w:rFonts w:eastAsia="Calibri"/>
          <w:lang w:val="en-GB"/>
        </w:rPr>
      </w:pPr>
      <w:r>
        <w:rPr>
          <w:rFonts w:eastAsia="Calibri"/>
          <w:lang w:val="en-GB"/>
        </w:rPr>
        <w:t xml:space="preserve"> The amount of additives x fed to cows and milk production, y are displayed in the table below </w:t>
      </w:r>
    </w:p>
    <w:tbl>
      <w:tblPr>
        <w:tblW w:w="3840" w:type="dxa"/>
        <w:tblLook w:val="04A0"/>
      </w:tblPr>
      <w:tblGrid>
        <w:gridCol w:w="520"/>
        <w:gridCol w:w="600"/>
        <w:gridCol w:w="580"/>
        <w:gridCol w:w="680"/>
        <w:gridCol w:w="860"/>
        <w:gridCol w:w="600"/>
      </w:tblGrid>
      <w:tr w:rsidR="00A2675A" w:rsidRPr="00A2675A" w:rsidTr="00A2675A">
        <w:trPr>
          <w:trHeight w:val="315"/>
        </w:trPr>
        <w:tc>
          <w:tcPr>
            <w:tcW w:w="520" w:type="dxa"/>
            <w:tcBorders>
              <w:top w:val="single" w:sz="4" w:space="0" w:color="auto"/>
              <w:left w:val="nil"/>
              <w:bottom w:val="nil"/>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x</w:t>
            </w:r>
          </w:p>
        </w:tc>
        <w:tc>
          <w:tcPr>
            <w:tcW w:w="600" w:type="dxa"/>
            <w:tcBorders>
              <w:top w:val="single" w:sz="4" w:space="0" w:color="auto"/>
              <w:left w:val="nil"/>
              <w:bottom w:val="nil"/>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1</w:t>
            </w:r>
          </w:p>
        </w:tc>
        <w:tc>
          <w:tcPr>
            <w:tcW w:w="580" w:type="dxa"/>
            <w:tcBorders>
              <w:top w:val="single" w:sz="4" w:space="0" w:color="auto"/>
              <w:left w:val="nil"/>
              <w:bottom w:val="nil"/>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2</w:t>
            </w:r>
          </w:p>
        </w:tc>
        <w:tc>
          <w:tcPr>
            <w:tcW w:w="680" w:type="dxa"/>
            <w:tcBorders>
              <w:top w:val="single" w:sz="4" w:space="0" w:color="auto"/>
              <w:left w:val="nil"/>
              <w:bottom w:val="nil"/>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3</w:t>
            </w:r>
          </w:p>
        </w:tc>
        <w:tc>
          <w:tcPr>
            <w:tcW w:w="860" w:type="dxa"/>
            <w:tcBorders>
              <w:top w:val="single" w:sz="4" w:space="0" w:color="auto"/>
              <w:left w:val="nil"/>
              <w:bottom w:val="nil"/>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4</w:t>
            </w:r>
          </w:p>
        </w:tc>
        <w:tc>
          <w:tcPr>
            <w:tcW w:w="600" w:type="dxa"/>
            <w:tcBorders>
              <w:top w:val="single" w:sz="4" w:space="0" w:color="auto"/>
              <w:left w:val="nil"/>
              <w:bottom w:val="nil"/>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5</w:t>
            </w:r>
          </w:p>
        </w:tc>
      </w:tr>
      <w:tr w:rsidR="00A2675A" w:rsidRPr="00A2675A" w:rsidTr="00A2675A">
        <w:trPr>
          <w:trHeight w:val="315"/>
        </w:trPr>
        <w:tc>
          <w:tcPr>
            <w:tcW w:w="520" w:type="dxa"/>
            <w:tcBorders>
              <w:top w:val="nil"/>
              <w:left w:val="nil"/>
              <w:bottom w:val="single" w:sz="4" w:space="0" w:color="auto"/>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y</w:t>
            </w:r>
          </w:p>
        </w:tc>
        <w:tc>
          <w:tcPr>
            <w:tcW w:w="600" w:type="dxa"/>
            <w:tcBorders>
              <w:top w:val="nil"/>
              <w:left w:val="nil"/>
              <w:bottom w:val="single" w:sz="4" w:space="0" w:color="auto"/>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2</w:t>
            </w:r>
          </w:p>
        </w:tc>
        <w:tc>
          <w:tcPr>
            <w:tcW w:w="580" w:type="dxa"/>
            <w:tcBorders>
              <w:top w:val="nil"/>
              <w:left w:val="nil"/>
              <w:bottom w:val="single" w:sz="4" w:space="0" w:color="auto"/>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4</w:t>
            </w:r>
          </w:p>
        </w:tc>
        <w:tc>
          <w:tcPr>
            <w:tcW w:w="680" w:type="dxa"/>
            <w:tcBorders>
              <w:top w:val="nil"/>
              <w:left w:val="nil"/>
              <w:bottom w:val="single" w:sz="4" w:space="0" w:color="auto"/>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5</w:t>
            </w:r>
          </w:p>
        </w:tc>
        <w:tc>
          <w:tcPr>
            <w:tcW w:w="860" w:type="dxa"/>
            <w:tcBorders>
              <w:top w:val="nil"/>
              <w:left w:val="nil"/>
              <w:bottom w:val="single" w:sz="4" w:space="0" w:color="auto"/>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6</w:t>
            </w:r>
          </w:p>
        </w:tc>
        <w:tc>
          <w:tcPr>
            <w:tcW w:w="600" w:type="dxa"/>
            <w:tcBorders>
              <w:top w:val="nil"/>
              <w:left w:val="nil"/>
              <w:bottom w:val="single" w:sz="4" w:space="0" w:color="auto"/>
              <w:right w:val="nil"/>
            </w:tcBorders>
            <w:shd w:val="clear" w:color="auto" w:fill="auto"/>
            <w:noWrap/>
            <w:vAlign w:val="bottom"/>
            <w:hideMark/>
          </w:tcPr>
          <w:p w:rsidR="00A2675A" w:rsidRPr="00A2675A" w:rsidRDefault="00A2675A" w:rsidP="00684E7D">
            <w:pPr>
              <w:spacing w:line="360" w:lineRule="auto"/>
              <w:rPr>
                <w:color w:val="000000"/>
              </w:rPr>
            </w:pPr>
            <w:r w:rsidRPr="00A2675A">
              <w:rPr>
                <w:color w:val="000000"/>
              </w:rPr>
              <w:t>8</w:t>
            </w:r>
          </w:p>
        </w:tc>
      </w:tr>
    </w:tbl>
    <w:p w:rsidR="00763276" w:rsidRDefault="00CA5F95" w:rsidP="00684E7D">
      <w:pPr>
        <w:autoSpaceDE w:val="0"/>
        <w:autoSpaceDN w:val="0"/>
        <w:adjustRightInd w:val="0"/>
        <w:spacing w:line="360" w:lineRule="auto"/>
        <w:rPr>
          <w:rFonts w:eastAsia="Calibri"/>
          <w:lang w:val="en-GB"/>
        </w:rPr>
      </w:pPr>
      <w:proofErr w:type="spellStart"/>
      <w:r>
        <w:rPr>
          <w:rFonts w:eastAsia="Calibri"/>
          <w:lang w:val="en-GB"/>
        </w:rPr>
        <w:t>i</w:t>
      </w:r>
      <w:proofErr w:type="spellEnd"/>
      <w:r>
        <w:rPr>
          <w:rFonts w:eastAsia="Calibri"/>
          <w:lang w:val="en-GB"/>
        </w:rPr>
        <w:t>. Find regression of y on x [5 marks]</w:t>
      </w:r>
    </w:p>
    <w:p w:rsidR="00CA5F95" w:rsidRDefault="00CA5F95" w:rsidP="00684E7D">
      <w:pPr>
        <w:autoSpaceDE w:val="0"/>
        <w:autoSpaceDN w:val="0"/>
        <w:adjustRightInd w:val="0"/>
        <w:spacing w:line="360" w:lineRule="auto"/>
        <w:rPr>
          <w:rFonts w:eastAsia="Calibri"/>
          <w:lang w:val="en-GB"/>
        </w:rPr>
      </w:pPr>
      <w:r>
        <w:rPr>
          <w:rFonts w:eastAsia="Calibri"/>
          <w:lang w:val="en-GB"/>
        </w:rPr>
        <w:t>ii. Find the correlation coefficient amount of additive and milk production [4 marks]</w:t>
      </w:r>
    </w:p>
    <w:p w:rsidR="00CA5F95" w:rsidRDefault="00CA5F95" w:rsidP="00684E7D">
      <w:pPr>
        <w:autoSpaceDE w:val="0"/>
        <w:autoSpaceDN w:val="0"/>
        <w:adjustRightInd w:val="0"/>
        <w:spacing w:line="360" w:lineRule="auto"/>
        <w:rPr>
          <w:rFonts w:eastAsia="Calibri"/>
          <w:lang w:val="en-GB"/>
        </w:rPr>
      </w:pPr>
      <w:r>
        <w:rPr>
          <w:rFonts w:eastAsia="Calibri"/>
          <w:lang w:val="en-GB"/>
        </w:rPr>
        <w:t xml:space="preserve">iii. Explain your answer in ii. </w:t>
      </w:r>
      <w:proofErr w:type="gramStart"/>
      <w:r>
        <w:rPr>
          <w:rFonts w:eastAsia="Calibri"/>
          <w:lang w:val="en-GB"/>
        </w:rPr>
        <w:t>above</w:t>
      </w:r>
      <w:proofErr w:type="gramEnd"/>
      <w:r>
        <w:rPr>
          <w:rFonts w:eastAsia="Calibri"/>
          <w:lang w:val="en-GB"/>
        </w:rPr>
        <w:t xml:space="preserve"> [2 marks]</w:t>
      </w:r>
    </w:p>
    <w:p w:rsidR="00CA5F95" w:rsidRPr="003D2E9D" w:rsidRDefault="00CA5F95" w:rsidP="00684E7D">
      <w:pPr>
        <w:autoSpaceDE w:val="0"/>
        <w:autoSpaceDN w:val="0"/>
        <w:adjustRightInd w:val="0"/>
        <w:spacing w:line="360" w:lineRule="auto"/>
        <w:rPr>
          <w:rFonts w:eastAsia="Calibri"/>
          <w:lang w:val="en-GB"/>
        </w:rPr>
      </w:pPr>
    </w:p>
    <w:p w:rsidR="003D2E9D" w:rsidRDefault="00D941F1" w:rsidP="00684E7D">
      <w:pPr>
        <w:pStyle w:val="ListParagraph"/>
        <w:numPr>
          <w:ilvl w:val="0"/>
          <w:numId w:val="4"/>
        </w:numPr>
        <w:autoSpaceDE w:val="0"/>
        <w:autoSpaceDN w:val="0"/>
        <w:adjustRightInd w:val="0"/>
        <w:spacing w:line="360" w:lineRule="auto"/>
        <w:rPr>
          <w:rFonts w:eastAsia="Calibri"/>
          <w:lang w:val="en-GB"/>
        </w:rPr>
      </w:pPr>
      <w:r>
        <w:rPr>
          <w:rFonts w:eastAsia="Calibri"/>
          <w:lang w:val="en-GB"/>
        </w:rPr>
        <w:t>The table below presents a classification of 150 farms sampled according to four varieties of seed maize and whether their germination was above average (A) or below average (B)</w:t>
      </w:r>
    </w:p>
    <w:tbl>
      <w:tblPr>
        <w:tblpPr w:leftFromText="180" w:rightFromText="180" w:vertAnchor="text" w:tblpY="1"/>
        <w:tblOverlap w:val="never"/>
        <w:tblW w:w="6180" w:type="dxa"/>
        <w:tblLook w:val="04A0"/>
      </w:tblPr>
      <w:tblGrid>
        <w:gridCol w:w="1440"/>
        <w:gridCol w:w="1920"/>
        <w:gridCol w:w="1860"/>
        <w:gridCol w:w="960"/>
      </w:tblGrid>
      <w:tr w:rsidR="003D2E9D" w:rsidRPr="003D2E9D" w:rsidTr="006F082C">
        <w:trPr>
          <w:trHeight w:val="300"/>
        </w:trPr>
        <w:tc>
          <w:tcPr>
            <w:tcW w:w="1440" w:type="dxa"/>
            <w:tcBorders>
              <w:top w:val="single" w:sz="4" w:space="0" w:color="auto"/>
              <w:left w:val="nil"/>
              <w:bottom w:val="nil"/>
              <w:right w:val="single" w:sz="4" w:space="0" w:color="auto"/>
            </w:tcBorders>
            <w:shd w:val="clear" w:color="auto" w:fill="auto"/>
            <w:noWrap/>
            <w:vAlign w:val="bottom"/>
            <w:hideMark/>
          </w:tcPr>
          <w:p w:rsidR="003D2E9D" w:rsidRPr="003D2E9D" w:rsidRDefault="003D2E9D" w:rsidP="006F082C">
            <w:pPr>
              <w:spacing w:line="360" w:lineRule="auto"/>
              <w:rPr>
                <w:sz w:val="20"/>
                <w:szCs w:val="20"/>
              </w:rPr>
            </w:pPr>
          </w:p>
        </w:tc>
        <w:tc>
          <w:tcPr>
            <w:tcW w:w="1920" w:type="dxa"/>
            <w:tcBorders>
              <w:top w:val="single" w:sz="4" w:space="0" w:color="auto"/>
              <w:left w:val="single" w:sz="4" w:space="0" w:color="auto"/>
              <w:bottom w:val="nil"/>
              <w:right w:val="single" w:sz="4" w:space="0" w:color="auto"/>
            </w:tcBorders>
            <w:shd w:val="clear" w:color="auto" w:fill="auto"/>
            <w:noWrap/>
            <w:vAlign w:val="bottom"/>
            <w:hideMark/>
          </w:tcPr>
          <w:p w:rsidR="003D2E9D" w:rsidRPr="006F082C" w:rsidRDefault="006F082C" w:rsidP="006F082C">
            <w:pPr>
              <w:spacing w:line="360" w:lineRule="auto"/>
            </w:pPr>
            <w:r w:rsidRPr="006F082C">
              <w:t>Germination</w:t>
            </w:r>
          </w:p>
        </w:tc>
        <w:tc>
          <w:tcPr>
            <w:tcW w:w="1860" w:type="dxa"/>
            <w:tcBorders>
              <w:top w:val="single" w:sz="4" w:space="0" w:color="auto"/>
              <w:left w:val="single" w:sz="4" w:space="0" w:color="auto"/>
              <w:bottom w:val="nil"/>
              <w:right w:val="single" w:sz="4" w:space="0" w:color="auto"/>
            </w:tcBorders>
            <w:shd w:val="clear" w:color="auto" w:fill="auto"/>
            <w:noWrap/>
            <w:vAlign w:val="bottom"/>
            <w:hideMark/>
          </w:tcPr>
          <w:p w:rsidR="003D2E9D" w:rsidRPr="006F082C" w:rsidRDefault="006F082C" w:rsidP="006F082C">
            <w:pPr>
              <w:spacing w:line="360" w:lineRule="auto"/>
            </w:pPr>
            <w:r w:rsidRPr="006F082C">
              <w:t>Germination</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sz w:val="20"/>
                <w:szCs w:val="20"/>
              </w:rPr>
            </w:pPr>
          </w:p>
        </w:tc>
      </w:tr>
      <w:tr w:rsidR="003D2E9D" w:rsidRPr="003D2E9D" w:rsidTr="006F082C">
        <w:trPr>
          <w:trHeight w:val="315"/>
        </w:trPr>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D2E9D" w:rsidRDefault="003D2E9D" w:rsidP="006F082C">
            <w:pPr>
              <w:spacing w:line="360" w:lineRule="auto"/>
              <w:rPr>
                <w:color w:val="000000"/>
              </w:rPr>
            </w:pPr>
            <w:r w:rsidRPr="003D2E9D">
              <w:rPr>
                <w:color w:val="000000"/>
              </w:rPr>
              <w:t xml:space="preserve">Seed </w:t>
            </w:r>
          </w:p>
          <w:p w:rsidR="003D2E9D" w:rsidRPr="003D2E9D" w:rsidRDefault="003D2E9D" w:rsidP="006F082C">
            <w:pPr>
              <w:spacing w:line="360" w:lineRule="auto"/>
              <w:rPr>
                <w:color w:val="000000"/>
              </w:rPr>
            </w:pPr>
            <w:r w:rsidRPr="003D2E9D">
              <w:rPr>
                <w:color w:val="000000"/>
              </w:rPr>
              <w:lastRenderedPageBreak/>
              <w:t>variety</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lastRenderedPageBreak/>
              <w:t xml:space="preserve">Above </w:t>
            </w:r>
            <w:r w:rsidRPr="003D2E9D">
              <w:rPr>
                <w:color w:val="000000"/>
              </w:rPr>
              <w:lastRenderedPageBreak/>
              <w:t>average(A)</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E9D" w:rsidRDefault="003D2E9D" w:rsidP="006F082C">
            <w:pPr>
              <w:spacing w:line="360" w:lineRule="auto"/>
              <w:rPr>
                <w:color w:val="000000"/>
              </w:rPr>
            </w:pPr>
            <w:r w:rsidRPr="003D2E9D">
              <w:rPr>
                <w:color w:val="000000"/>
              </w:rPr>
              <w:lastRenderedPageBreak/>
              <w:t xml:space="preserve">Below </w:t>
            </w:r>
          </w:p>
          <w:p w:rsidR="003D2E9D" w:rsidRPr="003D2E9D" w:rsidRDefault="003D2E9D" w:rsidP="006F082C">
            <w:pPr>
              <w:spacing w:line="360" w:lineRule="auto"/>
              <w:rPr>
                <w:color w:val="000000"/>
              </w:rPr>
            </w:pPr>
            <w:r w:rsidRPr="003D2E9D">
              <w:rPr>
                <w:color w:val="000000"/>
              </w:rPr>
              <w:lastRenderedPageBreak/>
              <w:t>average (B)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lastRenderedPageBreak/>
              <w:t>Total</w:t>
            </w:r>
          </w:p>
        </w:tc>
      </w:tr>
      <w:tr w:rsidR="003D2E9D" w:rsidRPr="003D2E9D" w:rsidTr="006F082C">
        <w:trPr>
          <w:trHeight w:val="315"/>
        </w:trPr>
        <w:tc>
          <w:tcPr>
            <w:tcW w:w="1440" w:type="dxa"/>
            <w:tcBorders>
              <w:top w:val="single" w:sz="4" w:space="0" w:color="auto"/>
              <w:left w:val="nil"/>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lastRenderedPageBreak/>
              <w:t>P</w:t>
            </w:r>
          </w:p>
        </w:tc>
        <w:tc>
          <w:tcPr>
            <w:tcW w:w="1920" w:type="dxa"/>
            <w:tcBorders>
              <w:top w:val="single" w:sz="4" w:space="0" w:color="auto"/>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20</w:t>
            </w:r>
          </w:p>
        </w:tc>
        <w:tc>
          <w:tcPr>
            <w:tcW w:w="1860" w:type="dxa"/>
            <w:tcBorders>
              <w:top w:val="single" w:sz="4" w:space="0" w:color="auto"/>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40</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60</w:t>
            </w:r>
          </w:p>
        </w:tc>
      </w:tr>
      <w:tr w:rsidR="003D2E9D" w:rsidRPr="003D2E9D" w:rsidTr="006F082C">
        <w:trPr>
          <w:trHeight w:val="315"/>
        </w:trPr>
        <w:tc>
          <w:tcPr>
            <w:tcW w:w="1440" w:type="dxa"/>
            <w:tcBorders>
              <w:top w:val="nil"/>
              <w:left w:val="nil"/>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Q</w:t>
            </w:r>
          </w:p>
        </w:tc>
        <w:tc>
          <w:tcPr>
            <w:tcW w:w="192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10</w:t>
            </w:r>
          </w:p>
        </w:tc>
        <w:tc>
          <w:tcPr>
            <w:tcW w:w="186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10</w:t>
            </w:r>
          </w:p>
        </w:tc>
        <w:tc>
          <w:tcPr>
            <w:tcW w:w="96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20</w:t>
            </w:r>
          </w:p>
        </w:tc>
      </w:tr>
      <w:tr w:rsidR="003D2E9D" w:rsidRPr="003D2E9D" w:rsidTr="006F082C">
        <w:trPr>
          <w:trHeight w:val="315"/>
        </w:trPr>
        <w:tc>
          <w:tcPr>
            <w:tcW w:w="1440" w:type="dxa"/>
            <w:tcBorders>
              <w:top w:val="nil"/>
              <w:left w:val="nil"/>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R</w:t>
            </w:r>
          </w:p>
        </w:tc>
        <w:tc>
          <w:tcPr>
            <w:tcW w:w="192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20</w:t>
            </w:r>
          </w:p>
        </w:tc>
        <w:tc>
          <w:tcPr>
            <w:tcW w:w="186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10</w:t>
            </w:r>
          </w:p>
        </w:tc>
        <w:tc>
          <w:tcPr>
            <w:tcW w:w="96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30</w:t>
            </w:r>
          </w:p>
        </w:tc>
      </w:tr>
      <w:tr w:rsidR="003D2E9D" w:rsidRPr="003D2E9D" w:rsidTr="006F082C">
        <w:trPr>
          <w:trHeight w:val="315"/>
        </w:trPr>
        <w:tc>
          <w:tcPr>
            <w:tcW w:w="1440" w:type="dxa"/>
            <w:tcBorders>
              <w:top w:val="nil"/>
              <w:left w:val="nil"/>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S</w:t>
            </w:r>
          </w:p>
        </w:tc>
        <w:tc>
          <w:tcPr>
            <w:tcW w:w="192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25</w:t>
            </w:r>
          </w:p>
        </w:tc>
        <w:tc>
          <w:tcPr>
            <w:tcW w:w="186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15</w:t>
            </w:r>
          </w:p>
        </w:tc>
        <w:tc>
          <w:tcPr>
            <w:tcW w:w="960" w:type="dxa"/>
            <w:tcBorders>
              <w:top w:val="nil"/>
              <w:left w:val="single" w:sz="4" w:space="0" w:color="auto"/>
              <w:bottom w:val="nil"/>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40</w:t>
            </w:r>
          </w:p>
        </w:tc>
      </w:tr>
      <w:tr w:rsidR="003D2E9D" w:rsidRPr="003D2E9D" w:rsidTr="006F082C">
        <w:trPr>
          <w:trHeight w:val="315"/>
        </w:trPr>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Total</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75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E9D" w:rsidRPr="003D2E9D" w:rsidRDefault="003D2E9D" w:rsidP="006F082C">
            <w:pPr>
              <w:spacing w:line="360" w:lineRule="auto"/>
              <w:rPr>
                <w:color w:val="000000"/>
              </w:rPr>
            </w:pPr>
            <w:r w:rsidRPr="003D2E9D">
              <w:rPr>
                <w:color w:val="000000"/>
              </w:rPr>
              <w:t>150</w:t>
            </w:r>
          </w:p>
        </w:tc>
      </w:tr>
    </w:tbl>
    <w:p w:rsidR="006F082C" w:rsidRDefault="006F082C" w:rsidP="00684E7D">
      <w:pPr>
        <w:autoSpaceDE w:val="0"/>
        <w:autoSpaceDN w:val="0"/>
        <w:adjustRightInd w:val="0"/>
        <w:spacing w:line="360" w:lineRule="auto"/>
        <w:rPr>
          <w:rFonts w:eastAsia="Calibri"/>
          <w:lang w:val="en-GB"/>
        </w:rPr>
      </w:pPr>
    </w:p>
    <w:p w:rsidR="004551E2" w:rsidRDefault="006F082C" w:rsidP="006F082C">
      <w:pPr>
        <w:tabs>
          <w:tab w:val="left" w:pos="900"/>
        </w:tabs>
        <w:autoSpaceDE w:val="0"/>
        <w:autoSpaceDN w:val="0"/>
        <w:adjustRightInd w:val="0"/>
        <w:spacing w:line="360" w:lineRule="auto"/>
        <w:rPr>
          <w:rFonts w:eastAsia="Calibri"/>
          <w:lang w:val="en-GB"/>
        </w:rPr>
      </w:pPr>
      <w:r>
        <w:rPr>
          <w:rFonts w:eastAsia="Calibri"/>
          <w:lang w:val="en-GB"/>
        </w:rPr>
        <w:tab/>
      </w:r>
      <w:r>
        <w:rPr>
          <w:rFonts w:eastAsia="Calibri"/>
          <w:lang w:val="en-GB"/>
        </w:rPr>
        <w:br w:type="textWrapping" w:clear="all"/>
      </w:r>
      <w:proofErr w:type="spellStart"/>
      <w:r w:rsidR="003D2E9D">
        <w:rPr>
          <w:rFonts w:eastAsia="Calibri"/>
          <w:lang w:val="en-GB"/>
        </w:rPr>
        <w:t>i</w:t>
      </w:r>
      <w:proofErr w:type="spellEnd"/>
      <w:r w:rsidR="003D2E9D">
        <w:rPr>
          <w:rFonts w:eastAsia="Calibri"/>
          <w:lang w:val="en-GB"/>
        </w:rPr>
        <w:t xml:space="preserve">. Prepare the joint probability table based on these sample </w:t>
      </w:r>
      <w:proofErr w:type="gramStart"/>
      <w:r w:rsidR="003D2E9D">
        <w:rPr>
          <w:rFonts w:eastAsia="Calibri"/>
          <w:lang w:val="en-GB"/>
        </w:rPr>
        <w:t>data</w:t>
      </w:r>
      <w:r w:rsidR="00CA5F95">
        <w:rPr>
          <w:rFonts w:eastAsia="Calibri"/>
          <w:lang w:val="en-GB"/>
        </w:rPr>
        <w:t>[</w:t>
      </w:r>
      <w:proofErr w:type="gramEnd"/>
      <w:r w:rsidR="00CA5F95">
        <w:rPr>
          <w:rFonts w:eastAsia="Calibri"/>
          <w:lang w:val="en-GB"/>
        </w:rPr>
        <w:t xml:space="preserve"> 5 marks]</w:t>
      </w:r>
    </w:p>
    <w:p w:rsidR="00405D0F" w:rsidRDefault="003D2E9D" w:rsidP="00684E7D">
      <w:pPr>
        <w:autoSpaceDE w:val="0"/>
        <w:autoSpaceDN w:val="0"/>
        <w:adjustRightInd w:val="0"/>
        <w:spacing w:line="360" w:lineRule="auto"/>
        <w:rPr>
          <w:rFonts w:eastAsia="Calibri"/>
          <w:lang w:val="en-GB"/>
        </w:rPr>
      </w:pPr>
      <w:r>
        <w:rPr>
          <w:rFonts w:eastAsia="Calibri"/>
          <w:lang w:val="en-GB"/>
        </w:rPr>
        <w:t>ii. Using t</w:t>
      </w:r>
      <w:r w:rsidR="00CA5F95">
        <w:rPr>
          <w:rFonts w:eastAsia="Calibri"/>
          <w:lang w:val="en-GB"/>
        </w:rPr>
        <w:t>he joint distribution table find</w:t>
      </w:r>
      <w:r>
        <w:rPr>
          <w:rFonts w:eastAsia="Calibri"/>
          <w:lang w:val="en-GB"/>
        </w:rPr>
        <w:t xml:space="preserve">; </w:t>
      </w:r>
      <w:r w:rsidR="00CA5F95">
        <w:rPr>
          <w:rFonts w:eastAsia="Calibri"/>
          <w:lang w:val="en-GB"/>
        </w:rPr>
        <w:t xml:space="preserve">p (A or B), </w:t>
      </w:r>
      <w:proofErr w:type="gramStart"/>
      <w:r w:rsidR="00CA5F95">
        <w:rPr>
          <w:rFonts w:eastAsia="Calibri"/>
          <w:lang w:val="en-GB"/>
        </w:rPr>
        <w:t>p(</w:t>
      </w:r>
      <w:proofErr w:type="gramEnd"/>
      <w:r w:rsidR="00CA5F95">
        <w:rPr>
          <w:rFonts w:eastAsia="Calibri"/>
          <w:lang w:val="en-GB"/>
        </w:rPr>
        <w:t>A/P), p(S/B) [4 marks]</w:t>
      </w:r>
    </w:p>
    <w:p w:rsidR="00405D0F" w:rsidRDefault="00405D0F" w:rsidP="00684E7D">
      <w:pPr>
        <w:autoSpaceDE w:val="0"/>
        <w:autoSpaceDN w:val="0"/>
        <w:adjustRightInd w:val="0"/>
        <w:spacing w:line="360" w:lineRule="auto"/>
        <w:rPr>
          <w:rFonts w:eastAsia="Calibri"/>
          <w:lang w:val="en-GB"/>
        </w:rPr>
      </w:pPr>
    </w:p>
    <w:p w:rsidR="00763276" w:rsidRDefault="00763276" w:rsidP="00684E7D">
      <w:pPr>
        <w:autoSpaceDE w:val="0"/>
        <w:autoSpaceDN w:val="0"/>
        <w:adjustRightInd w:val="0"/>
        <w:spacing w:line="360" w:lineRule="auto"/>
        <w:rPr>
          <w:rFonts w:eastAsia="Calibri"/>
          <w:lang w:val="en-GB"/>
        </w:rPr>
      </w:pPr>
      <w:r>
        <w:rPr>
          <w:rFonts w:eastAsia="Calibri"/>
          <w:lang w:val="en-GB"/>
        </w:rPr>
        <w:t>QUESTION EIGHT [20 MARKS]</w:t>
      </w:r>
    </w:p>
    <w:p w:rsidR="00B06F90" w:rsidRDefault="00763276" w:rsidP="00684E7D">
      <w:pPr>
        <w:autoSpaceDE w:val="0"/>
        <w:autoSpaceDN w:val="0"/>
        <w:adjustRightInd w:val="0"/>
        <w:spacing w:line="360" w:lineRule="auto"/>
        <w:rPr>
          <w:rFonts w:eastAsia="Calibri"/>
          <w:lang w:val="en-GB"/>
        </w:rPr>
      </w:pPr>
      <w:r>
        <w:rPr>
          <w:rFonts w:eastAsia="Calibri"/>
          <w:lang w:val="en-GB"/>
        </w:rPr>
        <w:t xml:space="preserve">a. </w:t>
      </w:r>
      <w:r w:rsidR="00B06F90">
        <w:rPr>
          <w:rFonts w:eastAsia="Calibri"/>
          <w:lang w:val="en-GB"/>
        </w:rPr>
        <w:t>A manufacturer of buttons wished to determine whether the fraction of defective buttons produced by three machines varied from machine to machine. Samples of 400 buttons were selected from each of the three machines and the number of defectives counted for each sample. The results were as follows:</w:t>
      </w:r>
    </w:p>
    <w:tbl>
      <w:tblPr>
        <w:tblW w:w="5000" w:type="dxa"/>
        <w:tblLook w:val="04A0"/>
      </w:tblPr>
      <w:tblGrid>
        <w:gridCol w:w="2120"/>
        <w:gridCol w:w="960"/>
        <w:gridCol w:w="960"/>
        <w:gridCol w:w="960"/>
      </w:tblGrid>
      <w:tr w:rsidR="00937026" w:rsidRPr="00937026" w:rsidTr="00937026">
        <w:trPr>
          <w:trHeight w:val="315"/>
        </w:trPr>
        <w:tc>
          <w:tcPr>
            <w:tcW w:w="2120" w:type="dxa"/>
            <w:tcBorders>
              <w:top w:val="single" w:sz="4" w:space="0" w:color="auto"/>
              <w:left w:val="nil"/>
              <w:bottom w:val="nil"/>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Machine number</w:t>
            </w:r>
          </w:p>
        </w:tc>
        <w:tc>
          <w:tcPr>
            <w:tcW w:w="960" w:type="dxa"/>
            <w:tcBorders>
              <w:top w:val="single" w:sz="4" w:space="0" w:color="auto"/>
              <w:left w:val="nil"/>
              <w:bottom w:val="nil"/>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1</w:t>
            </w:r>
          </w:p>
        </w:tc>
        <w:tc>
          <w:tcPr>
            <w:tcW w:w="960" w:type="dxa"/>
            <w:tcBorders>
              <w:top w:val="single" w:sz="4" w:space="0" w:color="auto"/>
              <w:left w:val="nil"/>
              <w:bottom w:val="nil"/>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2</w:t>
            </w:r>
          </w:p>
        </w:tc>
        <w:tc>
          <w:tcPr>
            <w:tcW w:w="960" w:type="dxa"/>
            <w:tcBorders>
              <w:top w:val="single" w:sz="4" w:space="0" w:color="auto"/>
              <w:left w:val="nil"/>
              <w:bottom w:val="nil"/>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3</w:t>
            </w:r>
          </w:p>
        </w:tc>
      </w:tr>
      <w:tr w:rsidR="00937026" w:rsidRPr="00937026" w:rsidTr="00937026">
        <w:trPr>
          <w:trHeight w:val="315"/>
        </w:trPr>
        <w:tc>
          <w:tcPr>
            <w:tcW w:w="2120" w:type="dxa"/>
            <w:tcBorders>
              <w:top w:val="nil"/>
              <w:left w:val="nil"/>
              <w:bottom w:val="single" w:sz="4" w:space="0" w:color="auto"/>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Number of defectives</w:t>
            </w:r>
          </w:p>
        </w:tc>
        <w:tc>
          <w:tcPr>
            <w:tcW w:w="960" w:type="dxa"/>
            <w:tcBorders>
              <w:top w:val="nil"/>
              <w:left w:val="nil"/>
              <w:bottom w:val="single" w:sz="4" w:space="0" w:color="auto"/>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16</w:t>
            </w:r>
          </w:p>
        </w:tc>
        <w:tc>
          <w:tcPr>
            <w:tcW w:w="960" w:type="dxa"/>
            <w:tcBorders>
              <w:top w:val="nil"/>
              <w:left w:val="nil"/>
              <w:bottom w:val="single" w:sz="4" w:space="0" w:color="auto"/>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24</w:t>
            </w:r>
          </w:p>
        </w:tc>
        <w:tc>
          <w:tcPr>
            <w:tcW w:w="960" w:type="dxa"/>
            <w:tcBorders>
              <w:top w:val="nil"/>
              <w:left w:val="nil"/>
              <w:bottom w:val="single" w:sz="4" w:space="0" w:color="auto"/>
              <w:right w:val="nil"/>
            </w:tcBorders>
            <w:shd w:val="clear" w:color="auto" w:fill="auto"/>
            <w:noWrap/>
            <w:vAlign w:val="bottom"/>
            <w:hideMark/>
          </w:tcPr>
          <w:p w:rsidR="00937026" w:rsidRPr="00937026" w:rsidRDefault="00937026" w:rsidP="00684E7D">
            <w:pPr>
              <w:spacing w:line="360" w:lineRule="auto"/>
              <w:rPr>
                <w:color w:val="000000"/>
              </w:rPr>
            </w:pPr>
            <w:r w:rsidRPr="00937026">
              <w:rPr>
                <w:color w:val="000000"/>
              </w:rPr>
              <w:t>9</w:t>
            </w:r>
          </w:p>
        </w:tc>
      </w:tr>
    </w:tbl>
    <w:p w:rsidR="00B06F90" w:rsidRDefault="00B06F90" w:rsidP="00684E7D">
      <w:pPr>
        <w:autoSpaceDE w:val="0"/>
        <w:autoSpaceDN w:val="0"/>
        <w:adjustRightInd w:val="0"/>
        <w:spacing w:line="360" w:lineRule="auto"/>
        <w:rPr>
          <w:rFonts w:eastAsia="Calibri"/>
          <w:lang w:val="en-GB"/>
        </w:rPr>
      </w:pPr>
    </w:p>
    <w:p w:rsidR="00937026" w:rsidRDefault="00937026" w:rsidP="00684E7D">
      <w:pPr>
        <w:autoSpaceDE w:val="0"/>
        <w:autoSpaceDN w:val="0"/>
        <w:adjustRightInd w:val="0"/>
        <w:spacing w:line="360" w:lineRule="auto"/>
        <w:rPr>
          <w:rFonts w:eastAsia="Calibri"/>
          <w:lang w:val="en-GB"/>
        </w:rPr>
      </w:pPr>
      <w:proofErr w:type="spellStart"/>
      <w:r>
        <w:rPr>
          <w:rFonts w:eastAsia="Calibri"/>
          <w:lang w:val="en-GB"/>
        </w:rPr>
        <w:t>i</w:t>
      </w:r>
      <w:proofErr w:type="spellEnd"/>
      <w:r>
        <w:rPr>
          <w:rFonts w:eastAsia="Calibri"/>
          <w:lang w:val="en-GB"/>
        </w:rPr>
        <w:t>. State the hypothesis [2 marks]</w:t>
      </w:r>
    </w:p>
    <w:p w:rsidR="00763276" w:rsidRDefault="00937026" w:rsidP="00684E7D">
      <w:pPr>
        <w:autoSpaceDE w:val="0"/>
        <w:autoSpaceDN w:val="0"/>
        <w:adjustRightInd w:val="0"/>
        <w:spacing w:line="360" w:lineRule="auto"/>
        <w:rPr>
          <w:rFonts w:eastAsia="Calibri"/>
          <w:lang w:val="en-GB"/>
        </w:rPr>
      </w:pPr>
      <w:r>
        <w:rPr>
          <w:rFonts w:eastAsia="Calibri"/>
          <w:lang w:val="en-GB"/>
        </w:rPr>
        <w:t>ii. Do these data present sufficient evidence to indicate that the fraction of defective buttons varies from machine to machine at 5% confidence</w:t>
      </w:r>
      <w:r w:rsidR="00786D0D">
        <w:rPr>
          <w:rFonts w:eastAsia="Calibri"/>
          <w:lang w:val="en-GB"/>
        </w:rPr>
        <w:t xml:space="preserve"> level [</w:t>
      </w:r>
      <w:proofErr w:type="gramStart"/>
      <w:r w:rsidR="00786D0D">
        <w:rPr>
          <w:rFonts w:eastAsia="Calibri"/>
          <w:lang w:val="en-GB"/>
        </w:rPr>
        <w:t>6</w:t>
      </w:r>
      <w:r>
        <w:rPr>
          <w:rFonts w:eastAsia="Calibri"/>
          <w:lang w:val="en-GB"/>
        </w:rPr>
        <w:t>marks</w:t>
      </w:r>
      <w:proofErr w:type="gramEnd"/>
      <w:r>
        <w:rPr>
          <w:rFonts w:eastAsia="Calibri"/>
          <w:lang w:val="en-GB"/>
        </w:rPr>
        <w:t>]</w:t>
      </w:r>
    </w:p>
    <w:p w:rsidR="00763276" w:rsidRPr="007653F2" w:rsidRDefault="00763276" w:rsidP="00684E7D">
      <w:pPr>
        <w:autoSpaceDE w:val="0"/>
        <w:autoSpaceDN w:val="0"/>
        <w:adjustRightInd w:val="0"/>
        <w:spacing w:line="360" w:lineRule="auto"/>
        <w:rPr>
          <w:rFonts w:eastAsia="Calibri"/>
          <w:lang w:val="en-GB"/>
        </w:rPr>
      </w:pPr>
      <w:r>
        <w:rPr>
          <w:rFonts w:eastAsia="Calibri"/>
          <w:lang w:val="en-GB"/>
        </w:rPr>
        <w:t xml:space="preserve">b. </w:t>
      </w:r>
      <w:r w:rsidRPr="007653F2">
        <w:rPr>
          <w:rFonts w:eastAsia="Calibri"/>
          <w:lang w:val="en-GB"/>
        </w:rPr>
        <w:t>A marketing research firm believes that approximately 12.5% of all persons mailed a</w:t>
      </w:r>
      <w:r>
        <w:rPr>
          <w:rFonts w:eastAsia="Calibri"/>
          <w:lang w:val="en-GB"/>
        </w:rPr>
        <w:t xml:space="preserve"> betting</w:t>
      </w:r>
      <w:r w:rsidRPr="007653F2">
        <w:rPr>
          <w:rFonts w:eastAsia="Calibri"/>
          <w:lang w:val="en-GB"/>
        </w:rPr>
        <w:t xml:space="preserve"> offer will respond if a preliminary mailing of 10,000 is conducted in a fixed region.</w:t>
      </w:r>
    </w:p>
    <w:p w:rsidR="00763276" w:rsidRPr="007653F2" w:rsidRDefault="00763276" w:rsidP="00684E7D">
      <w:pPr>
        <w:autoSpaceDE w:val="0"/>
        <w:autoSpaceDN w:val="0"/>
        <w:adjustRightInd w:val="0"/>
        <w:spacing w:line="360" w:lineRule="auto"/>
        <w:rPr>
          <w:rFonts w:eastAsia="Calibri"/>
          <w:lang w:val="en-GB"/>
        </w:rPr>
      </w:pPr>
      <w:proofErr w:type="spellStart"/>
      <w:r w:rsidRPr="00E75BF6">
        <w:rPr>
          <w:rFonts w:eastAsia="Calibri"/>
          <w:bCs/>
          <w:lang w:val="en-GB"/>
        </w:rPr>
        <w:t>i</w:t>
      </w:r>
      <w:proofErr w:type="spellEnd"/>
      <w:r>
        <w:rPr>
          <w:rFonts w:eastAsia="Calibri"/>
          <w:lang w:val="en-GB"/>
        </w:rPr>
        <w:t xml:space="preserve">. </w:t>
      </w:r>
      <w:r w:rsidRPr="007653F2">
        <w:rPr>
          <w:rFonts w:eastAsia="Calibri"/>
          <w:lang w:val="en-GB"/>
        </w:rPr>
        <w:t>What is the probability t</w:t>
      </w:r>
      <w:r>
        <w:rPr>
          <w:rFonts w:eastAsia="Calibri"/>
          <w:lang w:val="en-GB"/>
        </w:rPr>
        <w:t>hat 1,000 or fewer will respond?                                         [3marks]</w:t>
      </w:r>
    </w:p>
    <w:p w:rsidR="00763276" w:rsidRDefault="00763276" w:rsidP="00684E7D">
      <w:pPr>
        <w:autoSpaceDE w:val="0"/>
        <w:autoSpaceDN w:val="0"/>
        <w:adjustRightInd w:val="0"/>
        <w:spacing w:line="360" w:lineRule="auto"/>
        <w:rPr>
          <w:rFonts w:eastAsia="Calibri"/>
          <w:lang w:val="en-GB"/>
        </w:rPr>
      </w:pPr>
      <w:r>
        <w:rPr>
          <w:rFonts w:eastAsia="Calibri"/>
          <w:bCs/>
          <w:lang w:val="en-GB"/>
        </w:rPr>
        <w:t>ii.</w:t>
      </w:r>
      <w:r>
        <w:rPr>
          <w:rFonts w:eastAsia="Calibri"/>
          <w:lang w:val="en-GB"/>
        </w:rPr>
        <w:t>What is the number of respondents if 70% of the people are expected to respond? [3 marks]</w:t>
      </w:r>
    </w:p>
    <w:p w:rsidR="00763276" w:rsidRDefault="00937026" w:rsidP="00684E7D">
      <w:pPr>
        <w:autoSpaceDE w:val="0"/>
        <w:autoSpaceDN w:val="0"/>
        <w:adjustRightInd w:val="0"/>
        <w:spacing w:line="360" w:lineRule="auto"/>
        <w:rPr>
          <w:rFonts w:eastAsia="Calibri"/>
          <w:lang w:val="en-GB"/>
        </w:rPr>
      </w:pPr>
      <w:r>
        <w:rPr>
          <w:rFonts w:eastAsia="Calibri"/>
          <w:lang w:val="en-GB"/>
        </w:rPr>
        <w:t>c. A fair coin is tossed two</w:t>
      </w:r>
      <w:r w:rsidR="00763276">
        <w:rPr>
          <w:rFonts w:eastAsia="Calibri"/>
          <w:lang w:val="en-GB"/>
        </w:rPr>
        <w:t xml:space="preserve"> times.</w:t>
      </w:r>
    </w:p>
    <w:p w:rsidR="00CF48DE" w:rsidRDefault="00763276" w:rsidP="005A4E23">
      <w:pPr>
        <w:autoSpaceDE w:val="0"/>
        <w:autoSpaceDN w:val="0"/>
        <w:adjustRightInd w:val="0"/>
        <w:spacing w:line="360" w:lineRule="auto"/>
        <w:rPr>
          <w:rFonts w:eastAsia="Calibri"/>
          <w:lang w:val="en-GB"/>
        </w:rPr>
      </w:pPr>
      <w:proofErr w:type="spellStart"/>
      <w:r>
        <w:rPr>
          <w:rFonts w:eastAsia="Calibri"/>
          <w:lang w:val="en-GB"/>
        </w:rPr>
        <w:t>i</w:t>
      </w:r>
      <w:proofErr w:type="spellEnd"/>
      <w:r>
        <w:rPr>
          <w:rFonts w:eastAsia="Calibri"/>
          <w:lang w:val="en-GB"/>
        </w:rPr>
        <w:t xml:space="preserve">. List all the possible outcomes                                                                                </w:t>
      </w:r>
      <w:r w:rsidR="00937026">
        <w:rPr>
          <w:rFonts w:eastAsia="Calibri"/>
          <w:lang w:val="en-GB"/>
        </w:rPr>
        <w:t>[2</w:t>
      </w:r>
      <w:r>
        <w:rPr>
          <w:rFonts w:eastAsia="Calibri"/>
          <w:lang w:val="en-GB"/>
        </w:rPr>
        <w:t xml:space="preserve"> marks]</w:t>
      </w:r>
    </w:p>
    <w:p w:rsidR="00763276" w:rsidRDefault="00937026" w:rsidP="005A4E23">
      <w:pPr>
        <w:autoSpaceDE w:val="0"/>
        <w:autoSpaceDN w:val="0"/>
        <w:adjustRightInd w:val="0"/>
        <w:spacing w:line="360" w:lineRule="auto"/>
        <w:rPr>
          <w:rFonts w:eastAsia="Calibri"/>
          <w:lang w:val="en-GB"/>
        </w:rPr>
      </w:pPr>
      <w:r>
        <w:rPr>
          <w:rFonts w:eastAsia="Calibri"/>
          <w:lang w:val="en-GB"/>
        </w:rPr>
        <w:t>ii. Find the variance</w:t>
      </w:r>
      <w:r w:rsidR="00763276">
        <w:rPr>
          <w:rFonts w:eastAsia="Calibri"/>
          <w:lang w:val="en-GB"/>
        </w:rPr>
        <w:t xml:space="preserve"> of number of tails that show                                    </w:t>
      </w:r>
      <w:r w:rsidR="00CA5F95">
        <w:rPr>
          <w:rFonts w:eastAsia="Calibri"/>
          <w:lang w:val="en-GB"/>
        </w:rPr>
        <w:t xml:space="preserve">                [4</w:t>
      </w:r>
      <w:r w:rsidR="00763276">
        <w:rPr>
          <w:rFonts w:eastAsia="Calibri"/>
          <w:lang w:val="en-GB"/>
        </w:rPr>
        <w:t>marks]</w:t>
      </w:r>
    </w:p>
    <w:p w:rsidR="00763276" w:rsidRDefault="00763276" w:rsidP="00684E7D">
      <w:pPr>
        <w:spacing w:line="360" w:lineRule="auto"/>
      </w:pPr>
    </w:p>
    <w:sectPr w:rsidR="00763276" w:rsidSect="006C774B">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7A4"/>
    <w:multiLevelType w:val="hybridMultilevel"/>
    <w:tmpl w:val="2DB859E6"/>
    <w:lvl w:ilvl="0" w:tplc="C7EEAA2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840B77"/>
    <w:multiLevelType w:val="hybridMultilevel"/>
    <w:tmpl w:val="F4C84AB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EA6789"/>
    <w:multiLevelType w:val="hybridMultilevel"/>
    <w:tmpl w:val="5E508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392CB9"/>
    <w:multiLevelType w:val="hybridMultilevel"/>
    <w:tmpl w:val="270EB3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970142"/>
    <w:multiLevelType w:val="hybridMultilevel"/>
    <w:tmpl w:val="D8E0B9FE"/>
    <w:lvl w:ilvl="0" w:tplc="D812BC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2D66C0F"/>
    <w:multiLevelType w:val="hybridMultilevel"/>
    <w:tmpl w:val="86DE5ACE"/>
    <w:lvl w:ilvl="0" w:tplc="C540C0B6">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82A24DA"/>
    <w:multiLevelType w:val="hybridMultilevel"/>
    <w:tmpl w:val="99A60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2F3D16"/>
    <w:multiLevelType w:val="hybridMultilevel"/>
    <w:tmpl w:val="D9BCC1E0"/>
    <w:lvl w:ilvl="0" w:tplc="5A689FE2">
      <w:start w:val="1"/>
      <w:numFmt w:val="decimal"/>
      <w:lvlText w:val="%1."/>
      <w:lvlJc w:val="left"/>
      <w:pPr>
        <w:ind w:left="360" w:hanging="360"/>
      </w:pPr>
      <w:rPr>
        <w:rFonts w:hint="default"/>
        <w:b w:val="0"/>
      </w:rPr>
    </w:lvl>
    <w:lvl w:ilvl="1" w:tplc="DF2074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F4A9F"/>
    <w:multiLevelType w:val="hybridMultilevel"/>
    <w:tmpl w:val="ED2680B8"/>
    <w:lvl w:ilvl="0" w:tplc="01BE46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276"/>
    <w:rsid w:val="00016A31"/>
    <w:rsid w:val="0005351D"/>
    <w:rsid w:val="00062E17"/>
    <w:rsid w:val="001E63A8"/>
    <w:rsid w:val="003937CD"/>
    <w:rsid w:val="003D2E9D"/>
    <w:rsid w:val="00405D0F"/>
    <w:rsid w:val="004551E2"/>
    <w:rsid w:val="004E1980"/>
    <w:rsid w:val="0055629A"/>
    <w:rsid w:val="005A4E23"/>
    <w:rsid w:val="0063774E"/>
    <w:rsid w:val="00650A76"/>
    <w:rsid w:val="00684E7D"/>
    <w:rsid w:val="006C774B"/>
    <w:rsid w:val="006F082C"/>
    <w:rsid w:val="007232CF"/>
    <w:rsid w:val="0075266A"/>
    <w:rsid w:val="00763276"/>
    <w:rsid w:val="00786D0D"/>
    <w:rsid w:val="008145E9"/>
    <w:rsid w:val="00877861"/>
    <w:rsid w:val="008D6C9E"/>
    <w:rsid w:val="0090470F"/>
    <w:rsid w:val="00937026"/>
    <w:rsid w:val="009937E1"/>
    <w:rsid w:val="00993EC8"/>
    <w:rsid w:val="009969A0"/>
    <w:rsid w:val="00A2675A"/>
    <w:rsid w:val="00A64DCF"/>
    <w:rsid w:val="00B06F90"/>
    <w:rsid w:val="00C50899"/>
    <w:rsid w:val="00CA5F95"/>
    <w:rsid w:val="00CB6A76"/>
    <w:rsid w:val="00CF48DE"/>
    <w:rsid w:val="00D941F1"/>
    <w:rsid w:val="00FB3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276"/>
    <w:pPr>
      <w:ind w:left="720"/>
      <w:contextualSpacing/>
    </w:pPr>
  </w:style>
  <w:style w:type="character" w:customStyle="1" w:styleId="text02">
    <w:name w:val="text02"/>
    <w:rsid w:val="00763276"/>
  </w:style>
  <w:style w:type="paragraph" w:styleId="BalloonText">
    <w:name w:val="Balloon Text"/>
    <w:basedOn w:val="Normal"/>
    <w:link w:val="BalloonTextChar"/>
    <w:uiPriority w:val="99"/>
    <w:semiHidden/>
    <w:unhideWhenUsed/>
    <w:rsid w:val="00CB6A76"/>
    <w:rPr>
      <w:rFonts w:ascii="Tahoma" w:hAnsi="Tahoma" w:cs="Tahoma"/>
      <w:sz w:val="16"/>
      <w:szCs w:val="16"/>
    </w:rPr>
  </w:style>
  <w:style w:type="character" w:customStyle="1" w:styleId="BalloonTextChar">
    <w:name w:val="Balloon Text Char"/>
    <w:basedOn w:val="DefaultParagraphFont"/>
    <w:link w:val="BalloonText"/>
    <w:uiPriority w:val="99"/>
    <w:semiHidden/>
    <w:rsid w:val="00CB6A7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266367">
      <w:bodyDiv w:val="1"/>
      <w:marLeft w:val="0"/>
      <w:marRight w:val="0"/>
      <w:marTop w:val="0"/>
      <w:marBottom w:val="0"/>
      <w:divBdr>
        <w:top w:val="none" w:sz="0" w:space="0" w:color="auto"/>
        <w:left w:val="none" w:sz="0" w:space="0" w:color="auto"/>
        <w:bottom w:val="none" w:sz="0" w:space="0" w:color="auto"/>
        <w:right w:val="none" w:sz="0" w:space="0" w:color="auto"/>
      </w:divBdr>
    </w:div>
    <w:div w:id="435179942">
      <w:bodyDiv w:val="1"/>
      <w:marLeft w:val="0"/>
      <w:marRight w:val="0"/>
      <w:marTop w:val="0"/>
      <w:marBottom w:val="0"/>
      <w:divBdr>
        <w:top w:val="none" w:sz="0" w:space="0" w:color="auto"/>
        <w:left w:val="none" w:sz="0" w:space="0" w:color="auto"/>
        <w:bottom w:val="none" w:sz="0" w:space="0" w:color="auto"/>
        <w:right w:val="none" w:sz="0" w:space="0" w:color="auto"/>
      </w:divBdr>
    </w:div>
    <w:div w:id="805514554">
      <w:bodyDiv w:val="1"/>
      <w:marLeft w:val="0"/>
      <w:marRight w:val="0"/>
      <w:marTop w:val="0"/>
      <w:marBottom w:val="0"/>
      <w:divBdr>
        <w:top w:val="none" w:sz="0" w:space="0" w:color="auto"/>
        <w:left w:val="none" w:sz="0" w:space="0" w:color="auto"/>
        <w:bottom w:val="none" w:sz="0" w:space="0" w:color="auto"/>
        <w:right w:val="none" w:sz="0" w:space="0" w:color="auto"/>
      </w:divBdr>
    </w:div>
    <w:div w:id="1335298956">
      <w:bodyDiv w:val="1"/>
      <w:marLeft w:val="0"/>
      <w:marRight w:val="0"/>
      <w:marTop w:val="0"/>
      <w:marBottom w:val="0"/>
      <w:divBdr>
        <w:top w:val="none" w:sz="0" w:space="0" w:color="auto"/>
        <w:left w:val="none" w:sz="0" w:space="0" w:color="auto"/>
        <w:bottom w:val="none" w:sz="0" w:space="0" w:color="auto"/>
        <w:right w:val="none" w:sz="0" w:space="0" w:color="auto"/>
      </w:divBdr>
    </w:div>
    <w:div w:id="1356006536">
      <w:bodyDiv w:val="1"/>
      <w:marLeft w:val="0"/>
      <w:marRight w:val="0"/>
      <w:marTop w:val="0"/>
      <w:marBottom w:val="0"/>
      <w:divBdr>
        <w:top w:val="none" w:sz="0" w:space="0" w:color="auto"/>
        <w:left w:val="none" w:sz="0" w:space="0" w:color="auto"/>
        <w:bottom w:val="none" w:sz="0" w:space="0" w:color="auto"/>
        <w:right w:val="none" w:sz="0" w:space="0" w:color="auto"/>
      </w:divBdr>
    </w:div>
    <w:div w:id="1460566779">
      <w:bodyDiv w:val="1"/>
      <w:marLeft w:val="0"/>
      <w:marRight w:val="0"/>
      <w:marTop w:val="0"/>
      <w:marBottom w:val="0"/>
      <w:divBdr>
        <w:top w:val="none" w:sz="0" w:space="0" w:color="auto"/>
        <w:left w:val="none" w:sz="0" w:space="0" w:color="auto"/>
        <w:bottom w:val="none" w:sz="0" w:space="0" w:color="auto"/>
        <w:right w:val="none" w:sz="0" w:space="0" w:color="auto"/>
      </w:divBdr>
    </w:div>
    <w:div w:id="1510096720">
      <w:bodyDiv w:val="1"/>
      <w:marLeft w:val="0"/>
      <w:marRight w:val="0"/>
      <w:marTop w:val="0"/>
      <w:marBottom w:val="0"/>
      <w:divBdr>
        <w:top w:val="none" w:sz="0" w:space="0" w:color="auto"/>
        <w:left w:val="none" w:sz="0" w:space="0" w:color="auto"/>
        <w:bottom w:val="none" w:sz="0" w:space="0" w:color="auto"/>
        <w:right w:val="none" w:sz="0" w:space="0" w:color="auto"/>
      </w:divBdr>
    </w:div>
    <w:div w:id="18932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PUBLIC</cp:lastModifiedBy>
  <cp:revision>2</cp:revision>
  <cp:lastPrinted>2017-10-13T05:53:00Z</cp:lastPrinted>
  <dcterms:created xsi:type="dcterms:W3CDTF">2018-03-08T15:44:00Z</dcterms:created>
  <dcterms:modified xsi:type="dcterms:W3CDTF">2018-03-08T15:44:00Z</dcterms:modified>
</cp:coreProperties>
</file>