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77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</w:t>
      </w:r>
    </w:p>
    <w:p w:rsidR="002B1F65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 </w:t>
      </w:r>
    </w:p>
    <w:p w:rsidR="002B1F65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2B1F65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2B1F65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YEAR FIRST SEMESTER EXAMINATION FOR THJE DEGREE OF </w:t>
      </w:r>
    </w:p>
    <w:p w:rsidR="002B1F65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BACHELOR OF SCIENCE IN ACTUARIAL SCIENCES </w:t>
      </w:r>
    </w:p>
    <w:p w:rsidR="002B1F65" w:rsidRDefault="002B1F65" w:rsidP="002B1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 2190: FUNDAMENTALS OF ACTUARIAL SCIENCE </w:t>
      </w:r>
    </w:p>
    <w:p w:rsidR="002B1F65" w:rsidRDefault="002B1F65" w:rsidP="002B1F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</w:t>
      </w:r>
      <w:r w:rsidR="00CD2D62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TIME:2 HOURS</w:t>
      </w:r>
    </w:p>
    <w:p w:rsidR="00CD2D62" w:rsidRDefault="00CD2D62" w:rsidP="002B1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 TO CANDIDATES:</w:t>
      </w:r>
    </w:p>
    <w:p w:rsidR="00CD2D62" w:rsidRDefault="00CD2D62" w:rsidP="00CD2D6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Answer questions ONE (section A)and any other two questions in section B</w:t>
      </w:r>
    </w:p>
    <w:p w:rsidR="00CD2D62" w:rsidRDefault="00CD2D62" w:rsidP="00CD2D6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Be neat and show all your workings</w:t>
      </w:r>
    </w:p>
    <w:p w:rsidR="00CD2D62" w:rsidRDefault="00CD2D62" w:rsidP="00CD2D6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All questions except question one carry equal marks </w:t>
      </w:r>
    </w:p>
    <w:p w:rsidR="00CD2D62" w:rsidRDefault="00CD2D62" w:rsidP="00CD2D62">
      <w:pPr>
        <w:rPr>
          <w:b/>
        </w:rPr>
      </w:pPr>
      <w:r>
        <w:rPr>
          <w:b/>
        </w:rPr>
        <w:t>Question one (20 marks)</w:t>
      </w:r>
    </w:p>
    <w:p w:rsidR="00CD2D62" w:rsidRDefault="00CD2D62" w:rsidP="00CD2D62">
      <w:pPr>
        <w:pStyle w:val="ListParagraph"/>
        <w:numPr>
          <w:ilvl w:val="0"/>
          <w:numId w:val="3"/>
        </w:numPr>
      </w:pPr>
      <w:r>
        <w:t>Define the actuarial control cycle.                                                                                         (2 marks)</w:t>
      </w:r>
    </w:p>
    <w:p w:rsidR="00CD2D62" w:rsidRDefault="00CD2D62" w:rsidP="00CD2D62">
      <w:pPr>
        <w:pStyle w:val="ListParagraph"/>
        <w:numPr>
          <w:ilvl w:val="0"/>
          <w:numId w:val="3"/>
        </w:numPr>
      </w:pPr>
      <w:r>
        <w:t xml:space="preserve">Describe the role played by actuaries in the following areas </w:t>
      </w:r>
    </w:p>
    <w:p w:rsidR="00CD2D62" w:rsidRDefault="00CD2D62" w:rsidP="00CD2D62">
      <w:pPr>
        <w:pStyle w:val="ListParagraph"/>
        <w:numPr>
          <w:ilvl w:val="0"/>
          <w:numId w:val="4"/>
        </w:numPr>
      </w:pPr>
      <w:r>
        <w:t>Financial management                                                                                               (2 marks)</w:t>
      </w:r>
    </w:p>
    <w:p w:rsidR="00CD2D62" w:rsidRDefault="00CD2D62" w:rsidP="00CD2D62">
      <w:pPr>
        <w:pStyle w:val="ListParagraph"/>
        <w:numPr>
          <w:ilvl w:val="0"/>
          <w:numId w:val="4"/>
        </w:numPr>
      </w:pPr>
      <w:r>
        <w:t>General insurance                                                                                                       (2 marks)</w:t>
      </w:r>
    </w:p>
    <w:p w:rsidR="00CD2D62" w:rsidRDefault="00CD2D62" w:rsidP="00CD2D62">
      <w:pPr>
        <w:pStyle w:val="ListParagraph"/>
        <w:numPr>
          <w:ilvl w:val="0"/>
          <w:numId w:val="4"/>
        </w:numPr>
      </w:pPr>
      <w:r>
        <w:t>Pension fund scheme                                                                                                 (2 marks)</w:t>
      </w:r>
    </w:p>
    <w:p w:rsidR="00CD2D62" w:rsidRDefault="00CD2D62" w:rsidP="00F30FBB">
      <w:pPr>
        <w:pStyle w:val="ListParagraph"/>
        <w:numPr>
          <w:ilvl w:val="0"/>
          <w:numId w:val="3"/>
        </w:numPr>
      </w:pPr>
      <w:r>
        <w:t xml:space="preserve">Differentiate between compound and simple interest rates.                                        </w:t>
      </w:r>
      <w:r w:rsidR="00F30FBB">
        <w:t xml:space="preserve"> </w:t>
      </w:r>
      <w:r>
        <w:t xml:space="preserve">  (2 marks)</w:t>
      </w:r>
    </w:p>
    <w:p w:rsidR="00CD2D62" w:rsidRDefault="00CD2D62" w:rsidP="00CD2D62">
      <w:pPr>
        <w:pStyle w:val="ListParagraph"/>
        <w:numPr>
          <w:ilvl w:val="0"/>
          <w:numId w:val="3"/>
        </w:numPr>
      </w:pPr>
      <w:r>
        <w:t>State the four characteristics of insurable risks.                                                                  (4 marks)</w:t>
      </w:r>
    </w:p>
    <w:p w:rsidR="00F30FBB" w:rsidRDefault="00F30FBB" w:rsidP="00CD2D62">
      <w:pPr>
        <w:pStyle w:val="ListParagraph"/>
        <w:numPr>
          <w:ilvl w:val="0"/>
          <w:numId w:val="3"/>
        </w:numPr>
      </w:pPr>
      <w:r>
        <w:t>Mr. Kamau insured a building worth sh. 800000 with two insurers A and B. He insured sh. 200000 with A and sh. 500000 with B. During a fire incidence, he incurred a loss of 320000. Calculate the amount of compensation from each insurer.                                                (5 marks)</w:t>
      </w:r>
    </w:p>
    <w:p w:rsidR="00F30FBB" w:rsidRDefault="00F30FBB" w:rsidP="00CD2D62">
      <w:pPr>
        <w:pStyle w:val="ListParagraph"/>
        <w:numPr>
          <w:ilvl w:val="0"/>
          <w:numId w:val="3"/>
        </w:numPr>
      </w:pPr>
      <w:r>
        <w:t>After how long will sh. 45000 accumulate to shs. 64000 at a rate of interest of 8% p.a compounded semi- annually?                                                                                                     (6 marks)</w:t>
      </w:r>
    </w:p>
    <w:p w:rsidR="00F30FBB" w:rsidRDefault="00F30FBB" w:rsidP="00CD2D62">
      <w:pPr>
        <w:pStyle w:val="ListParagraph"/>
        <w:numPr>
          <w:ilvl w:val="0"/>
          <w:numId w:val="3"/>
        </w:numPr>
      </w:pPr>
      <w:r>
        <w:t>State and briefly explain 5 types of actuaries.                                                                          (5 marks)</w:t>
      </w:r>
    </w:p>
    <w:p w:rsidR="00F30FBB" w:rsidRDefault="00F30FBB" w:rsidP="00F30FBB">
      <w:pPr>
        <w:pStyle w:val="ListParagraph"/>
        <w:jc w:val="center"/>
        <w:rPr>
          <w:b/>
          <w:u w:val="single"/>
        </w:rPr>
      </w:pPr>
      <w:r w:rsidRPr="00F30FBB">
        <w:rPr>
          <w:b/>
          <w:u w:val="single"/>
        </w:rPr>
        <w:t>SECTION B</w:t>
      </w:r>
    </w:p>
    <w:p w:rsidR="00F30FBB" w:rsidRDefault="00F30FBB" w:rsidP="00F30FBB">
      <w:pPr>
        <w:rPr>
          <w:b/>
        </w:rPr>
      </w:pPr>
      <w:r>
        <w:rPr>
          <w:b/>
        </w:rPr>
        <w:t>Question Two (20 marks)</w:t>
      </w:r>
    </w:p>
    <w:p w:rsidR="00F30FBB" w:rsidRDefault="00F30FBB" w:rsidP="00F30FBB">
      <w:pPr>
        <w:pStyle w:val="ListParagraph"/>
        <w:numPr>
          <w:ilvl w:val="0"/>
          <w:numId w:val="5"/>
        </w:numPr>
      </w:pPr>
      <w:r>
        <w:t>Discuss any four insurance principles.                                                                                        (8 marks)</w:t>
      </w:r>
    </w:p>
    <w:p w:rsidR="00F30FBB" w:rsidRDefault="00F30FBB" w:rsidP="00F30FBB">
      <w:pPr>
        <w:pStyle w:val="ListParagraph"/>
        <w:numPr>
          <w:ilvl w:val="0"/>
          <w:numId w:val="5"/>
        </w:numPr>
      </w:pPr>
      <w:r>
        <w:t>Briefly explain three types of  general insurance                                                                      (6 marks)</w:t>
      </w:r>
    </w:p>
    <w:p w:rsidR="00F30FBB" w:rsidRDefault="00F30FBB" w:rsidP="00F30FBB">
      <w:pPr>
        <w:pStyle w:val="ListParagraph"/>
        <w:numPr>
          <w:ilvl w:val="0"/>
          <w:numId w:val="5"/>
        </w:numPr>
      </w:pPr>
      <w:r>
        <w:t>Discuss three classes of insurance</w:t>
      </w:r>
      <w:r w:rsidR="00F11989">
        <w:t xml:space="preserve">                                                                                               (6 marks)</w:t>
      </w:r>
    </w:p>
    <w:p w:rsidR="00F11989" w:rsidRDefault="00F11989" w:rsidP="00F11989">
      <w:pPr>
        <w:pStyle w:val="ListParagraph"/>
      </w:pPr>
    </w:p>
    <w:p w:rsidR="00F11989" w:rsidRDefault="00F11989" w:rsidP="00F11989">
      <w:pPr>
        <w:pStyle w:val="ListParagraph"/>
        <w:rPr>
          <w:b/>
        </w:rPr>
      </w:pPr>
      <w:r>
        <w:rPr>
          <w:b/>
        </w:rPr>
        <w:lastRenderedPageBreak/>
        <w:t>Question three (20 marks)</w:t>
      </w:r>
    </w:p>
    <w:p w:rsidR="00F11989" w:rsidRDefault="00F11989" w:rsidP="00F11989">
      <w:pPr>
        <w:pStyle w:val="ListParagraph"/>
        <w:numPr>
          <w:ilvl w:val="0"/>
          <w:numId w:val="6"/>
        </w:numPr>
      </w:pPr>
      <w:r>
        <w:t>What is a pension scheme?                                                                                                       (2 marks)</w:t>
      </w:r>
    </w:p>
    <w:p w:rsidR="00F11989" w:rsidRDefault="00F11989" w:rsidP="00F11989">
      <w:pPr>
        <w:pStyle w:val="ListParagraph"/>
        <w:numPr>
          <w:ilvl w:val="0"/>
          <w:numId w:val="6"/>
        </w:numPr>
      </w:pPr>
      <w:r>
        <w:t>Discuss three types of pension schemes                                                                                 (6 marks)</w:t>
      </w:r>
    </w:p>
    <w:p w:rsidR="00F11989" w:rsidRDefault="00F11989" w:rsidP="00F11989">
      <w:pPr>
        <w:pStyle w:val="ListParagraph"/>
        <w:numPr>
          <w:ilvl w:val="0"/>
          <w:numId w:val="6"/>
        </w:numPr>
      </w:pPr>
      <w:r>
        <w:t>Explain how the government acts as a regulator of pension schemes                               (6 marks)</w:t>
      </w:r>
    </w:p>
    <w:p w:rsidR="00F11989" w:rsidRDefault="00F11989" w:rsidP="00F11989">
      <w:pPr>
        <w:pStyle w:val="ListParagraph"/>
        <w:numPr>
          <w:ilvl w:val="0"/>
          <w:numId w:val="6"/>
        </w:numPr>
      </w:pPr>
      <w:r>
        <w:t>Explain the roles played by actuaries in pension schemes                                                    (6 marks)</w:t>
      </w:r>
    </w:p>
    <w:p w:rsidR="00F11989" w:rsidRDefault="00F11989" w:rsidP="00F11989">
      <w:pPr>
        <w:pStyle w:val="ListParagraph"/>
      </w:pPr>
    </w:p>
    <w:p w:rsidR="00F11989" w:rsidRDefault="00F11989" w:rsidP="00F11989">
      <w:pPr>
        <w:pStyle w:val="ListParagraph"/>
        <w:rPr>
          <w:b/>
        </w:rPr>
      </w:pPr>
      <w:r>
        <w:rPr>
          <w:b/>
        </w:rPr>
        <w:t>Question four (20 marks)</w:t>
      </w:r>
    </w:p>
    <w:p w:rsidR="00F11989" w:rsidRDefault="00F11989" w:rsidP="00F11989">
      <w:pPr>
        <w:pStyle w:val="ListParagraph"/>
        <w:numPr>
          <w:ilvl w:val="0"/>
          <w:numId w:val="7"/>
        </w:numPr>
      </w:pPr>
      <w:r>
        <w:t>The annual rate of interest is 5% p.a. Calculate:</w:t>
      </w:r>
    </w:p>
    <w:p w:rsidR="00F11989" w:rsidRDefault="00605FA4" w:rsidP="00605FA4">
      <w:pPr>
        <w:pStyle w:val="ListParagraph"/>
        <w:numPr>
          <w:ilvl w:val="0"/>
          <w:numId w:val="9"/>
        </w:numPr>
      </w:pPr>
      <w:r>
        <w:t>The corresponding nominal annual rate of interest payable quarterly             (3 marks)</w:t>
      </w:r>
    </w:p>
    <w:p w:rsidR="00605FA4" w:rsidRDefault="00605FA4" w:rsidP="00605FA4">
      <w:pPr>
        <w:pStyle w:val="ListParagraph"/>
        <w:numPr>
          <w:ilvl w:val="0"/>
          <w:numId w:val="9"/>
        </w:numPr>
      </w:pPr>
      <w:r>
        <w:t>The corresponding annual rate of discount payable semi-annually                    (3 marks)</w:t>
      </w:r>
    </w:p>
    <w:p w:rsidR="00605FA4" w:rsidRDefault="00605FA4" w:rsidP="00605FA4">
      <w:pPr>
        <w:pStyle w:val="ListParagraph"/>
        <w:numPr>
          <w:ilvl w:val="0"/>
          <w:numId w:val="7"/>
        </w:numPr>
      </w:pPr>
      <w:r>
        <w:t>Differentiate between insurable and non- insurable risks, giving examples in each case. (4 marks)</w:t>
      </w:r>
    </w:p>
    <w:p w:rsidR="00605FA4" w:rsidRDefault="00605FA4" w:rsidP="00605FA4">
      <w:pPr>
        <w:pStyle w:val="ListParagraph"/>
        <w:numPr>
          <w:ilvl w:val="0"/>
          <w:numId w:val="7"/>
        </w:numPr>
      </w:pPr>
      <w:r>
        <w:t>Define the term risk and explain how risk can be quantified mathematically.                    (4 marks)</w:t>
      </w:r>
    </w:p>
    <w:p w:rsidR="00605FA4" w:rsidRPr="00F11989" w:rsidRDefault="00605FA4" w:rsidP="00605FA4">
      <w:pPr>
        <w:pStyle w:val="ListParagraph"/>
        <w:numPr>
          <w:ilvl w:val="0"/>
          <w:numId w:val="7"/>
        </w:numPr>
      </w:pPr>
      <w:r>
        <w:t>Discuss three carrier paths under the study of actuarial science.                                        (6 marks)</w:t>
      </w:r>
      <w:r w:rsidR="005D0AA1">
        <w:t>s</w:t>
      </w:r>
      <w:bookmarkStart w:id="0" w:name="_GoBack"/>
      <w:bookmarkEnd w:id="0"/>
    </w:p>
    <w:sectPr w:rsidR="00605FA4" w:rsidRPr="00F11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6F6"/>
    <w:multiLevelType w:val="hybridMultilevel"/>
    <w:tmpl w:val="6D9EDC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053E00"/>
    <w:multiLevelType w:val="hybridMultilevel"/>
    <w:tmpl w:val="2408ACB0"/>
    <w:lvl w:ilvl="0" w:tplc="DCFAFD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874DC"/>
    <w:multiLevelType w:val="hybridMultilevel"/>
    <w:tmpl w:val="11D47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763D"/>
    <w:multiLevelType w:val="hybridMultilevel"/>
    <w:tmpl w:val="D0E45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4457C"/>
    <w:multiLevelType w:val="hybridMultilevel"/>
    <w:tmpl w:val="CBCA9C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B2F53"/>
    <w:multiLevelType w:val="hybridMultilevel"/>
    <w:tmpl w:val="12022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E1D65"/>
    <w:multiLevelType w:val="hybridMultilevel"/>
    <w:tmpl w:val="7944C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225B"/>
    <w:multiLevelType w:val="hybridMultilevel"/>
    <w:tmpl w:val="21A4F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D39B9"/>
    <w:multiLevelType w:val="hybridMultilevel"/>
    <w:tmpl w:val="D1BCA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65"/>
    <w:rsid w:val="002B1F65"/>
    <w:rsid w:val="005D0AA1"/>
    <w:rsid w:val="00605FA4"/>
    <w:rsid w:val="00A80877"/>
    <w:rsid w:val="00CD2D62"/>
    <w:rsid w:val="00F11989"/>
    <w:rsid w:val="00F3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4</cp:revision>
  <dcterms:created xsi:type="dcterms:W3CDTF">2018-03-11T02:53:00Z</dcterms:created>
  <dcterms:modified xsi:type="dcterms:W3CDTF">2018-03-11T03:36:00Z</dcterms:modified>
</cp:coreProperties>
</file>