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D18" w:rsidRDefault="00B40933" w:rsidP="00B409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JOMO KENYATTA UNIVERSITY</w:t>
      </w:r>
    </w:p>
    <w:p w:rsidR="00B40933" w:rsidRDefault="00B40933" w:rsidP="00B409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</w:t>
      </w:r>
    </w:p>
    <w:p w:rsidR="00B40933" w:rsidRDefault="00B40933" w:rsidP="00B409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AGRICULTURE AND TECHNOLOGY</w:t>
      </w:r>
    </w:p>
    <w:p w:rsidR="00B40933" w:rsidRDefault="00B40933" w:rsidP="00B409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EXAMINATIONS 2017/2018</w:t>
      </w:r>
    </w:p>
    <w:p w:rsidR="00B40933" w:rsidRDefault="00B40933" w:rsidP="00B409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THIRD YEAR FIRST SEMESTER EXAMINATION FOR THE DEGREE OF BACHELOR OF SCIENCE IN AGRIBUSINESS ECONOMICS/BACHELOR OF SCIENCE IN FOOD INDUSTRY MANAGEMENT</w:t>
      </w:r>
    </w:p>
    <w:p w:rsidR="00B40933" w:rsidRDefault="00B40933" w:rsidP="00B409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AFI 2303: MONEY AND BANKING</w:t>
      </w:r>
    </w:p>
    <w:p w:rsidR="00B40933" w:rsidRDefault="00B40933" w:rsidP="00B4093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DATE: JANUARY 2018                                                                                    TIME: 2 HOURS</w:t>
      </w:r>
    </w:p>
    <w:p w:rsidR="00B40933" w:rsidRDefault="00B40933" w:rsidP="00B40933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INSTRUCTIONS: ANSWER QUESTION ONE (COMPULSORY) AND ANY OTHER TWO QUESTIONS</w:t>
      </w:r>
    </w:p>
    <w:p w:rsidR="00B40933" w:rsidRDefault="00B40933" w:rsidP="00B40933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one (30 marks)</w:t>
      </w:r>
    </w:p>
    <w:p w:rsidR="00B40933" w:rsidRDefault="00B40933" w:rsidP="00B40933">
      <w:pPr>
        <w:pStyle w:val="ListParagraph"/>
        <w:numPr>
          <w:ilvl w:val="0"/>
          <w:numId w:val="1"/>
        </w:numPr>
      </w:pPr>
      <w:r>
        <w:t>Differentiate between real money and representative money.    (4 marks)</w:t>
      </w:r>
    </w:p>
    <w:p w:rsidR="00362EF4" w:rsidRDefault="00B40933" w:rsidP="00362EF4">
      <w:pPr>
        <w:pStyle w:val="ListParagraph"/>
        <w:numPr>
          <w:ilvl w:val="0"/>
          <w:numId w:val="1"/>
        </w:numPr>
      </w:pPr>
      <w:r>
        <w:t>Highlight the advantages of paper money.                         (6 marks</w:t>
      </w:r>
      <w:r w:rsidR="00362EF4">
        <w:t>)</w:t>
      </w:r>
    </w:p>
    <w:p w:rsidR="00362EF4" w:rsidRDefault="008D5486" w:rsidP="00362EF4">
      <w:pPr>
        <w:pStyle w:val="ListParagraph"/>
        <w:numPr>
          <w:ilvl w:val="0"/>
          <w:numId w:val="1"/>
        </w:numPr>
      </w:pPr>
      <w:r>
        <w:t>Discuss the concepts of liquid trap. Illustrate this with a diagram. (4 marks)</w:t>
      </w:r>
    </w:p>
    <w:p w:rsidR="008D5486" w:rsidRDefault="0060284F" w:rsidP="00362EF4">
      <w:pPr>
        <w:pStyle w:val="ListParagraph"/>
        <w:numPr>
          <w:ilvl w:val="0"/>
          <w:numId w:val="1"/>
        </w:numPr>
      </w:pPr>
      <w:r>
        <w:t>Give reasons why gold standard failed.         (6 marks)</w:t>
      </w:r>
    </w:p>
    <w:p w:rsidR="0060284F" w:rsidRDefault="0060284F" w:rsidP="00362EF4">
      <w:pPr>
        <w:pStyle w:val="ListParagraph"/>
        <w:numPr>
          <w:ilvl w:val="0"/>
          <w:numId w:val="1"/>
        </w:numPr>
      </w:pPr>
      <w:r>
        <w:t>Explain the objectives of monetary policy.   (7 marks)</w:t>
      </w:r>
    </w:p>
    <w:p w:rsidR="0060284F" w:rsidRDefault="0060284F" w:rsidP="00362EF4">
      <w:pPr>
        <w:pStyle w:val="ListParagraph"/>
        <w:numPr>
          <w:ilvl w:val="0"/>
          <w:numId w:val="1"/>
        </w:numPr>
      </w:pPr>
      <w:r>
        <w:t>Keynes identifies three reasons or motives why people hold wealth as money rather than as interest bearing securities. What are these motives?     (3 marks)</w:t>
      </w:r>
    </w:p>
    <w:p w:rsidR="0060284F" w:rsidRDefault="0060284F" w:rsidP="0060284F">
      <w:pPr>
        <w:rPr>
          <w:b/>
        </w:rPr>
      </w:pPr>
      <w:r>
        <w:rPr>
          <w:b/>
        </w:rPr>
        <w:t>Question two (20 marks)</w:t>
      </w:r>
    </w:p>
    <w:p w:rsidR="0060284F" w:rsidRDefault="0060284F" w:rsidP="0060284F">
      <w:pPr>
        <w:pStyle w:val="ListParagraph"/>
        <w:numPr>
          <w:ilvl w:val="0"/>
          <w:numId w:val="2"/>
        </w:numPr>
      </w:pPr>
      <w:r>
        <w:t>Discuss the function of Non- Banking financial institutions in the Kenyan economy. (12 marks)</w:t>
      </w:r>
    </w:p>
    <w:p w:rsidR="0060284F" w:rsidRDefault="0060284F" w:rsidP="0060284F">
      <w:pPr>
        <w:pStyle w:val="ListParagraph"/>
        <w:numPr>
          <w:ilvl w:val="0"/>
          <w:numId w:val="2"/>
        </w:numPr>
      </w:pPr>
      <w:r>
        <w:t>Describe the various measurements of money supply in the economy.      (8 marks)</w:t>
      </w:r>
    </w:p>
    <w:p w:rsidR="0060284F" w:rsidRDefault="0060284F" w:rsidP="0060284F">
      <w:pPr>
        <w:rPr>
          <w:b/>
        </w:rPr>
      </w:pPr>
      <w:r>
        <w:rPr>
          <w:b/>
        </w:rPr>
        <w:t>Question three (20 marks)</w:t>
      </w:r>
    </w:p>
    <w:p w:rsidR="0060284F" w:rsidRDefault="0060284F" w:rsidP="0060284F">
      <w:pPr>
        <w:pStyle w:val="ListParagraph"/>
        <w:numPr>
          <w:ilvl w:val="0"/>
          <w:numId w:val="3"/>
        </w:numPr>
      </w:pPr>
      <w:r>
        <w:t>Discuss the role of the central bank and how it may influence the performance of the county’s economy.      (10 marks)</w:t>
      </w:r>
    </w:p>
    <w:p w:rsidR="008D0B24" w:rsidRDefault="008D0B24" w:rsidP="0060284F">
      <w:pPr>
        <w:pStyle w:val="ListParagraph"/>
        <w:numPr>
          <w:ilvl w:val="0"/>
          <w:numId w:val="3"/>
        </w:numPr>
      </w:pPr>
      <w:r>
        <w:t>Explain any five (5) instruments of the monetary policy used to control credit by the central Bank.               (10 marks)</w:t>
      </w:r>
    </w:p>
    <w:p w:rsidR="008D0B24" w:rsidRDefault="008D0B24" w:rsidP="008D0B24">
      <w:pPr>
        <w:rPr>
          <w:b/>
        </w:rPr>
      </w:pPr>
      <w:r>
        <w:rPr>
          <w:b/>
        </w:rPr>
        <w:t>Question four (20 marks)</w:t>
      </w:r>
    </w:p>
    <w:p w:rsidR="008D0B24" w:rsidRDefault="008D0B24" w:rsidP="008D0B24">
      <w:pPr>
        <w:pStyle w:val="ListParagraph"/>
        <w:numPr>
          <w:ilvl w:val="0"/>
          <w:numId w:val="4"/>
        </w:numPr>
      </w:pPr>
      <w:r>
        <w:t>Limitations of barter trade lead to the development of money. Discuss the limitations of this type of trade.         (12 marks)</w:t>
      </w:r>
    </w:p>
    <w:p w:rsidR="008D0B24" w:rsidRDefault="00273A31" w:rsidP="008D0B24">
      <w:pPr>
        <w:pStyle w:val="ListParagraph"/>
        <w:numPr>
          <w:ilvl w:val="0"/>
          <w:numId w:val="4"/>
        </w:numPr>
      </w:pPr>
      <w:r>
        <w:t>Explain four (4) reasons why gold standard is not an answer to payment mechanism in most economies.        (8 marks)</w:t>
      </w:r>
    </w:p>
    <w:p w:rsidR="00273A31" w:rsidRDefault="00273A31" w:rsidP="00273A31">
      <w:pPr>
        <w:rPr>
          <w:b/>
        </w:rPr>
      </w:pPr>
      <w:r>
        <w:rPr>
          <w:b/>
        </w:rPr>
        <w:lastRenderedPageBreak/>
        <w:t>Question five (20 marks)</w:t>
      </w:r>
    </w:p>
    <w:p w:rsidR="00273A31" w:rsidRDefault="00273A31" w:rsidP="00273A31">
      <w:pPr>
        <w:pStyle w:val="ListParagraph"/>
        <w:numPr>
          <w:ilvl w:val="0"/>
          <w:numId w:val="5"/>
        </w:numPr>
      </w:pPr>
      <w:r>
        <w:t>The fundamental objects of the fiscal policy are to find revenue for the government to finance its growing expenditure. Discuss the limitations of the fiscal policy.  (12 marks)</w:t>
      </w:r>
    </w:p>
    <w:p w:rsidR="00273A31" w:rsidRDefault="005F114E" w:rsidP="00273A31">
      <w:pPr>
        <w:pStyle w:val="ListParagraph"/>
        <w:numPr>
          <w:ilvl w:val="0"/>
          <w:numId w:val="5"/>
        </w:numPr>
      </w:pPr>
      <w:r>
        <w:t>Differentiate between:                                (8 marks)</w:t>
      </w:r>
    </w:p>
    <w:p w:rsidR="005F114E" w:rsidRDefault="005F114E" w:rsidP="005F114E">
      <w:pPr>
        <w:pStyle w:val="ListParagraph"/>
        <w:numPr>
          <w:ilvl w:val="0"/>
          <w:numId w:val="6"/>
        </w:numPr>
      </w:pPr>
      <w:r>
        <w:t>Convertible paper money and inconvertible paper money.</w:t>
      </w:r>
    </w:p>
    <w:p w:rsidR="005F114E" w:rsidRPr="00273A31" w:rsidRDefault="005F114E" w:rsidP="005F114E">
      <w:pPr>
        <w:pStyle w:val="ListParagraph"/>
        <w:numPr>
          <w:ilvl w:val="0"/>
          <w:numId w:val="6"/>
        </w:numPr>
      </w:pPr>
      <w:r>
        <w:t xml:space="preserve">Devaluation </w:t>
      </w:r>
      <w:r w:rsidR="0094505B">
        <w:t>and depreciation of currency.</w:t>
      </w:r>
      <w:bookmarkStart w:id="0" w:name="_GoBack"/>
      <w:bookmarkEnd w:id="0"/>
    </w:p>
    <w:sectPr w:rsidR="005F114E" w:rsidRPr="00273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673"/>
    <w:multiLevelType w:val="hybridMultilevel"/>
    <w:tmpl w:val="4B9606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86894"/>
    <w:multiLevelType w:val="hybridMultilevel"/>
    <w:tmpl w:val="59FC88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F4211"/>
    <w:multiLevelType w:val="hybridMultilevel"/>
    <w:tmpl w:val="AB5695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B2B25"/>
    <w:multiLevelType w:val="hybridMultilevel"/>
    <w:tmpl w:val="FC0ACAA0"/>
    <w:lvl w:ilvl="0" w:tplc="1C5EAB6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9C4732"/>
    <w:multiLevelType w:val="hybridMultilevel"/>
    <w:tmpl w:val="639241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97035"/>
    <w:multiLevelType w:val="hybridMultilevel"/>
    <w:tmpl w:val="62E433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AA"/>
    <w:rsid w:val="00273A31"/>
    <w:rsid w:val="00362EF4"/>
    <w:rsid w:val="004E65AA"/>
    <w:rsid w:val="005F114E"/>
    <w:rsid w:val="0060284F"/>
    <w:rsid w:val="00843D18"/>
    <w:rsid w:val="008D0B24"/>
    <w:rsid w:val="008D5486"/>
    <w:rsid w:val="0094505B"/>
    <w:rsid w:val="00B40933"/>
    <w:rsid w:val="00DE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ACTUARIE</dc:creator>
  <cp:lastModifiedBy>ACTUARIE</cp:lastModifiedBy>
  <cp:revision>8</cp:revision>
  <dcterms:created xsi:type="dcterms:W3CDTF">2018-03-19T05:20:00Z</dcterms:created>
  <dcterms:modified xsi:type="dcterms:W3CDTF">2018-03-19T05:57:00Z</dcterms:modified>
</cp:coreProperties>
</file>