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5394E" w14:textId="613D22D3" w:rsidR="007666D8" w:rsidRDefault="007666D8" w:rsidP="007666D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11C922" wp14:editId="29ED823C">
            <wp:extent cx="15240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32C10" w14:textId="34B5FA04" w:rsidR="00A64290" w:rsidRPr="007666D8" w:rsidRDefault="00467B4E" w:rsidP="007666D8">
      <w:pPr>
        <w:jc w:val="center"/>
        <w:rPr>
          <w:b/>
          <w:sz w:val="32"/>
          <w:szCs w:val="32"/>
        </w:rPr>
      </w:pPr>
      <w:r w:rsidRPr="007666D8">
        <w:rPr>
          <w:b/>
          <w:sz w:val="32"/>
          <w:szCs w:val="32"/>
        </w:rPr>
        <w:t>UNIVERSITY OF KABIANGA</w:t>
      </w:r>
    </w:p>
    <w:p w14:paraId="76E74958" w14:textId="01E3C38A" w:rsidR="00467B4E" w:rsidRPr="007666D8" w:rsidRDefault="00467B4E" w:rsidP="007666D8">
      <w:pPr>
        <w:jc w:val="center"/>
        <w:rPr>
          <w:b/>
          <w:sz w:val="28"/>
          <w:szCs w:val="28"/>
        </w:rPr>
      </w:pPr>
      <w:r w:rsidRPr="007666D8">
        <w:rPr>
          <w:b/>
          <w:sz w:val="28"/>
          <w:szCs w:val="28"/>
        </w:rPr>
        <w:t>UNIVERSITY EXAMINATIONS</w:t>
      </w:r>
    </w:p>
    <w:p w14:paraId="5CFF09DF" w14:textId="6CD4A474" w:rsidR="00343FD4" w:rsidRPr="007666D8" w:rsidRDefault="00467B4E" w:rsidP="007666D8">
      <w:pPr>
        <w:jc w:val="center"/>
        <w:rPr>
          <w:b/>
          <w:sz w:val="28"/>
          <w:szCs w:val="28"/>
        </w:rPr>
      </w:pPr>
      <w:r w:rsidRPr="007666D8">
        <w:rPr>
          <w:b/>
          <w:sz w:val="28"/>
          <w:szCs w:val="28"/>
        </w:rPr>
        <w:t>2015/2016 ACADEMIC YEAR</w:t>
      </w:r>
    </w:p>
    <w:p w14:paraId="6F244570" w14:textId="77777777" w:rsidR="00343FD4" w:rsidRPr="007666D8" w:rsidRDefault="00343FD4" w:rsidP="007666D8">
      <w:pPr>
        <w:jc w:val="center"/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>THIRD YEAR SECOND SEMESTER EXAMINATION</w:t>
      </w:r>
    </w:p>
    <w:p w14:paraId="770B4737" w14:textId="6135FC7E" w:rsidR="00467B4E" w:rsidRPr="007666D8" w:rsidRDefault="00467B4E" w:rsidP="007666D8">
      <w:pPr>
        <w:jc w:val="center"/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>FOR THE DEGREE OF BACHELOR OF ARTS (ECONOMICS)</w:t>
      </w:r>
    </w:p>
    <w:p w14:paraId="3ABA8465" w14:textId="329A5920" w:rsidR="00467B4E" w:rsidRPr="007666D8" w:rsidRDefault="00467B4E" w:rsidP="007666D8">
      <w:pPr>
        <w:jc w:val="center"/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 xml:space="preserve">COURSE CODE: </w:t>
      </w:r>
      <w:r w:rsidRPr="007666D8">
        <w:rPr>
          <w:b/>
          <w:i/>
          <w:sz w:val="24"/>
          <w:szCs w:val="24"/>
        </w:rPr>
        <w:t>ECO 319</w:t>
      </w:r>
    </w:p>
    <w:p w14:paraId="6659E735" w14:textId="255F3B7A" w:rsidR="00467B4E" w:rsidRPr="007666D8" w:rsidRDefault="00467B4E" w:rsidP="007666D8">
      <w:pPr>
        <w:jc w:val="center"/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>COURSE TITLE: ENVIRONMENTAL ECONOMICS</w:t>
      </w:r>
    </w:p>
    <w:p w14:paraId="51797AD4" w14:textId="491BE11E" w:rsidR="00467B4E" w:rsidRPr="007666D8" w:rsidRDefault="00467B4E">
      <w:pPr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>INSTRUCTIONS:</w:t>
      </w:r>
    </w:p>
    <w:p w14:paraId="4D980ADF" w14:textId="134A8702" w:rsidR="00467B4E" w:rsidRDefault="00467B4E">
      <w:pPr>
        <w:rPr>
          <w:sz w:val="24"/>
          <w:szCs w:val="24"/>
        </w:rPr>
      </w:pPr>
      <w:r>
        <w:rPr>
          <w:sz w:val="24"/>
          <w:szCs w:val="24"/>
        </w:rPr>
        <w:t xml:space="preserve">Attempt question </w:t>
      </w:r>
      <w:r w:rsidRPr="007666D8">
        <w:rPr>
          <w:b/>
          <w:sz w:val="24"/>
          <w:szCs w:val="24"/>
        </w:rPr>
        <w:t>ONE (compulsory)</w:t>
      </w:r>
      <w:r>
        <w:rPr>
          <w:sz w:val="24"/>
          <w:szCs w:val="24"/>
        </w:rPr>
        <w:t xml:space="preserve"> and any other </w:t>
      </w:r>
      <w:r w:rsidRPr="007666D8">
        <w:rPr>
          <w:b/>
          <w:sz w:val="24"/>
          <w:szCs w:val="24"/>
        </w:rPr>
        <w:t xml:space="preserve">THREE </w:t>
      </w:r>
      <w:r>
        <w:rPr>
          <w:sz w:val="24"/>
          <w:szCs w:val="24"/>
        </w:rPr>
        <w:t>questions</w:t>
      </w:r>
    </w:p>
    <w:p w14:paraId="6FBC717B" w14:textId="02BCD101" w:rsidR="00467B4E" w:rsidRPr="007666D8" w:rsidRDefault="00467B4E">
      <w:pPr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>QUESTION ONE: COMPULSORY (25 MARKS)</w:t>
      </w:r>
    </w:p>
    <w:p w14:paraId="20AACB0A" w14:textId="32C99881" w:rsidR="00467B4E" w:rsidRDefault="00467B4E" w:rsidP="00467B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meaning of the following terms as the apply in environmental economics:</w:t>
      </w:r>
    </w:p>
    <w:p w14:paraId="7AEC5072" w14:textId="6F88438E" w:rsidR="00467B4E" w:rsidRDefault="00467B4E" w:rsidP="00467B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Sustainable development. (2 marks)</w:t>
      </w:r>
    </w:p>
    <w:p w14:paraId="5994872F" w14:textId="0C2E1EFD" w:rsidR="00467B4E" w:rsidRDefault="00467B4E" w:rsidP="00467B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Environmental accounting. (2 marks)</w:t>
      </w:r>
    </w:p>
    <w:p w14:paraId="60677CDE" w14:textId="07476A45" w:rsidR="00467B4E" w:rsidRDefault="00467B4E" w:rsidP="00467B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Pigou’s tax-subsidiary solution. (2 marks)</w:t>
      </w:r>
    </w:p>
    <w:p w14:paraId="59C48C04" w14:textId="11E6277C" w:rsidR="00467B4E" w:rsidRDefault="00467B4E" w:rsidP="00467B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Debt for environment relief. (2 marks)</w:t>
      </w:r>
    </w:p>
    <w:p w14:paraId="480A7A00" w14:textId="77777777" w:rsidR="00566674" w:rsidRDefault="00467B4E" w:rsidP="005666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impact of agricultural activities on environmental degradation. (7 marks</w:t>
      </w:r>
      <w:r w:rsidR="00566674">
        <w:rPr>
          <w:sz w:val="24"/>
          <w:szCs w:val="24"/>
        </w:rPr>
        <w:t>)</w:t>
      </w:r>
    </w:p>
    <w:p w14:paraId="0A2CF7DF" w14:textId="5EA61391" w:rsidR="00566674" w:rsidRDefault="00566674" w:rsidP="005666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i.       </w:t>
      </w:r>
      <w:r w:rsidRPr="00566674">
        <w:rPr>
          <w:sz w:val="24"/>
          <w:szCs w:val="24"/>
        </w:rPr>
        <w:t>state two objectives of environmental education in Kenya. (8 marks)</w:t>
      </w:r>
    </w:p>
    <w:p w14:paraId="24498901" w14:textId="58D35CD2" w:rsidR="00566674" w:rsidRDefault="00566674" w:rsidP="005666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ii.       explain what is meant by environmental health. (2 marks)</w:t>
      </w:r>
    </w:p>
    <w:p w14:paraId="3F9CBDAE" w14:textId="5446510E" w:rsidR="00566674" w:rsidRPr="007666D8" w:rsidRDefault="00566674" w:rsidP="00566674">
      <w:pPr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>QUESTION TWO (15 MARKS)</w:t>
      </w:r>
    </w:p>
    <w:p w14:paraId="28A065D9" w14:textId="291BD97A" w:rsidR="00566674" w:rsidRDefault="00566674" w:rsidP="0056667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 the effect of environmental degradation on both rural and urban areas. (8 marks)</w:t>
      </w:r>
    </w:p>
    <w:p w14:paraId="2C72F703" w14:textId="31B0271E" w:rsidR="00566674" w:rsidRDefault="00566674" w:rsidP="0056667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Outline approaches through which population can be controlled in order to offer resp</w:t>
      </w:r>
      <w:r w:rsidR="006F7B1F">
        <w:rPr>
          <w:sz w:val="24"/>
          <w:szCs w:val="24"/>
        </w:rPr>
        <w:t>ite to environmental degradation. (7 marks)</w:t>
      </w:r>
    </w:p>
    <w:p w14:paraId="4BD22EB9" w14:textId="77777777" w:rsidR="007666D8" w:rsidRDefault="007666D8" w:rsidP="006F7B1F">
      <w:pPr>
        <w:rPr>
          <w:b/>
          <w:sz w:val="24"/>
          <w:szCs w:val="24"/>
        </w:rPr>
      </w:pPr>
    </w:p>
    <w:p w14:paraId="07716251" w14:textId="77777777" w:rsidR="007666D8" w:rsidRDefault="007666D8" w:rsidP="006F7B1F">
      <w:pPr>
        <w:rPr>
          <w:b/>
          <w:sz w:val="24"/>
          <w:szCs w:val="24"/>
        </w:rPr>
      </w:pPr>
    </w:p>
    <w:p w14:paraId="4DD98469" w14:textId="59575C00" w:rsidR="006F7B1F" w:rsidRPr="007666D8" w:rsidRDefault="006F7B1F" w:rsidP="006F7B1F">
      <w:pPr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lastRenderedPageBreak/>
        <w:t>QUESTION THREE (15 MARKS)</w:t>
      </w:r>
    </w:p>
    <w:p w14:paraId="734A8A95" w14:textId="705FC9F0" w:rsidR="006F7B1F" w:rsidRDefault="006F7B1F" w:rsidP="006F7B1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Discuss policy options for developing countries in their efforts to ensure environmental preservation. (8 marks)</w:t>
      </w:r>
    </w:p>
    <w:p w14:paraId="25D2FAE5" w14:textId="409D16FA" w:rsidR="006F7B1F" w:rsidRDefault="006F7B1F" w:rsidP="006F7B1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Explain two methods of dealing with trans frontier externalities. (7 marks)</w:t>
      </w:r>
    </w:p>
    <w:p w14:paraId="65875327" w14:textId="4DD29789" w:rsidR="006F7B1F" w:rsidRPr="007666D8" w:rsidRDefault="006F7B1F" w:rsidP="006F7B1F">
      <w:pPr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>QUESTION FOUR (15 MARKS)</w:t>
      </w:r>
    </w:p>
    <w:p w14:paraId="36EFA964" w14:textId="3B595EA8" w:rsidR="006F7B1F" w:rsidRDefault="006F7B1F" w:rsidP="006F7B1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Discuss environmental pollution control under the following;</w:t>
      </w:r>
    </w:p>
    <w:p w14:paraId="6E91327D" w14:textId="25766A0B" w:rsidR="006F7B1F" w:rsidRDefault="006F7B1F" w:rsidP="006F7B1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Pollution taxes. (4 marks)</w:t>
      </w:r>
    </w:p>
    <w:p w14:paraId="4ACEFA6B" w14:textId="2F307388" w:rsidR="006F7B1F" w:rsidRDefault="006F7B1F" w:rsidP="006F7B1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Direct controls. (4 marks)</w:t>
      </w:r>
    </w:p>
    <w:p w14:paraId="04F92467" w14:textId="4B4C5FFE" w:rsidR="006F7B1F" w:rsidRDefault="006F7B1F" w:rsidP="006F7B1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Tradable- emission allowances. (4 marks)</w:t>
      </w:r>
    </w:p>
    <w:p w14:paraId="4C0B6445" w14:textId="5BC87EFF" w:rsidR="006F7B1F" w:rsidRDefault="006F7B1F" w:rsidP="006F7B1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State the causes of unsustainability (in development) which necessitates environmental degradation. (3 marks)</w:t>
      </w:r>
    </w:p>
    <w:p w14:paraId="006C1710" w14:textId="2B0495BD" w:rsidR="006F7B1F" w:rsidRPr="007666D8" w:rsidRDefault="006F7B1F" w:rsidP="006F7B1F">
      <w:pPr>
        <w:rPr>
          <w:b/>
          <w:sz w:val="24"/>
          <w:szCs w:val="24"/>
        </w:rPr>
      </w:pPr>
      <w:r w:rsidRPr="007666D8">
        <w:rPr>
          <w:b/>
          <w:sz w:val="24"/>
          <w:szCs w:val="24"/>
        </w:rPr>
        <w:t>QUESTION FIVE (15 MARKS)</w:t>
      </w:r>
    </w:p>
    <w:p w14:paraId="69F13106" w14:textId="615D0312" w:rsidR="006F7B1F" w:rsidRDefault="006F7B1F" w:rsidP="006F7B1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Describe the nature and importance of externalities in the global</w:t>
      </w:r>
      <w:r w:rsidR="0051121B">
        <w:rPr>
          <w:sz w:val="24"/>
          <w:szCs w:val="24"/>
        </w:rPr>
        <w:t xml:space="preserve"> environmental. (5 marks)</w:t>
      </w:r>
    </w:p>
    <w:p w14:paraId="484BBCB4" w14:textId="388F9388" w:rsidR="0051121B" w:rsidRDefault="0051121B" w:rsidP="006F7B1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Discuss the Kenyan rapid loss of:</w:t>
      </w:r>
    </w:p>
    <w:p w14:paraId="771B9B80" w14:textId="7E342ED5" w:rsidR="0051121B" w:rsidRDefault="0051121B" w:rsidP="0051121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Bio-diversity. (5 marks)</w:t>
      </w:r>
    </w:p>
    <w:p w14:paraId="32F58AE1" w14:textId="51C0D9D4" w:rsidR="0051121B" w:rsidRPr="006F7B1F" w:rsidRDefault="0051121B" w:rsidP="0051121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can the above situation in (I ) above be abated? (5 marks)</w:t>
      </w:r>
    </w:p>
    <w:p w14:paraId="10333027" w14:textId="77777777" w:rsidR="006F7B1F" w:rsidRPr="006F7B1F" w:rsidRDefault="006F7B1F" w:rsidP="006F7B1F">
      <w:pPr>
        <w:pStyle w:val="ListParagraph"/>
        <w:rPr>
          <w:sz w:val="24"/>
          <w:szCs w:val="24"/>
        </w:rPr>
      </w:pPr>
    </w:p>
    <w:p w14:paraId="546895EC" w14:textId="77777777" w:rsidR="006F7B1F" w:rsidRPr="006F7B1F" w:rsidRDefault="006F7B1F" w:rsidP="006F7B1F">
      <w:pPr>
        <w:pStyle w:val="ListParagraph"/>
        <w:ind w:left="1440"/>
        <w:rPr>
          <w:sz w:val="24"/>
          <w:szCs w:val="24"/>
        </w:rPr>
      </w:pPr>
    </w:p>
    <w:p w14:paraId="0FF6B82A" w14:textId="2BCD0238" w:rsidR="00566674" w:rsidRPr="00566674" w:rsidRDefault="00566674" w:rsidP="00566674">
      <w:pPr>
        <w:pStyle w:val="ListParagraph"/>
        <w:rPr>
          <w:sz w:val="24"/>
          <w:szCs w:val="24"/>
        </w:rPr>
      </w:pPr>
    </w:p>
    <w:sectPr w:rsidR="00566674" w:rsidRPr="0056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B27"/>
    <w:multiLevelType w:val="hybridMultilevel"/>
    <w:tmpl w:val="9FC4C2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990"/>
    <w:multiLevelType w:val="hybridMultilevel"/>
    <w:tmpl w:val="20D2A3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843E9"/>
    <w:multiLevelType w:val="hybridMultilevel"/>
    <w:tmpl w:val="1F72D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4A72"/>
    <w:multiLevelType w:val="hybridMultilevel"/>
    <w:tmpl w:val="69067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223F1"/>
    <w:multiLevelType w:val="hybridMultilevel"/>
    <w:tmpl w:val="2FDC92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3E1386"/>
    <w:multiLevelType w:val="hybridMultilevel"/>
    <w:tmpl w:val="812CDF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42299"/>
    <w:multiLevelType w:val="hybridMultilevel"/>
    <w:tmpl w:val="BDA27E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60AE8"/>
    <w:multiLevelType w:val="hybridMultilevel"/>
    <w:tmpl w:val="15000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55845"/>
    <w:multiLevelType w:val="hybridMultilevel"/>
    <w:tmpl w:val="039AA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F2A83"/>
    <w:multiLevelType w:val="hybridMultilevel"/>
    <w:tmpl w:val="535A1D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4E"/>
    <w:rsid w:val="00343FD4"/>
    <w:rsid w:val="004502F1"/>
    <w:rsid w:val="00467B4E"/>
    <w:rsid w:val="0051121B"/>
    <w:rsid w:val="00566674"/>
    <w:rsid w:val="006F7B1F"/>
    <w:rsid w:val="007666D8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89AA"/>
  <w15:chartTrackingRefBased/>
  <w15:docId w15:val="{69721EF4-7406-4CC6-94D9-D5F3C3DF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4</cp:revision>
  <dcterms:created xsi:type="dcterms:W3CDTF">2018-03-28T06:03:00Z</dcterms:created>
  <dcterms:modified xsi:type="dcterms:W3CDTF">2018-03-29T01:31:00Z</dcterms:modified>
</cp:coreProperties>
</file>