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43" w:rsidRDefault="00AB4943" w:rsidP="00AB494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7C3A08">
        <w:rPr>
          <w:rFonts w:ascii="Britannic Bold" w:hAnsi="Britannic Bold" w:cs="Britannic Bold"/>
          <w:noProof/>
          <w:color w:val="00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2391860</wp:posOffset>
            </wp:positionH>
            <wp:positionV relativeFrom="paragraph">
              <wp:posOffset>115747</wp:posOffset>
            </wp:positionV>
            <wp:extent cx="1242591" cy="1203767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4943" w:rsidRDefault="00AB4943" w:rsidP="00AB494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AB4943" w:rsidRDefault="00AB4943" w:rsidP="00AB4943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AB4943" w:rsidRPr="006E0235" w:rsidRDefault="00AB4943" w:rsidP="00AB4943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AB4943" w:rsidRDefault="00AB4943" w:rsidP="00AB4943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AB4943" w:rsidRDefault="00AB4943" w:rsidP="00AB4943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AB4943" w:rsidRPr="00820807" w:rsidRDefault="00AB4943" w:rsidP="00AB4943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82080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 YEAR SECOND SEMESTER</w:t>
      </w:r>
    </w:p>
    <w:p w:rsidR="00AB4943" w:rsidRDefault="00AB4943" w:rsidP="00AB4943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AB4943" w:rsidRDefault="00AB4943" w:rsidP="00AB494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&amp; ECONOMICS</w:t>
      </w:r>
    </w:p>
    <w:p w:rsidR="00AB4943" w:rsidRDefault="00AB4943" w:rsidP="00AB4943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AGRICULTURAL ECONOMICS &amp; RESOURCE ECONOMICS</w:t>
      </w:r>
    </w:p>
    <w:p w:rsidR="00AB4943" w:rsidRDefault="00AB4943" w:rsidP="00AB4943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AB4943" w:rsidRDefault="00AB4943" w:rsidP="00AB4943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ARE 431</w:t>
      </w:r>
    </w:p>
    <w:p w:rsidR="00AB4943" w:rsidRPr="00C10DEA" w:rsidRDefault="00AB4943" w:rsidP="00AB4943">
      <w:pPr>
        <w:rPr>
          <w:rFonts w:asciiTheme="majorHAnsi" w:hAnsiTheme="majorHAnsi"/>
          <w:b/>
          <w:sz w:val="44"/>
          <w:szCs w:val="44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Theme="majorHAnsi" w:hAnsiTheme="majorHAnsi"/>
          <w:b/>
          <w:sz w:val="44"/>
          <w:szCs w:val="44"/>
        </w:rPr>
        <w:t>AGRIBUSINESS MANAGEMENT</w:t>
      </w:r>
    </w:p>
    <w:p w:rsidR="00AB4943" w:rsidRPr="00820807" w:rsidRDefault="00AB4943" w:rsidP="00AB4943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r w:rsidR="00EC4188" w:rsidRP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9</w:t>
      </w:r>
      <w:r w:rsidR="00EC4188" w:rsidRPr="00820807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EC4188" w:rsidRP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 MAY 2017</w:t>
      </w:r>
      <w:r w:rsid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</w:t>
      </w:r>
      <w:r w:rsidRP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TIME:  </w:t>
      </w:r>
      <w:r w:rsidR="00EC4188" w:rsidRPr="00820807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1100-1300 HRS</w:t>
      </w:r>
    </w:p>
    <w:p w:rsidR="00AB4943" w:rsidRPr="00CC44A7" w:rsidRDefault="00AB4943" w:rsidP="00AB4943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AB4943" w:rsidRDefault="00AB4943" w:rsidP="0082080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820807" w:rsidRDefault="00820807" w:rsidP="0082080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820807" w:rsidRDefault="00820807" w:rsidP="00820807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AB4943" w:rsidRPr="00A45914" w:rsidRDefault="00AB4943" w:rsidP="00AB4943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iCs/>
          <w:szCs w:val="28"/>
          <w:lang w:val="en-GB"/>
        </w:rPr>
      </w:pPr>
    </w:p>
    <w:p w:rsidR="00AB4943" w:rsidRPr="00A45914" w:rsidRDefault="00AB4943" w:rsidP="00AB4943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  <w:t xml:space="preserve">              </w:t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3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926B10" w:rsidRPr="00AB4943" w:rsidRDefault="00926B10" w:rsidP="00926B10">
      <w:pPr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b/>
          <w:sz w:val="28"/>
          <w:szCs w:val="28"/>
        </w:rPr>
        <w:lastRenderedPageBreak/>
        <w:t>QUESTION ONE</w:t>
      </w:r>
    </w:p>
    <w:p w:rsidR="00926B10" w:rsidRPr="00AB4943" w:rsidRDefault="00926B10" w:rsidP="00926B1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Write short notes on the following;</w:t>
      </w:r>
    </w:p>
    <w:p w:rsidR="00945FBA" w:rsidRPr="00AB4943" w:rsidRDefault="00926B10" w:rsidP="00926B1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Manager </w:t>
      </w:r>
      <w:r w:rsidRPr="00AB4943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926B10" w:rsidRPr="00AB4943" w:rsidRDefault="00926B10" w:rsidP="00926B1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Management </w:t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926B10" w:rsidRPr="00AB4943" w:rsidRDefault="00926B10" w:rsidP="00926B1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Agribusiness Management </w:t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926B10" w:rsidRPr="00AB4943" w:rsidRDefault="003B24E2" w:rsidP="00926B10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Vertical integration vs horizontal integration </w:t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3mks)</w:t>
      </w:r>
    </w:p>
    <w:p w:rsidR="003B24E2" w:rsidRPr="00AB4943" w:rsidRDefault="003B24E2" w:rsidP="003B24E2">
      <w:p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b) Given the information below from </w:t>
      </w:r>
      <w:proofErr w:type="spellStart"/>
      <w:r w:rsidR="0028540B" w:rsidRPr="00AB4943">
        <w:rPr>
          <w:rFonts w:asciiTheme="majorHAnsi" w:hAnsiTheme="majorHAnsi"/>
          <w:sz w:val="28"/>
          <w:szCs w:val="28"/>
        </w:rPr>
        <w:t>Galgalo’s</w:t>
      </w:r>
      <w:proofErr w:type="spellEnd"/>
      <w:r w:rsidRPr="00AB4943">
        <w:rPr>
          <w:rFonts w:asciiTheme="majorHAnsi" w:hAnsiTheme="majorHAnsi"/>
          <w:sz w:val="28"/>
          <w:szCs w:val="28"/>
        </w:rPr>
        <w:t xml:space="preserve"> Farm as at 31/03/201</w:t>
      </w:r>
      <w:r w:rsidR="0028540B" w:rsidRPr="00AB4943">
        <w:rPr>
          <w:rFonts w:asciiTheme="majorHAnsi" w:hAnsiTheme="majorHAnsi"/>
          <w:sz w:val="28"/>
          <w:szCs w:val="28"/>
        </w:rPr>
        <w:t>7</w:t>
      </w:r>
      <w:r w:rsidRPr="00AB4943">
        <w:rPr>
          <w:rFonts w:asciiTheme="majorHAnsi" w:hAnsiTheme="majorHAnsi"/>
          <w:sz w:val="28"/>
          <w:szCs w:val="28"/>
        </w:rPr>
        <w:t xml:space="preserve">: </w:t>
      </w:r>
      <w:r w:rsidRPr="00AB4943">
        <w:rPr>
          <w:rFonts w:asciiTheme="majorHAnsi" w:hAnsiTheme="majorHAnsi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1"/>
        <w:gridCol w:w="1302"/>
        <w:gridCol w:w="3431"/>
        <w:gridCol w:w="1302"/>
      </w:tblGrid>
      <w:tr w:rsidR="00945FBA" w:rsidRPr="00AB4943" w:rsidTr="00945FBA">
        <w:tc>
          <w:tcPr>
            <w:tcW w:w="4788" w:type="dxa"/>
            <w:gridSpan w:val="2"/>
          </w:tcPr>
          <w:p w:rsidR="00945FBA" w:rsidRPr="00AB4943" w:rsidRDefault="00945FBA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ASSETS</w:t>
            </w:r>
          </w:p>
        </w:tc>
        <w:tc>
          <w:tcPr>
            <w:tcW w:w="4788" w:type="dxa"/>
            <w:gridSpan w:val="2"/>
          </w:tcPr>
          <w:p w:rsidR="00945FBA" w:rsidRPr="00AB4943" w:rsidRDefault="00945FBA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LIABILITIES</w:t>
            </w:r>
          </w:p>
        </w:tc>
      </w:tr>
      <w:tr w:rsidR="00945FBA" w:rsidRPr="00AB4943" w:rsidTr="00945FBA">
        <w:tc>
          <w:tcPr>
            <w:tcW w:w="4788" w:type="dxa"/>
            <w:gridSpan w:val="2"/>
          </w:tcPr>
          <w:p w:rsidR="00945FBA" w:rsidRPr="00AB4943" w:rsidRDefault="00945FBA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Current Assets                            KES</w:t>
            </w:r>
          </w:p>
        </w:tc>
        <w:tc>
          <w:tcPr>
            <w:tcW w:w="4788" w:type="dxa"/>
            <w:gridSpan w:val="2"/>
          </w:tcPr>
          <w:p w:rsidR="00945FBA" w:rsidRPr="00AB4943" w:rsidRDefault="00945FBA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Current Liabilities                    KES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Cash in the bank</w:t>
            </w:r>
          </w:p>
        </w:tc>
        <w:tc>
          <w:tcPr>
            <w:tcW w:w="117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50000</w:t>
            </w: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Accounts payable</w:t>
            </w:r>
          </w:p>
        </w:tc>
        <w:tc>
          <w:tcPr>
            <w:tcW w:w="127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150000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F35355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Cash in hand</w:t>
            </w:r>
          </w:p>
        </w:tc>
        <w:tc>
          <w:tcPr>
            <w:tcW w:w="117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10000</w:t>
            </w: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Promissory notes payable</w:t>
            </w:r>
          </w:p>
        </w:tc>
        <w:tc>
          <w:tcPr>
            <w:tcW w:w="127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30000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Prepaid expenses</w:t>
            </w:r>
          </w:p>
        </w:tc>
        <w:tc>
          <w:tcPr>
            <w:tcW w:w="117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70000</w:t>
            </w: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Taxes payable</w:t>
            </w:r>
          </w:p>
        </w:tc>
        <w:tc>
          <w:tcPr>
            <w:tcW w:w="127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25000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b/>
                <w:sz w:val="28"/>
                <w:szCs w:val="28"/>
              </w:rPr>
              <w:t>Inventory</w:t>
            </w:r>
          </w:p>
        </w:tc>
        <w:tc>
          <w:tcPr>
            <w:tcW w:w="1170" w:type="dxa"/>
          </w:tcPr>
          <w:p w:rsidR="00351F15" w:rsidRPr="00AB4943" w:rsidRDefault="00174F07" w:rsidP="003B24E2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b/>
                <w:sz w:val="28"/>
                <w:szCs w:val="28"/>
              </w:rPr>
              <w:t>Wages payable</w:t>
            </w:r>
          </w:p>
        </w:tc>
        <w:tc>
          <w:tcPr>
            <w:tcW w:w="1278" w:type="dxa"/>
          </w:tcPr>
          <w:p w:rsidR="00351F15" w:rsidRPr="00AB4943" w:rsidRDefault="00174F07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Others</w:t>
            </w:r>
          </w:p>
        </w:tc>
        <w:tc>
          <w:tcPr>
            <w:tcW w:w="117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75000</w:t>
            </w: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Interest payable</w:t>
            </w:r>
          </w:p>
        </w:tc>
        <w:tc>
          <w:tcPr>
            <w:tcW w:w="127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50000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Dividends payable</w:t>
            </w:r>
          </w:p>
        </w:tc>
        <w:tc>
          <w:tcPr>
            <w:tcW w:w="127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25000</w:t>
            </w:r>
          </w:p>
        </w:tc>
      </w:tr>
      <w:tr w:rsidR="00351F15" w:rsidRPr="00AB4943" w:rsidTr="00351F15">
        <w:tc>
          <w:tcPr>
            <w:tcW w:w="361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Total current assets</w:t>
            </w:r>
          </w:p>
        </w:tc>
        <w:tc>
          <w:tcPr>
            <w:tcW w:w="117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505000</w:t>
            </w:r>
          </w:p>
        </w:tc>
        <w:tc>
          <w:tcPr>
            <w:tcW w:w="3510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Total current assets</w:t>
            </w:r>
          </w:p>
        </w:tc>
        <w:tc>
          <w:tcPr>
            <w:tcW w:w="1278" w:type="dxa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380000</w:t>
            </w:r>
          </w:p>
        </w:tc>
      </w:tr>
      <w:tr w:rsidR="00351F15" w:rsidRPr="00AB4943" w:rsidTr="00AE48BB">
        <w:tc>
          <w:tcPr>
            <w:tcW w:w="4788" w:type="dxa"/>
            <w:gridSpan w:val="2"/>
          </w:tcPr>
          <w:p w:rsidR="00351F15" w:rsidRPr="00AB4943" w:rsidRDefault="00351F15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  <w:t>Long term assets</w:t>
            </w:r>
          </w:p>
        </w:tc>
        <w:tc>
          <w:tcPr>
            <w:tcW w:w="4788" w:type="dxa"/>
            <w:gridSpan w:val="2"/>
          </w:tcPr>
          <w:p w:rsidR="00351F15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  <w:t>Long term liabilities</w:t>
            </w: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Land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1500000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b/>
                <w:sz w:val="28"/>
                <w:szCs w:val="28"/>
              </w:rPr>
              <w:t>Mortgage loan</w:t>
            </w:r>
          </w:p>
        </w:tc>
        <w:tc>
          <w:tcPr>
            <w:tcW w:w="1278" w:type="dxa"/>
          </w:tcPr>
          <w:p w:rsidR="00AF1889" w:rsidRPr="00AB4943" w:rsidRDefault="00174F07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Buildings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800000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Other loans</w:t>
            </w: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2000000</w:t>
            </w: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Less depreciation @ 5%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-40000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Total long term liabilities</w:t>
            </w: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2300000</w:t>
            </w: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b/>
                <w:sz w:val="28"/>
                <w:szCs w:val="28"/>
              </w:rPr>
              <w:t>Equipments</w:t>
            </w:r>
          </w:p>
        </w:tc>
        <w:tc>
          <w:tcPr>
            <w:tcW w:w="1170" w:type="dxa"/>
          </w:tcPr>
          <w:p w:rsidR="00AF1889" w:rsidRPr="00AB4943" w:rsidRDefault="00174F07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Less depreciation @ 5%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-50000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Total liabilities</w:t>
            </w: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2680000</w:t>
            </w: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Other assets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300000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Less depreciation @ 5%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-15000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Capital</w:t>
            </w: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1320000</w:t>
            </w: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Total long term assets</w:t>
            </w:r>
          </w:p>
        </w:tc>
        <w:tc>
          <w:tcPr>
            <w:tcW w:w="117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/>
                <w:sz w:val="28"/>
                <w:szCs w:val="28"/>
              </w:rPr>
              <w:t>3495000</w:t>
            </w:r>
          </w:p>
        </w:tc>
        <w:tc>
          <w:tcPr>
            <w:tcW w:w="3510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27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AF1889" w:rsidRPr="00AB4943" w:rsidTr="00AF1889">
        <w:tc>
          <w:tcPr>
            <w:tcW w:w="3618" w:type="dxa"/>
          </w:tcPr>
          <w:p w:rsidR="00AF1889" w:rsidRPr="00AB4943" w:rsidRDefault="00AF1889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  <w:t>Total assets</w:t>
            </w:r>
          </w:p>
        </w:tc>
        <w:tc>
          <w:tcPr>
            <w:tcW w:w="1170" w:type="dxa"/>
          </w:tcPr>
          <w:p w:rsidR="00AF1889" w:rsidRPr="00AB4943" w:rsidRDefault="00174F07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  <w:tc>
          <w:tcPr>
            <w:tcW w:w="3510" w:type="dxa"/>
          </w:tcPr>
          <w:p w:rsidR="00AF1889" w:rsidRPr="00AB4943" w:rsidRDefault="00AF1889" w:rsidP="00AF1889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  <w:t>Total liabilities and</w:t>
            </w:r>
          </w:p>
          <w:p w:rsidR="00AF1889" w:rsidRPr="00AB4943" w:rsidRDefault="00AF1889" w:rsidP="00AF1889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  <w:t>Capital</w:t>
            </w:r>
            <w:r w:rsidR="00C46500" w:rsidRPr="00AB4943">
              <w:rPr>
                <w:rFonts w:asciiTheme="majorHAnsi" w:eastAsiaTheme="minorHAnsi" w:hAnsiTheme="majorHAnsi" w:cs="Times New Roman,Bol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</w:tcPr>
          <w:p w:rsidR="00AF1889" w:rsidRPr="00AB4943" w:rsidRDefault="00174F07" w:rsidP="00E2400D">
            <w:pPr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B4943">
              <w:rPr>
                <w:rFonts w:asciiTheme="majorHAnsi" w:hAnsiTheme="majorHAnsi"/>
                <w:b/>
                <w:sz w:val="28"/>
                <w:szCs w:val="28"/>
              </w:rPr>
              <w:t>x</w:t>
            </w:r>
          </w:p>
        </w:tc>
      </w:tr>
    </w:tbl>
    <w:p w:rsidR="00945FBA" w:rsidRPr="00AB4943" w:rsidRDefault="003B24E2" w:rsidP="003B24E2">
      <w:pPr>
        <w:spacing w:before="2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b/>
          <w:sz w:val="28"/>
          <w:szCs w:val="28"/>
        </w:rPr>
        <w:t xml:space="preserve">Required: </w:t>
      </w:r>
    </w:p>
    <w:p w:rsidR="003B24E2" w:rsidRPr="00AB4943" w:rsidRDefault="003B24E2" w:rsidP="003B24E2">
      <w:pPr>
        <w:pStyle w:val="ListParagraph"/>
        <w:numPr>
          <w:ilvl w:val="0"/>
          <w:numId w:val="5"/>
        </w:numPr>
        <w:spacing w:before="240"/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Calculate the following missing figures and fill the table;</w:t>
      </w:r>
    </w:p>
    <w:p w:rsidR="003B24E2" w:rsidRPr="00AB4943" w:rsidRDefault="003B24E2" w:rsidP="003B24E2">
      <w:pPr>
        <w:pStyle w:val="ListParagraph"/>
        <w:spacing w:before="240"/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a) Inventory </w:t>
      </w:r>
      <w:r w:rsidR="001F5275" w:rsidRPr="00AB4943">
        <w:rPr>
          <w:rFonts w:asciiTheme="majorHAnsi" w:hAnsiTheme="majorHAnsi"/>
          <w:sz w:val="28"/>
          <w:szCs w:val="28"/>
        </w:rPr>
        <w:tab/>
      </w:r>
      <w:r w:rsidR="001F5275" w:rsidRPr="00AB4943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1F5275" w:rsidRPr="00AB4943">
        <w:rPr>
          <w:rFonts w:asciiTheme="majorHAnsi" w:hAnsiTheme="majorHAnsi"/>
          <w:sz w:val="28"/>
          <w:szCs w:val="28"/>
        </w:rPr>
        <w:t>(</w:t>
      </w:r>
      <w:r w:rsidR="001F5275" w:rsidRPr="00AB4943">
        <w:rPr>
          <w:rFonts w:asciiTheme="majorHAnsi" w:hAnsiTheme="majorHAnsi"/>
          <w:b/>
          <w:sz w:val="28"/>
          <w:szCs w:val="28"/>
        </w:rPr>
        <w:t>1mk)</w:t>
      </w:r>
    </w:p>
    <w:p w:rsidR="003B24E2" w:rsidRPr="00AB4943" w:rsidRDefault="003B24E2" w:rsidP="003B24E2">
      <w:pPr>
        <w:pStyle w:val="ListParagraph"/>
        <w:spacing w:before="240"/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b)</w:t>
      </w:r>
      <w:r w:rsidR="001F5275" w:rsidRPr="00AB4943">
        <w:rPr>
          <w:rFonts w:asciiTheme="majorHAnsi" w:hAnsiTheme="majorHAnsi"/>
          <w:sz w:val="28"/>
          <w:szCs w:val="28"/>
        </w:rPr>
        <w:t xml:space="preserve"> Wages payable</w:t>
      </w:r>
      <w:r w:rsidR="001F5275" w:rsidRPr="00AB4943">
        <w:rPr>
          <w:rFonts w:asciiTheme="majorHAnsi" w:hAnsiTheme="majorHAnsi"/>
          <w:sz w:val="28"/>
          <w:szCs w:val="28"/>
        </w:rPr>
        <w:tab/>
      </w:r>
      <w:r w:rsidR="001F5275" w:rsidRPr="00AB4943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1F5275" w:rsidRPr="00AB4943">
        <w:rPr>
          <w:rFonts w:asciiTheme="majorHAnsi" w:hAnsiTheme="majorHAnsi"/>
          <w:sz w:val="28"/>
          <w:szCs w:val="28"/>
        </w:rPr>
        <w:t>(</w:t>
      </w:r>
      <w:r w:rsidR="001F5275" w:rsidRPr="00AB4943">
        <w:rPr>
          <w:rFonts w:asciiTheme="majorHAnsi" w:hAnsiTheme="majorHAnsi"/>
          <w:b/>
          <w:sz w:val="28"/>
          <w:szCs w:val="28"/>
        </w:rPr>
        <w:t>1mk)</w:t>
      </w:r>
    </w:p>
    <w:p w:rsidR="001F5275" w:rsidRPr="00AB4943" w:rsidRDefault="001F5275" w:rsidP="003B24E2">
      <w:pPr>
        <w:pStyle w:val="ListParagraph"/>
        <w:spacing w:before="240"/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c) </w:t>
      </w:r>
      <w:proofErr w:type="spellStart"/>
      <w:r w:rsidRPr="00AB4943">
        <w:rPr>
          <w:rFonts w:asciiTheme="majorHAnsi" w:hAnsiTheme="majorHAnsi"/>
          <w:sz w:val="28"/>
          <w:szCs w:val="28"/>
        </w:rPr>
        <w:t>Equipments</w:t>
      </w:r>
      <w:proofErr w:type="spellEnd"/>
      <w:r w:rsidRPr="00AB4943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1mk)</w:t>
      </w:r>
    </w:p>
    <w:p w:rsidR="001F5275" w:rsidRPr="00AB4943" w:rsidRDefault="001F5275" w:rsidP="003B24E2">
      <w:pPr>
        <w:pStyle w:val="ListParagraph"/>
        <w:spacing w:before="240"/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d) Mortgage loan</w:t>
      </w:r>
      <w:r w:rsidRPr="00AB4943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1mk)</w:t>
      </w:r>
    </w:p>
    <w:p w:rsidR="001F5275" w:rsidRPr="00AB4943" w:rsidRDefault="001F5275" w:rsidP="003B24E2">
      <w:pPr>
        <w:pStyle w:val="ListParagraph"/>
        <w:spacing w:before="240"/>
        <w:ind w:left="14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e) Total Assets and Total Liabilities and capital </w:t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1F5275" w:rsidRPr="00AB4943" w:rsidRDefault="001F5275" w:rsidP="001F5275">
      <w:p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lastRenderedPageBreak/>
        <w:t>ii) Compute the following ratios</w:t>
      </w:r>
    </w:p>
    <w:p w:rsidR="001F5275" w:rsidRPr="00AB4943" w:rsidRDefault="001F5275" w:rsidP="001F5275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Current ratio </w:t>
      </w:r>
      <w:r w:rsidRPr="00AB4943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1F5275" w:rsidRPr="00AB4943" w:rsidRDefault="001F5275" w:rsidP="001F5275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Quick ratio </w:t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1F5275" w:rsidRPr="00AB4943" w:rsidRDefault="001F5275" w:rsidP="001F5275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Cash ratio </w:t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="00820807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2mks)</w:t>
      </w:r>
    </w:p>
    <w:p w:rsidR="001F5275" w:rsidRPr="00AB4943" w:rsidRDefault="001F5275" w:rsidP="001F5275">
      <w:p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c) A manager is both a scientist as well as Artist. Discuss? </w:t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  <w:t xml:space="preserve">  </w:t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 xml:space="preserve">4 </w:t>
      </w:r>
      <w:proofErr w:type="spellStart"/>
      <w:r w:rsidRPr="00AB494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="00174F07" w:rsidRPr="00AB4943">
        <w:rPr>
          <w:rFonts w:asciiTheme="majorHAnsi" w:hAnsiTheme="majorHAnsi"/>
          <w:b/>
          <w:sz w:val="28"/>
          <w:szCs w:val="28"/>
        </w:rPr>
        <w:t>)</w:t>
      </w:r>
    </w:p>
    <w:p w:rsidR="00E2400D" w:rsidRPr="00AB4943" w:rsidRDefault="00E2400D" w:rsidP="00E2400D">
      <w:pPr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b/>
          <w:sz w:val="28"/>
          <w:szCs w:val="28"/>
        </w:rPr>
        <w:t>QUESTION TWO</w:t>
      </w:r>
    </w:p>
    <w:p w:rsidR="00174F07" w:rsidRPr="00AB4943" w:rsidRDefault="00174F07" w:rsidP="00E240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Explain the term” organization” and “organization structure”? Why is an organization structure necessary in a business entity?</w:t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 xml:space="preserve"> (</w:t>
      </w:r>
      <w:r w:rsidRPr="00AB4943">
        <w:rPr>
          <w:rFonts w:asciiTheme="majorHAnsi" w:hAnsiTheme="majorHAnsi"/>
          <w:b/>
          <w:sz w:val="28"/>
          <w:szCs w:val="28"/>
        </w:rPr>
        <w:t>8mks)</w:t>
      </w:r>
    </w:p>
    <w:p w:rsidR="00174F07" w:rsidRPr="00AB4943" w:rsidRDefault="00174F07" w:rsidP="00E2400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Discuss the distinctive features of Agribusiness Management</w:t>
      </w:r>
      <w:r w:rsidR="00F166BC">
        <w:rPr>
          <w:rFonts w:asciiTheme="majorHAnsi" w:hAnsiTheme="majorHAnsi"/>
          <w:sz w:val="28"/>
          <w:szCs w:val="28"/>
        </w:rPr>
        <w:t>.</w:t>
      </w:r>
      <w:r w:rsidRPr="00AB4943">
        <w:rPr>
          <w:rFonts w:asciiTheme="majorHAnsi" w:hAnsiTheme="majorHAnsi"/>
          <w:sz w:val="28"/>
          <w:szCs w:val="28"/>
        </w:rPr>
        <w:t xml:space="preserve"> </w:t>
      </w:r>
      <w:r w:rsidR="00F166BC">
        <w:rPr>
          <w:rFonts w:asciiTheme="majorHAnsi" w:hAnsiTheme="majorHAnsi"/>
          <w:sz w:val="28"/>
          <w:szCs w:val="28"/>
        </w:rPr>
        <w:t xml:space="preserve">   </w:t>
      </w:r>
      <w:r w:rsidR="00F166BC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Pr="00AB4943">
        <w:rPr>
          <w:rFonts w:asciiTheme="majorHAnsi" w:hAnsiTheme="majorHAnsi"/>
          <w:b/>
          <w:sz w:val="28"/>
          <w:szCs w:val="28"/>
        </w:rPr>
        <w:t>7mks)</w:t>
      </w:r>
    </w:p>
    <w:p w:rsidR="00E2400D" w:rsidRPr="00AB4943" w:rsidRDefault="00E2400D" w:rsidP="00E2400D">
      <w:pPr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b/>
          <w:sz w:val="28"/>
          <w:szCs w:val="28"/>
        </w:rPr>
        <w:t>QUESTION THREE</w:t>
      </w:r>
    </w:p>
    <w:p w:rsidR="00353003" w:rsidRPr="00AB4943" w:rsidRDefault="00174F07" w:rsidP="00353003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Explain the principles of scientific management by Henri Fayol</w:t>
      </w:r>
      <w:r w:rsidR="00F166BC">
        <w:rPr>
          <w:rFonts w:asciiTheme="majorHAnsi" w:hAnsiTheme="majorHAnsi"/>
          <w:sz w:val="28"/>
          <w:szCs w:val="28"/>
        </w:rPr>
        <w:t>.</w:t>
      </w:r>
      <w:r w:rsidR="00F166BC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 xml:space="preserve"> (</w:t>
      </w:r>
      <w:r w:rsidRPr="00AB4943">
        <w:rPr>
          <w:rFonts w:asciiTheme="majorHAnsi" w:hAnsiTheme="majorHAnsi"/>
          <w:b/>
          <w:sz w:val="28"/>
          <w:szCs w:val="28"/>
        </w:rPr>
        <w:t>10mks)</w:t>
      </w:r>
    </w:p>
    <w:p w:rsidR="00353003" w:rsidRPr="00AB4943" w:rsidRDefault="00353003" w:rsidP="00353003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eastAsiaTheme="minorHAnsi" w:hAnsiTheme="majorHAnsi" w:cs="Trebuchet MS"/>
          <w:sz w:val="28"/>
          <w:szCs w:val="28"/>
        </w:rPr>
        <w:t xml:space="preserve">‘Orders or instructions are the vehicles for messages with proper direction from top to bottom of an organization’ discuss the salient features of good orders. </w:t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</w:r>
      <w:r w:rsidR="00F166BC">
        <w:rPr>
          <w:rFonts w:asciiTheme="majorHAnsi" w:eastAsiaTheme="minorHAnsi" w:hAnsiTheme="majorHAnsi" w:cs="Trebuchet MS"/>
          <w:sz w:val="28"/>
          <w:szCs w:val="28"/>
        </w:rPr>
        <w:tab/>
        <w:t xml:space="preserve"> </w:t>
      </w:r>
      <w:r w:rsidRPr="00AB4943">
        <w:rPr>
          <w:rFonts w:asciiTheme="majorHAnsi" w:eastAsiaTheme="minorHAnsi" w:hAnsiTheme="majorHAnsi" w:cs="Trebuchet MS"/>
          <w:sz w:val="28"/>
          <w:szCs w:val="28"/>
        </w:rPr>
        <w:t>(</w:t>
      </w:r>
      <w:r w:rsidRPr="00AB4943">
        <w:rPr>
          <w:rFonts w:asciiTheme="majorHAnsi" w:eastAsiaTheme="minorHAnsi" w:hAnsiTheme="majorHAnsi" w:cs="Trebuchet MS"/>
          <w:b/>
          <w:sz w:val="28"/>
          <w:szCs w:val="28"/>
        </w:rPr>
        <w:t>5mks)</w:t>
      </w:r>
    </w:p>
    <w:p w:rsidR="00E2400D" w:rsidRPr="00AB4943" w:rsidRDefault="00E2400D" w:rsidP="00E2400D">
      <w:pPr>
        <w:spacing w:before="240"/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b/>
          <w:sz w:val="28"/>
          <w:szCs w:val="28"/>
        </w:rPr>
        <w:t>QUESTION FOUR</w:t>
      </w:r>
    </w:p>
    <w:p w:rsidR="00353003" w:rsidRPr="00AB4943" w:rsidRDefault="00353003" w:rsidP="00174F07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Explain the importance of planning to Agribusiness Enterprises (</w:t>
      </w:r>
      <w:r w:rsidRPr="00AB4943">
        <w:rPr>
          <w:rFonts w:asciiTheme="majorHAnsi" w:hAnsiTheme="majorHAnsi"/>
          <w:b/>
          <w:sz w:val="28"/>
          <w:szCs w:val="28"/>
        </w:rPr>
        <w:t>8mks)</w:t>
      </w:r>
    </w:p>
    <w:p w:rsidR="00174F07" w:rsidRPr="00AB4943" w:rsidRDefault="00174F07" w:rsidP="00174F07">
      <w:pPr>
        <w:pStyle w:val="ListParagraph"/>
        <w:numPr>
          <w:ilvl w:val="0"/>
          <w:numId w:val="8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Discuss the characteristics of capital</w:t>
      </w:r>
      <w:r w:rsidR="00F166BC">
        <w:rPr>
          <w:rFonts w:asciiTheme="majorHAnsi" w:hAnsiTheme="majorHAnsi"/>
          <w:sz w:val="28"/>
          <w:szCs w:val="28"/>
        </w:rPr>
        <w:t>.</w:t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 xml:space="preserve"> (</w:t>
      </w:r>
      <w:r w:rsidR="00353003" w:rsidRPr="00AB4943">
        <w:rPr>
          <w:rFonts w:asciiTheme="majorHAnsi" w:hAnsiTheme="majorHAnsi"/>
          <w:b/>
          <w:sz w:val="28"/>
          <w:szCs w:val="28"/>
        </w:rPr>
        <w:t xml:space="preserve">7 </w:t>
      </w:r>
      <w:proofErr w:type="spellStart"/>
      <w:r w:rsidRPr="00AB494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AB4943">
        <w:rPr>
          <w:rFonts w:asciiTheme="majorHAnsi" w:hAnsiTheme="majorHAnsi"/>
          <w:b/>
          <w:sz w:val="28"/>
          <w:szCs w:val="28"/>
        </w:rPr>
        <w:t>)</w:t>
      </w:r>
    </w:p>
    <w:p w:rsidR="00E2400D" w:rsidRPr="00AB4943" w:rsidRDefault="00E2400D" w:rsidP="00E2400D">
      <w:pPr>
        <w:jc w:val="both"/>
        <w:rPr>
          <w:rFonts w:asciiTheme="majorHAnsi" w:hAnsiTheme="majorHAnsi"/>
          <w:b/>
          <w:sz w:val="28"/>
          <w:szCs w:val="28"/>
        </w:rPr>
      </w:pPr>
      <w:r w:rsidRPr="00AB4943">
        <w:rPr>
          <w:rFonts w:asciiTheme="majorHAnsi" w:hAnsiTheme="majorHAnsi"/>
          <w:b/>
          <w:sz w:val="28"/>
          <w:szCs w:val="28"/>
        </w:rPr>
        <w:t>QUESTION FIVE</w:t>
      </w:r>
    </w:p>
    <w:p w:rsidR="00174F07" w:rsidRPr="00AB4943" w:rsidRDefault="00174F07" w:rsidP="00174F07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 xml:space="preserve">You have been appointed as a Program Officer for a Millet Improvement Project in Embu County by an NGO. Come up with a project cycle highlighting the key activities. </w:t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="00F166BC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>(</w:t>
      </w:r>
      <w:r w:rsidR="00353003" w:rsidRPr="00AB4943">
        <w:rPr>
          <w:rFonts w:asciiTheme="majorHAnsi" w:hAnsiTheme="majorHAnsi"/>
          <w:b/>
          <w:sz w:val="28"/>
          <w:szCs w:val="28"/>
        </w:rPr>
        <w:t xml:space="preserve">8 </w:t>
      </w:r>
      <w:proofErr w:type="spellStart"/>
      <w:r w:rsidRPr="00AB4943">
        <w:rPr>
          <w:rFonts w:asciiTheme="majorHAnsi" w:hAnsiTheme="majorHAnsi"/>
          <w:b/>
          <w:sz w:val="28"/>
          <w:szCs w:val="28"/>
        </w:rPr>
        <w:t>mks</w:t>
      </w:r>
      <w:proofErr w:type="spellEnd"/>
      <w:r w:rsidRPr="00AB4943">
        <w:rPr>
          <w:rFonts w:asciiTheme="majorHAnsi" w:hAnsiTheme="majorHAnsi"/>
          <w:b/>
          <w:sz w:val="28"/>
          <w:szCs w:val="28"/>
        </w:rPr>
        <w:t>)</w:t>
      </w:r>
    </w:p>
    <w:p w:rsidR="00353003" w:rsidRPr="00AB4943" w:rsidRDefault="00353003" w:rsidP="00353003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sz w:val="28"/>
          <w:szCs w:val="28"/>
        </w:rPr>
      </w:pPr>
      <w:r w:rsidRPr="00AB4943">
        <w:rPr>
          <w:rFonts w:asciiTheme="majorHAnsi" w:hAnsiTheme="majorHAnsi"/>
          <w:sz w:val="28"/>
          <w:szCs w:val="28"/>
        </w:rPr>
        <w:t>Discuss the constraints in setting up agro-based industries</w:t>
      </w:r>
      <w:r w:rsidR="00F166BC">
        <w:rPr>
          <w:rFonts w:asciiTheme="majorHAnsi" w:hAnsiTheme="majorHAnsi"/>
          <w:sz w:val="28"/>
          <w:szCs w:val="28"/>
        </w:rPr>
        <w:t>.</w:t>
      </w:r>
      <w:r w:rsidR="00F166BC">
        <w:rPr>
          <w:rFonts w:asciiTheme="majorHAnsi" w:hAnsiTheme="majorHAnsi"/>
          <w:sz w:val="28"/>
          <w:szCs w:val="28"/>
        </w:rPr>
        <w:tab/>
      </w:r>
      <w:r w:rsidRPr="00AB4943">
        <w:rPr>
          <w:rFonts w:asciiTheme="majorHAnsi" w:hAnsiTheme="majorHAnsi"/>
          <w:sz w:val="28"/>
          <w:szCs w:val="28"/>
        </w:rPr>
        <w:t xml:space="preserve"> (</w:t>
      </w:r>
      <w:r w:rsidRPr="00AB4943">
        <w:rPr>
          <w:rFonts w:asciiTheme="majorHAnsi" w:hAnsiTheme="majorHAnsi"/>
          <w:b/>
          <w:sz w:val="28"/>
          <w:szCs w:val="28"/>
        </w:rPr>
        <w:t>7mks)</w:t>
      </w:r>
    </w:p>
    <w:p w:rsidR="00A460F1" w:rsidRPr="00820807" w:rsidRDefault="00820807">
      <w:pPr>
        <w:rPr>
          <w:rFonts w:ascii="Cambria" w:hAnsi="Cambria"/>
          <w:b/>
          <w:sz w:val="28"/>
          <w:szCs w:val="28"/>
        </w:rPr>
      </w:pPr>
      <w:r w:rsidRPr="00820807">
        <w:rPr>
          <w:rFonts w:ascii="Cambria" w:hAnsi="Cambria"/>
          <w:b/>
          <w:sz w:val="28"/>
          <w:szCs w:val="28"/>
        </w:rPr>
        <w:t>//END</w:t>
      </w:r>
      <w:bookmarkStart w:id="0" w:name="_GoBack"/>
      <w:bookmarkEnd w:id="0"/>
    </w:p>
    <w:sectPr w:rsidR="00A460F1" w:rsidRPr="00820807" w:rsidSect="00820807">
      <w:footerReference w:type="default" r:id="rId9"/>
      <w:pgSz w:w="12240" w:h="15840" w:code="1"/>
      <w:pgMar w:top="1440" w:right="1440" w:bottom="864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E2" w:rsidRDefault="005A3AE2" w:rsidP="00820807">
      <w:pPr>
        <w:spacing w:after="0" w:line="240" w:lineRule="auto"/>
      </w:pPr>
      <w:r>
        <w:separator/>
      </w:r>
    </w:p>
  </w:endnote>
  <w:endnote w:type="continuationSeparator" w:id="0">
    <w:p w:rsidR="005A3AE2" w:rsidRDefault="005A3AE2" w:rsidP="0082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07" w:rsidRDefault="0082080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ARE 431: Agribusiness Management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820807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20807" w:rsidRDefault="008208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E2" w:rsidRDefault="005A3AE2" w:rsidP="00820807">
      <w:pPr>
        <w:spacing w:after="0" w:line="240" w:lineRule="auto"/>
      </w:pPr>
      <w:r>
        <w:separator/>
      </w:r>
    </w:p>
  </w:footnote>
  <w:footnote w:type="continuationSeparator" w:id="0">
    <w:p w:rsidR="005A3AE2" w:rsidRDefault="005A3AE2" w:rsidP="00820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07183"/>
    <w:multiLevelType w:val="hybridMultilevel"/>
    <w:tmpl w:val="28FA57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6D7528"/>
    <w:multiLevelType w:val="hybridMultilevel"/>
    <w:tmpl w:val="A6E2D5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AC5F01"/>
    <w:multiLevelType w:val="hybridMultilevel"/>
    <w:tmpl w:val="C1D8F6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8341F"/>
    <w:multiLevelType w:val="hybridMultilevel"/>
    <w:tmpl w:val="8F16B5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047CD"/>
    <w:multiLevelType w:val="hybridMultilevel"/>
    <w:tmpl w:val="F63278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3241ED"/>
    <w:multiLevelType w:val="hybridMultilevel"/>
    <w:tmpl w:val="0596B230"/>
    <w:lvl w:ilvl="0" w:tplc="6524A0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9D03D6"/>
    <w:multiLevelType w:val="hybridMultilevel"/>
    <w:tmpl w:val="248A110E"/>
    <w:lvl w:ilvl="0" w:tplc="B186DEC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1709A"/>
    <w:multiLevelType w:val="hybridMultilevel"/>
    <w:tmpl w:val="0A56D6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1D30A2"/>
    <w:multiLevelType w:val="hybridMultilevel"/>
    <w:tmpl w:val="415E0B28"/>
    <w:lvl w:ilvl="0" w:tplc="1D16529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7E47A6"/>
    <w:multiLevelType w:val="hybridMultilevel"/>
    <w:tmpl w:val="7F1267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00D"/>
    <w:rsid w:val="00174F07"/>
    <w:rsid w:val="001F5275"/>
    <w:rsid w:val="0021291F"/>
    <w:rsid w:val="0028540B"/>
    <w:rsid w:val="00351F15"/>
    <w:rsid w:val="00353003"/>
    <w:rsid w:val="003B24E2"/>
    <w:rsid w:val="003E04A2"/>
    <w:rsid w:val="005A3AE2"/>
    <w:rsid w:val="00655190"/>
    <w:rsid w:val="00820807"/>
    <w:rsid w:val="00926B10"/>
    <w:rsid w:val="00945FBA"/>
    <w:rsid w:val="00A460F1"/>
    <w:rsid w:val="00AB4943"/>
    <w:rsid w:val="00AF1889"/>
    <w:rsid w:val="00C46500"/>
    <w:rsid w:val="00D126CE"/>
    <w:rsid w:val="00E2400D"/>
    <w:rsid w:val="00EC4188"/>
    <w:rsid w:val="00F166BC"/>
    <w:rsid w:val="00F3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B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8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8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5</cp:revision>
  <cp:lastPrinted>2017-05-08T07:05:00Z</cp:lastPrinted>
  <dcterms:created xsi:type="dcterms:W3CDTF">2017-05-03T06:36:00Z</dcterms:created>
  <dcterms:modified xsi:type="dcterms:W3CDTF">2017-05-08T07:06:00Z</dcterms:modified>
</cp:coreProperties>
</file>