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2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JOMO KENYATTA UNIVERSITY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OF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AGRICULTURE AND TECHNOLOGY</w:t>
      </w:r>
    </w:p>
    <w:p>
      <w:pPr>
        <w:pStyle w:val="style0"/>
        <w:jc w:val="center"/>
        <w:rPr>
          <w:rFonts w:ascii="Bookman Old Style" w:hAnsi="Bookman Old Style"/>
          <w:b/>
          <w:sz w:val="28"/>
        </w:rPr>
      </w:pPr>
    </w:p>
    <w:p>
      <w:pPr>
        <w:pStyle w:val="style1"/>
        <w:jc w:val="center"/>
        <w:rPr>
          <w:rFonts w:ascii="Bookman Old Style" w:cs="Tahoma" w:hAnsi="Bookman Old Style"/>
          <w:sz w:val="28"/>
        </w:rPr>
      </w:pPr>
      <w:r>
        <w:rPr>
          <w:rFonts w:ascii="Bookman Old Style" w:cs="Tahoma" w:hAnsi="Bookman Old Style"/>
          <w:sz w:val="28"/>
        </w:rPr>
        <w:t>University Examinations 20</w:t>
      </w:r>
      <w:r>
        <w:rPr>
          <w:rFonts w:ascii="Bookman Old Style" w:cs="Tahoma" w:hAnsi="Bookman Old Style"/>
          <w:sz w:val="28"/>
        </w:rPr>
        <w:t>16</w:t>
      </w:r>
      <w:r>
        <w:rPr>
          <w:rFonts w:ascii="Bookman Old Style" w:cs="Tahoma" w:hAnsi="Bookman Old Style"/>
          <w:sz w:val="28"/>
        </w:rPr>
        <w:t>/20</w:t>
      </w:r>
      <w:r>
        <w:rPr>
          <w:rFonts w:ascii="Bookman Old Style" w:cs="Tahoma" w:hAnsi="Bookman Old Style"/>
          <w:sz w:val="28"/>
        </w:rPr>
        <w:t>17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ind w:left="-624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SECOND YEAR </w:t>
      </w:r>
      <w:r>
        <w:rPr>
          <w:rFonts w:ascii="Bookman Old Style" w:hAnsi="Bookman Old Style"/>
          <w:b/>
          <w:bCs/>
          <w:sz w:val="24"/>
        </w:rPr>
        <w:t>SECOND</w:t>
      </w:r>
      <w:r>
        <w:rPr>
          <w:rFonts w:ascii="Bookman Old Style" w:hAnsi="Bookman Old Style"/>
          <w:b/>
          <w:bCs/>
          <w:sz w:val="24"/>
        </w:rPr>
        <w:t xml:space="preserve"> SEMESTER </w:t>
      </w:r>
      <w:r>
        <w:rPr>
          <w:rFonts w:ascii="Bookman Old Style" w:hAnsi="Bookman Old Style"/>
          <w:b/>
          <w:bCs/>
          <w:sz w:val="24"/>
        </w:rPr>
        <w:t xml:space="preserve">EXAMINATION FOR THE </w:t>
      </w:r>
      <w:r>
        <w:rPr>
          <w:rFonts w:ascii="Bookman Old Style" w:hAnsi="Bookman Old Style"/>
          <w:b/>
          <w:bCs/>
          <w:sz w:val="24"/>
        </w:rPr>
        <w:t xml:space="preserve">DEGREE OF BACHELOR OF SCIENCE IN INFORMATION TECHNOLOGY 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SMA </w:t>
      </w:r>
      <w:r>
        <w:rPr>
          <w:rFonts w:ascii="Bookman Old Style" w:hAnsi="Bookman Old Style"/>
          <w:b/>
          <w:sz w:val="24"/>
          <w:szCs w:val="24"/>
        </w:rPr>
        <w:t>2100 :</w:t>
      </w:r>
      <w:r>
        <w:rPr>
          <w:rFonts w:ascii="Bookman Old Style" w:hAnsi="Bookman Old Style"/>
          <w:b/>
          <w:sz w:val="24"/>
          <w:szCs w:val="24"/>
        </w:rPr>
        <w:t xml:space="preserve"> DISCRETE MATHEMATICS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pBdr>
          <w:bottom w:val="single" w:sz="12" w:space="1" w:color="auto"/>
        </w:pBdr>
        <w:ind w:left="-340" w:right="17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DATE:   </w:t>
      </w:r>
      <w:r>
        <w:rPr>
          <w:rFonts w:ascii="Bookman Old Style" w:hAnsi="Bookman Old Style"/>
          <w:b/>
          <w:bCs/>
        </w:rPr>
        <w:t>AUGUST 2017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                                                          </w:t>
      </w:r>
      <w:r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 xml:space="preserve">2 </w:t>
      </w:r>
      <w:r>
        <w:rPr>
          <w:rFonts w:ascii="Bookman Old Style" w:hAnsi="Bookman Old Style"/>
          <w:b/>
          <w:bCs/>
        </w:rPr>
        <w:t>HOURS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left="-34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INSTRUCTIONS: </w:t>
      </w:r>
      <w:r>
        <w:rPr>
          <w:rFonts w:ascii="Bookman Old Style" w:hAnsi="Bookman Old Style"/>
          <w:b/>
          <w:bCs/>
        </w:rPr>
        <w:t xml:space="preserve">ANSWER </w:t>
      </w:r>
      <w:r>
        <w:rPr>
          <w:rFonts w:ascii="Bookman Old Style" w:hAnsi="Bookman Old Style"/>
          <w:b/>
          <w:bCs/>
        </w:rPr>
        <w:t xml:space="preserve">QUESTION ONE (COMPULSORY) AND ANY OTHER 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TWO QUESTIONS.</w:t>
      </w:r>
    </w:p>
    <w:p>
      <w:pPr>
        <w:pStyle w:val="style0"/>
        <w:ind w:left="-340" w:right="-397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______________________________________________________________________</w:t>
      </w:r>
      <w:r>
        <w:rPr>
          <w:rFonts w:ascii="Bookman Old Style" w:hAnsi="Bookman Old Style"/>
          <w:bCs/>
        </w:rPr>
        <w:t>_______________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ONE  </w:t>
      </w:r>
      <w:r>
        <w:rPr>
          <w:rFonts w:ascii="Bookman Old Style" w:hAnsi="Bookman Old Style"/>
          <w:b/>
          <w:u w:val="single"/>
        </w:rPr>
        <w:t xml:space="preserve">  (30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Define the following terms as used in Discrete Mathematics: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[4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ropositional statement.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set.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ogic.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isjoint</w:t>
      </w:r>
      <w:r>
        <w:rPr>
          <w:rFonts w:ascii="Bookman Old Style" w:hAnsi="Bookman Old Style"/>
        </w:rPr>
        <w:t xml:space="preserve"> set.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Given that A = {0,1,2,3,4,5} and B = {1,3,5,7,9} find the following: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[8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B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B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A-B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B-A</w:t>
      </w:r>
    </w:p>
    <w:p>
      <w:pPr>
        <w:pStyle w:val="style0"/>
        <w:ind w:left="-340" w:firstLine="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35890" cy="16510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65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B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Find the domain of the following functions: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[8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f(</w:t>
      </w:r>
      <w:r>
        <w:rPr>
          <w:rFonts w:ascii="Bookman Old Style" w:hAnsi="Bookman Old Style"/>
        </w:rPr>
        <w:t xml:space="preserve">x) = </w:t>
      </w:r>
      <w:r>
        <w:rPr>
          <w:rFonts w:ascii="Bookman Old Style" w:hAnsi="Bookman Old Style"/>
          <w:position w:val="-28"/>
        </w:rPr>
        <w:drawing>
          <wp:inline distT="0" distB="0" distL="0" distR="0">
            <wp:extent cx="846455" cy="41846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184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>
      <w:pPr>
        <w:pStyle w:val="style0"/>
        <w:ind w:left="-340" w:firstLine="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f(</w:t>
      </w:r>
      <w:r>
        <w:rPr>
          <w:rFonts w:ascii="Bookman Old Style" w:hAnsi="Bookman Old Style"/>
        </w:rPr>
        <w:t xml:space="preserve">x) = </w:t>
      </w:r>
      <w:r>
        <w:rPr>
          <w:rFonts w:ascii="Bookman Old Style" w:hAnsi="Bookman Old Style"/>
          <w:position w:val="-8"/>
        </w:rPr>
        <w:drawing>
          <wp:inline distT="0" distB="0" distL="0" distR="0">
            <wp:extent cx="622300" cy="252730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527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f(</w:t>
      </w:r>
      <w:r>
        <w:rPr>
          <w:rFonts w:ascii="Bookman Old Style" w:hAnsi="Bookman Old Style"/>
        </w:rPr>
        <w:t xml:space="preserve">x) = </w:t>
      </w:r>
      <w:r>
        <w:rPr>
          <w:rFonts w:ascii="Bookman Old Style" w:hAnsi="Bookman Old Style"/>
          <w:position w:val="-24"/>
        </w:rPr>
        <w:drawing>
          <wp:inline distT="0" distB="0" distL="0" distR="0">
            <wp:extent cx="622300" cy="389255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9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Prove by induction that: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[6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 w:firstLine="10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position w:val="-24"/>
        </w:rPr>
        <w:drawing>
          <wp:inline distT="0" distB="0" distL="0" distR="0">
            <wp:extent cx="2519679" cy="38925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679" cy="389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Construct truth tables for: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4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Conjunction (AND)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Disjunction (OR)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TWO 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 is “the printer is off-line”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q </w:t>
      </w:r>
      <w:r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“the printer is </w:t>
      </w:r>
      <w:r>
        <w:rPr>
          <w:rFonts w:ascii="Bookman Old Style" w:hAnsi="Bookman Old Style"/>
        </w:rPr>
        <w:t>out of paper</w:t>
      </w:r>
      <w:r>
        <w:rPr>
          <w:rFonts w:ascii="Bookman Old Style" w:hAnsi="Bookman Old Style"/>
        </w:rPr>
        <w:t>”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is </w:t>
      </w:r>
      <w:r>
        <w:rPr>
          <w:rFonts w:ascii="Bookman Old Style" w:hAnsi="Bookman Old Style"/>
        </w:rPr>
        <w:t xml:space="preserve">“the </w:t>
      </w:r>
      <w:r>
        <w:rPr>
          <w:rFonts w:ascii="Bookman Old Style" w:hAnsi="Bookman Old Style"/>
        </w:rPr>
        <w:t>document has finished printing</w:t>
      </w:r>
      <w:r>
        <w:rPr>
          <w:rFonts w:ascii="Bookman Old Style" w:hAnsi="Bookman Old Style"/>
        </w:rPr>
        <w:t>”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Write as English sentence</w:t>
      </w:r>
      <w:r>
        <w:rPr>
          <w:rFonts w:ascii="Bookman Old Style" w:hAnsi="Bookman Old Style"/>
        </w:rPr>
        <w:t>s, in as natural way as you can: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[8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q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r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55575" cy="165100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5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q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q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252730" cy="165100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165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r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55575" cy="97155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971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pvq</w:t>
      </w:r>
      <w:r>
        <w:rPr>
          <w:rFonts w:ascii="Bookman Old Style" w:hAnsi="Bookman Old Style"/>
        </w:rPr>
        <w:t>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Prove by contradiction that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243205" cy="213995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t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43205" cy="213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is an irrational number.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[4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Construct truth tables for: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pv</w:t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q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55575" cy="165100"/>
            <wp:effectExtent l="0" t="0" r="0" b="0"/>
            <wp:docPr id="103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5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r), and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pvq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55575" cy="165100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5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pvr</w:t>
      </w:r>
      <w:r>
        <w:rPr>
          <w:rFonts w:ascii="Bookman Old Style" w:hAnsi="Bookman Old Style"/>
        </w:rPr>
        <w:t>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and</w:t>
      </w:r>
      <w:r>
        <w:rPr>
          <w:rFonts w:ascii="Bookman Old Style" w:hAnsi="Bookman Old Style"/>
        </w:rPr>
        <w:t xml:space="preserve"> hence show that these propositions are logically equivalent.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[8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THREE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If U = (1,2,3,4,5,6,7,8,9}, A = {3,6,9,4};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B = {6</w:t>
      </w:r>
      <w:r>
        <w:rPr>
          <w:rFonts w:ascii="Bookman Old Style" w:hAnsi="Bookman Old Style"/>
        </w:rPr>
        <w:t>,9,7,1</w:t>
      </w:r>
      <w:r>
        <w:rPr>
          <w:rFonts w:ascii="Bookman Old Style" w:hAnsi="Bookman Old Style"/>
        </w:rPr>
        <w:t>} and C = {1,2,8}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Find: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B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4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C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4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B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4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C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4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B</w:t>
      </w:r>
    </w:p>
    <w:p>
      <w:pPr>
        <w:pStyle w:val="style0"/>
        <w:ind w:left="-340"/>
        <w:jc w:val="both"/>
        <w:rPr>
          <w:rFonts w:ascii="Bookman Old Style" w:hAnsi="Bookman Old Style"/>
          <w:vertAlign w:val="superscript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4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B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16839" cy="194310"/>
            <wp:effectExtent l="0" t="0" r="0" b="0"/>
            <wp:docPr id="104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94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(vi)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4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B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16839" cy="194310"/>
            <wp:effectExtent l="0" t="0" r="0" b="0"/>
            <wp:docPr id="104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t7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94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(vii)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{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5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(B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5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C)}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(viii)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5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position w:val="-10"/>
        </w:rPr>
        <w:drawing>
          <wp:inline distT="0" distB="0" distL="0" distR="0">
            <wp:extent cx="243205" cy="204470"/>
            <wp:effectExtent l="0" t="0" r="0" b="0"/>
            <wp:docPr id="105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t7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43205" cy="2044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-(</w:t>
      </w:r>
      <w:r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-C)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5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)-(AVC)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Prove that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5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B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5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position w:val="-8"/>
        </w:rPr>
        <w:drawing>
          <wp:inline distT="0" distB="0" distL="0" distR="0">
            <wp:extent cx="155575" cy="155575"/>
            <wp:effectExtent l="0" t="0" r="0" b="0"/>
            <wp:docPr id="105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_t7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(AVR)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5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(A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5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[4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Let A = B + C = R, where R is the set of all real numbers: 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let</w:t>
      </w:r>
      <w:r>
        <w:rPr>
          <w:rFonts w:ascii="Bookman Old Style" w:hAnsi="Bookman Old Style"/>
        </w:rPr>
        <w:t xml:space="preserve"> f: R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94310" cy="135890"/>
            <wp:effectExtent l="0" t="0" r="0" b="0"/>
            <wp:docPr id="106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t7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358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be defined by f(x) = 4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5260" cy="204470"/>
            <wp:effectExtent l="0" t="0" r="0" b="0"/>
            <wp:docPr id="106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t7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2044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+ 2x – 1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and</w:t>
      </w:r>
      <w:r>
        <w:rPr>
          <w:rFonts w:ascii="Bookman Old Style" w:hAnsi="Bookman Old Style"/>
        </w:rPr>
        <w:t xml:space="preserve"> let g = </w:t>
      </w:r>
      <w:r>
        <w:rPr>
          <w:rFonts w:ascii="Bookman Old Style" w:hAnsi="Bookman Old Style"/>
        </w:rPr>
        <w:t xml:space="preserve">R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94310" cy="135890"/>
            <wp:effectExtent l="0" t="0" r="0" b="0"/>
            <wp:docPr id="106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t7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358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be defined by </w:t>
      </w:r>
      <w:r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(x) = </w:t>
      </w:r>
      <w:r>
        <w:rPr>
          <w:rFonts w:ascii="Bookman Old Style" w:hAnsi="Bookman Old Style"/>
        </w:rPr>
        <w:t>3x – 2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Show that </w:t>
      </w:r>
      <w:r>
        <w:rPr>
          <w:rFonts w:ascii="Bookman Old Style" w:hAnsi="Bookman Old Style"/>
        </w:rPr>
        <w:t>gof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35890" cy="135890"/>
            <wp:effectExtent l="0" t="0" r="0" b="0"/>
            <wp:docPr id="106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_t7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fog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[6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FOUR  </w:t>
      </w:r>
      <w:r>
        <w:rPr>
          <w:rFonts w:ascii="Bookman Old Style" w:hAnsi="Bookman Old Style"/>
          <w:b/>
          <w:u w:val="single"/>
        </w:rPr>
        <w:t xml:space="preserve"> (20 MARKS) 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Let f(x) = 2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5260" cy="204470"/>
            <wp:effectExtent l="0" t="0" r="0" b="0"/>
            <wp:docPr id="106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t7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2044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+ x + 5 and g(x) = 3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5260" cy="204470"/>
            <wp:effectExtent l="0" t="0" r="0" b="0"/>
            <wp:docPr id="106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t7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2044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+ 2x – 1, find the following: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Domain of f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Domain of g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f+g</w:t>
      </w:r>
      <w:r>
        <w:rPr>
          <w:rFonts w:ascii="Bookman Old Style" w:hAnsi="Bookman Old Style"/>
        </w:rPr>
        <w:t>)(</w:t>
      </w:r>
      <w:r>
        <w:rPr>
          <w:rFonts w:ascii="Bookman Old Style" w:hAnsi="Bookman Old Style"/>
        </w:rPr>
        <w:t>x)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Domain of (</w:t>
      </w:r>
      <w:r>
        <w:rPr>
          <w:rFonts w:ascii="Bookman Old Style" w:hAnsi="Bookman Old Style"/>
        </w:rPr>
        <w:t>f+g</w:t>
      </w:r>
      <w:r>
        <w:rPr>
          <w:rFonts w:ascii="Bookman Old Style" w:hAnsi="Bookman Old Style"/>
        </w:rPr>
        <w:t>)(</w:t>
      </w:r>
      <w:r>
        <w:rPr>
          <w:rFonts w:ascii="Bookman Old Style" w:hAnsi="Bookman Old Style"/>
        </w:rPr>
        <w:t>x)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f.g</w:t>
      </w:r>
      <w:r>
        <w:rPr>
          <w:rFonts w:ascii="Bookman Old Style" w:hAnsi="Bookman Old Style"/>
        </w:rPr>
        <w:t>)(</w:t>
      </w:r>
      <w:r>
        <w:rPr>
          <w:rFonts w:ascii="Bookman Old Style" w:hAnsi="Bookman Old Style"/>
        </w:rPr>
        <w:t>x)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(vi)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Domain</w:t>
      </w:r>
      <w:r>
        <w:rPr>
          <w:rFonts w:ascii="Bookman Old Style" w:hAnsi="Bookman Old Style"/>
        </w:rPr>
        <w:t xml:space="preserve"> of </w:t>
      </w:r>
      <w:r>
        <w:rPr>
          <w:rFonts w:ascii="Bookman Old Style" w:hAnsi="Bookman Old Style"/>
        </w:rPr>
        <w:t>f.g</w:t>
      </w:r>
      <w:r>
        <w:rPr>
          <w:rFonts w:ascii="Bookman Old Style" w:hAnsi="Bookman Old Style"/>
        </w:rPr>
        <w:t>(x)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(vii)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position w:val="-30"/>
        </w:rPr>
        <w:drawing>
          <wp:inline distT="0" distB="0" distL="0" distR="0">
            <wp:extent cx="175260" cy="427990"/>
            <wp:effectExtent l="0" t="0" r="0" b="0"/>
            <wp:docPr id="106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x0000_t7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427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>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(viii)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Domain of </w:t>
      </w:r>
      <w:r>
        <w:rPr>
          <w:rFonts w:ascii="Bookman Old Style" w:hAnsi="Bookman Old Style"/>
          <w:position w:val="-22"/>
        </w:rPr>
        <w:drawing>
          <wp:inline distT="0" distB="0" distL="0" distR="0">
            <wp:extent cx="281940" cy="360045"/>
            <wp:effectExtent l="0" t="0" r="0" b="0"/>
            <wp:docPr id="106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t7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600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(x)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Given that f(x) = </w:t>
      </w:r>
      <w:r>
        <w:rPr>
          <w:rFonts w:ascii="Bookman Old Style" w:hAnsi="Bookman Old Style"/>
          <w:position w:val="-6"/>
        </w:rPr>
        <w:drawing>
          <wp:inline distT="0" distB="0" distL="0" distR="0">
            <wp:extent cx="175260" cy="204470"/>
            <wp:effectExtent l="0" t="0" r="0" b="0"/>
            <wp:docPr id="106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t7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2044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+ 2 and g(x) </w:t>
      </w:r>
      <w:r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  <w:position w:val="-8"/>
        </w:rPr>
        <w:drawing>
          <wp:inline distT="0" distB="0" distL="0" distR="0">
            <wp:extent cx="457200" cy="233679"/>
            <wp:effectExtent l="0" t="0" r="0" b="0"/>
            <wp:docPr id="106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_t7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, find: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[6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The composite function (</w:t>
      </w:r>
      <w:r>
        <w:rPr>
          <w:rFonts w:ascii="Bookman Old Style" w:hAnsi="Bookman Old Style"/>
        </w:rPr>
        <w:t>gof</w:t>
      </w:r>
      <w:r>
        <w:rPr>
          <w:rFonts w:ascii="Bookman Old Style" w:hAnsi="Bookman Old Style"/>
        </w:rPr>
        <w:t>)(</w:t>
      </w:r>
      <w:r>
        <w:rPr>
          <w:rFonts w:ascii="Bookman Old Style" w:hAnsi="Bookman Old Style"/>
        </w:rPr>
        <w:t>x) and its domain.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The composite function (fog</w:t>
      </w:r>
      <w:r>
        <w:rPr>
          <w:rFonts w:ascii="Bookman Old Style" w:hAnsi="Bookman Old Style"/>
        </w:rPr>
        <w:t>)(</w:t>
      </w:r>
      <w:r>
        <w:rPr>
          <w:rFonts w:ascii="Bookman Old Style" w:hAnsi="Bookman Old Style"/>
        </w:rPr>
        <w:t>x) and its domain.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Define the following two statements and give their equivalent truth tables:  [4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Tautology.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Contradiction.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QUESTION F</w:t>
      </w:r>
      <w:r>
        <w:rPr>
          <w:rFonts w:ascii="Bookman Old Style" w:hAnsi="Bookman Old Style"/>
          <w:b/>
          <w:u w:val="single"/>
        </w:rPr>
        <w:t>IVE</w:t>
      </w:r>
      <w:r>
        <w:rPr>
          <w:rFonts w:ascii="Bookman Old Style" w:hAnsi="Bookman Old Style"/>
          <w:b/>
          <w:u w:val="single"/>
        </w:rPr>
        <w:t xml:space="preserve">  </w:t>
      </w:r>
      <w:r>
        <w:rPr>
          <w:rFonts w:ascii="Bookman Old Style" w:hAnsi="Bookman Old Style"/>
          <w:b/>
          <w:u w:val="single"/>
        </w:rPr>
        <w:t xml:space="preserve"> (20 MARKS) 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Let P = {</w:t>
      </w:r>
      <w:r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:n</w:t>
      </w:r>
      <w:r>
        <w:rPr>
          <w:rFonts w:ascii="Bookman Old Style" w:hAnsi="Bookman Old Style"/>
        </w:rPr>
        <w:t xml:space="preserve"> is prime and 1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26365" cy="155575"/>
            <wp:effectExtent l="0" t="0" r="0" b="0"/>
            <wp:docPr id="107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_x0000_t7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55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n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26365" cy="155575"/>
            <wp:effectExtent l="0" t="0" r="0" b="0"/>
            <wp:docPr id="107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_t7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55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13} and Q = {n: n is prime and I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26365" cy="155575"/>
            <wp:effectExtent l="0" t="0" r="0" b="0"/>
            <wp:docPr id="107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_t7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55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n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26365" cy="155575"/>
            <wp:effectExtent l="0" t="0" r="0" b="0"/>
            <wp:docPr id="107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_t7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55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13}: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Write down the elements in set P and set Q.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[2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Write down the elements in set P and set Q.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[2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Use 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 above to compute: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[6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7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Q      (II</w:t>
      </w:r>
      <w:r>
        <w:rPr>
          <w:rFonts w:ascii="Bookman Old Style" w:hAnsi="Bookman Old Style"/>
        </w:rPr>
        <w:t>)  P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65100" cy="126365"/>
            <wp:effectExtent l="0" t="0" r="0" b="0"/>
            <wp:docPr id="107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_x0000_t75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Q          (III)   P-Q    (IV)   Q-P    (V)   P</w:t>
      </w:r>
      <w:r>
        <w:rPr>
          <w:rFonts w:ascii="Bookman Old Style" w:hAnsi="Bookman Old Style"/>
          <w:position w:val="-4"/>
        </w:rPr>
        <w:drawing>
          <wp:inline distT="0" distB="0" distL="0" distR="0">
            <wp:extent cx="135890" cy="165100"/>
            <wp:effectExtent l="0" t="0" r="0" b="0"/>
            <wp:docPr id="107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_x0000_t7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65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>Q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5" w:hanging="34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In a survey of two randomly chosen students, a marketing questionnaire included the following 3 questions:</w:t>
      </w:r>
    </w:p>
    <w:p>
      <w:pPr>
        <w:pStyle w:val="style0"/>
        <w:ind w:left="5" w:hanging="345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Do you own a TV?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Do you own a car?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Do you own a TV and a car?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75 answered </w:t>
      </w:r>
      <w:r>
        <w:rPr>
          <w:rFonts w:ascii="Bookman Old Style" w:hAnsi="Bookman Old Style"/>
        </w:rPr>
        <w:t>Yes</w:t>
      </w:r>
      <w:r>
        <w:rPr>
          <w:rFonts w:ascii="Bookman Old Style" w:hAnsi="Bookman Old Style"/>
        </w:rPr>
        <w:t xml:space="preserve"> to (</w:t>
      </w: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), 45 answered Yes to (ii) and 35 answered Yes to (iii).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Represent</w:t>
      </w:r>
      <w:r>
        <w:rPr>
          <w:rFonts w:ascii="Bookman Old Style" w:hAnsi="Bookman Old Style"/>
        </w:rPr>
        <w:t xml:space="preserve"> your answers in a Venn diagram.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[4 marks]</w:t>
      </w:r>
    </w:p>
    <w:p>
      <w:pPr>
        <w:pStyle w:val="style0"/>
        <w:ind w:left="-340" w:firstLine="1060"/>
        <w:jc w:val="both"/>
        <w:rPr>
          <w:rFonts w:ascii="Bookman Old Style" w:hAnsi="Bookman Old Style"/>
        </w:rPr>
      </w:pPr>
    </w:p>
    <w:p>
      <w:pPr>
        <w:pStyle w:val="style0"/>
        <w:ind w:left="-340" w:firstLine="10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your Venn diagram to answer the following:</w:t>
      </w:r>
    </w:p>
    <w:p>
      <w:pPr>
        <w:pStyle w:val="style0"/>
        <w:ind w:left="-340" w:firstLine="106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How many students owned either a car or a TV?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How many students did not own either a car or a TV?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How many students owned a car but not a TV?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How many students did not own both a car and a TV?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[6 marks]</w:t>
      </w:r>
    </w:p>
    <w:bookmarkStart w:id="0" w:name="_GoBack"/>
    <w:bookmarkEnd w:id="0"/>
    <w:p>
      <w:pPr>
        <w:pStyle w:val="style0"/>
        <w:ind w:left="-340"/>
        <w:jc w:val="both"/>
        <w:rPr>
          <w:rFonts w:ascii="Bookman Old Style" w:hAnsi="Bookman Old Style"/>
        </w:rPr>
      </w:pPr>
    </w:p>
    <w:sectPr>
      <w:headerReference w:type="default" r:id="rId29"/>
      <w:footerReference w:type="even" r:id="rId30"/>
      <w:footerReference w:type="default" r:id="rId31"/>
      <w:pgSz w:w="12240" w:h="15840" w:orient="portrait"/>
      <w:pgMar w:top="709" w:right="56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4</w:t>
    </w:r>
    <w:r>
      <w:rPr>
        <w:noProof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jc w:val="center"/>
      <w:rPr>
        <w:b/>
        <w:sz w:val="20"/>
        <w:szCs w:val="20"/>
      </w:rPr>
    </w:pPr>
    <w:r>
      <w:rPr>
        <w:b/>
        <w:sz w:val="20"/>
        <w:szCs w:val="20"/>
      </w:rPr>
      <w:t>SMA 2100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">
    <w:name w:val="heading 1"/>
    <w:basedOn w:val="style0"/>
    <w:next w:val="style0"/>
    <w:link w:val="style4097"/>
    <w:qFormat/>
    <w:pPr>
      <w:keepNext/>
      <w:ind w:right="180"/>
      <w:outlineLvl w:val="0"/>
    </w:pPr>
    <w:rPr>
      <w:b/>
      <w:bCs/>
      <w:sz w:val="18"/>
    </w:rPr>
  </w:style>
  <w:style w:type="paragraph" w:styleId="style2">
    <w:name w:val="heading 2"/>
    <w:basedOn w:val="style0"/>
    <w:next w:val="style0"/>
    <w:link w:val="style4098"/>
    <w:qFormat/>
    <w:pPr>
      <w:keepNext/>
      <w:ind w:right="1440"/>
      <w:jc w:val="center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c533a7f-7baa-4870-8ae2-14f8a8e3a6f9"/>
    <w:basedOn w:val="style65"/>
    <w:next w:val="style4097"/>
    <w:link w:val="style1"/>
    <w:rPr>
      <w:rFonts w:ascii="Times New Roman" w:cs="Times New Roman" w:eastAsia="Times New Roman" w:hAnsi="Times New Roman"/>
      <w:b/>
      <w:bCs/>
      <w:sz w:val="18"/>
      <w:szCs w:val="24"/>
      <w:lang w:val="en-US"/>
    </w:rPr>
  </w:style>
  <w:style w:type="character" w:customStyle="1" w:styleId="style4098">
    <w:name w:val="Heading 2 Char_9f88a976-f3a8-41f1-8629-ba2110dd9bd1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66">
    <w:name w:val="Body Text"/>
    <w:basedOn w:val="style0"/>
    <w:next w:val="style66"/>
    <w:link w:val="style4099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9">
    <w:name w:val="Body Text Char"/>
    <w:basedOn w:val="style65"/>
    <w:next w:val="style4099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0">
    <w:name w:val="Header Char_93bd16e8-54b5-4e56-9354-c064e501a6d1"/>
    <w:basedOn w:val="style65"/>
    <w:next w:val="style4100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1">
    <w:name w:val="Footer Char_7151954d-83b3-48bc-953f-e145d727661c"/>
    <w:basedOn w:val="style65"/>
    <w:next w:val="style4101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41">
    <w:name w:val="page number"/>
    <w:basedOn w:val="style65"/>
    <w:next w:val="style41"/>
  </w:style>
</w:styles>
</file>

<file path=word/_rels/document.xml.rels><?xml version="1.0" encoding="UTF-8"?>
<Relationships xmlns="http://schemas.openxmlformats.org/package/2006/relationships"><Relationship Id="rId12" Type="http://schemas.openxmlformats.org/officeDocument/2006/relationships/image" Target="media/image11.wmf"/><Relationship Id="rId16" Type="http://schemas.openxmlformats.org/officeDocument/2006/relationships/image" Target="media/image15.wmf"/><Relationship Id="rId28" Type="http://schemas.openxmlformats.org/officeDocument/2006/relationships/image" Target="media/image27.wmf"/><Relationship Id="rId20" Type="http://schemas.openxmlformats.org/officeDocument/2006/relationships/image" Target="media/image19.wmf"/><Relationship Id="rId15" Type="http://schemas.openxmlformats.org/officeDocument/2006/relationships/image" Target="media/image14.wmf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image" Target="media/image13.wmf"/><Relationship Id="rId25" Type="http://schemas.openxmlformats.org/officeDocument/2006/relationships/image" Target="media/image24.wmf"/><Relationship Id="rId27" Type="http://schemas.openxmlformats.org/officeDocument/2006/relationships/image" Target="media/image26.wmf"/><Relationship Id="rId29" Type="http://schemas.openxmlformats.org/officeDocument/2006/relationships/header" Target="header1.xml"/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35" Type="http://schemas.openxmlformats.org/officeDocument/2006/relationships/theme" Target="theme/theme1.xml"/><Relationship Id="rId34" Type="http://schemas.openxmlformats.org/officeDocument/2006/relationships/settings" Target="settings.xml"/><Relationship Id="rId4" Type="http://schemas.openxmlformats.org/officeDocument/2006/relationships/image" Target="media/image3.wmf"/><Relationship Id="rId9" Type="http://schemas.openxmlformats.org/officeDocument/2006/relationships/image" Target="media/image8.wmf"/><Relationship Id="rId31" Type="http://schemas.openxmlformats.org/officeDocument/2006/relationships/footer" Target="footer3.xml"/><Relationship Id="rId1" Type="http://schemas.openxmlformats.org/officeDocument/2006/relationships/numbering" Target="numbering.xml"/><Relationship Id="rId22" Type="http://schemas.openxmlformats.org/officeDocument/2006/relationships/image" Target="media/image21.wmf"/><Relationship Id="rId33" Type="http://schemas.openxmlformats.org/officeDocument/2006/relationships/fontTable" Target="fontTable.xml"/><Relationship Id="rId18" Type="http://schemas.openxmlformats.org/officeDocument/2006/relationships/image" Target="media/image17.wmf"/><Relationship Id="rId30" Type="http://schemas.openxmlformats.org/officeDocument/2006/relationships/footer" Target="footer2.xml"/><Relationship Id="rId5" Type="http://schemas.openxmlformats.org/officeDocument/2006/relationships/image" Target="media/image4.wmf"/><Relationship Id="rId26" Type="http://schemas.openxmlformats.org/officeDocument/2006/relationships/image" Target="media/image25.wmf"/><Relationship Id="rId24" Type="http://schemas.openxmlformats.org/officeDocument/2006/relationships/image" Target="media/image23.wmf"/><Relationship Id="rId36" Type="http://schemas.openxmlformats.org/officeDocument/2006/relationships/customXml" Target="../customXml/item1.xml"/><Relationship Id="rId2" Type="http://schemas.openxmlformats.org/officeDocument/2006/relationships/image" Target="media/image1.wmf"/><Relationship Id="rId21" Type="http://schemas.openxmlformats.org/officeDocument/2006/relationships/image" Target="media/image20.wmf"/><Relationship Id="rId23" Type="http://schemas.openxmlformats.org/officeDocument/2006/relationships/image" Target="media/image22.wmf"/><Relationship Id="rId10" Type="http://schemas.openxmlformats.org/officeDocument/2006/relationships/image" Target="media/image9.wmf"/><Relationship Id="rId32" Type="http://schemas.openxmlformats.org/officeDocument/2006/relationships/styles" Target="styles.xml"/><Relationship Id="rId19" Type="http://schemas.openxmlformats.org/officeDocument/2006/relationships/image" Target="media/image18.wmf"/><Relationship Id="rId17" Type="http://schemas.openxmlformats.org/officeDocument/2006/relationships/image" Target="media/image16.wmf"/><Relationship Id="rId3" Type="http://schemas.openxmlformats.org/officeDocument/2006/relationships/image" Target="media/image2.wmf"/><Relationship Id="rId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249E-298B-43E5-9DDD-158E3608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Words>607</Words>
  <Characters>2635</Characters>
  <Application>WPS Office</Application>
  <DocSecurity>0</DocSecurity>
  <Paragraphs>175</Paragraphs>
  <ScaleCrop>false</ScaleCrop>
  <LinksUpToDate>false</LinksUpToDate>
  <CharactersWithSpaces>3449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2017-07-13T13:33:00Z</dcterms:created>
  <dc:creator>PC</dc:creator>
  <lastModifiedBy>TECNO-W5</lastModifiedBy>
  <dcterms:modified xsi:type="dcterms:W3CDTF">2018-04-30T10:35:51Z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