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97" w:rsidRPr="00BE3EF6" w:rsidRDefault="00704597" w:rsidP="0070459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597" w:rsidRDefault="00704597" w:rsidP="007045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704597" w:rsidRPr="00BE3EF6" w:rsidRDefault="00704597" w:rsidP="007045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704597" w:rsidRDefault="00704597" w:rsidP="007045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704597" w:rsidRDefault="00704597" w:rsidP="007045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III SEMESTER </w:t>
      </w:r>
      <w:proofErr w:type="gramStart"/>
      <w:r>
        <w:rPr>
          <w:rFonts w:ascii="Tahoma" w:hAnsi="Tahoma" w:cs="Tahoma"/>
          <w:b/>
          <w:sz w:val="24"/>
          <w:szCs w:val="24"/>
        </w:rPr>
        <w:t>II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SCIENCE IN PUBLIC HEALTH</w:t>
      </w:r>
    </w:p>
    <w:p w:rsidR="00704597" w:rsidRDefault="00704597" w:rsidP="0070459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2307:  FOOD INSPECTION AND HYGIENE II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F91AF4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>s</w:t>
      </w:r>
      <w:r w:rsidRPr="00F91A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 Section A and one question in Section B.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</w:t>
      </w:r>
      <w:r w:rsidR="001B3989">
        <w:rPr>
          <w:rFonts w:ascii="Tahoma" w:hAnsi="Tahoma" w:cs="Tahoma"/>
          <w:sz w:val="24"/>
          <w:szCs w:val="24"/>
        </w:rPr>
        <w:t>A</w:t>
      </w:r>
      <w:r w:rsidR="009A52BD">
        <w:rPr>
          <w:rFonts w:ascii="Tahoma" w:hAnsi="Tahoma" w:cs="Tahoma"/>
          <w:sz w:val="24"/>
          <w:szCs w:val="24"/>
        </w:rPr>
        <w:t xml:space="preserve"> (48 MARKS)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short notes on the following</w:t>
      </w: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Food adulteration.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A52BD" w:rsidRDefault="009A52BD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>Food security</w:t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</w:r>
      <w:r w:rsidR="007F7373">
        <w:rPr>
          <w:rFonts w:ascii="Tahoma" w:hAnsi="Tahoma" w:cs="Tahoma"/>
          <w:sz w:val="24"/>
          <w:szCs w:val="24"/>
        </w:rPr>
        <w:tab/>
        <w:t>(3 marks)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Differentiate between signs of freshness and decomposition of fish.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the factors that influence the variation in the fat content in milk.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6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Explain the factors to consider in transpiration of food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State the objectives of ante-mortem inspection.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some of the abnormalities that can be checked during ante-mortem inspection.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QUESTION SEVEN</w:t>
      </w: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F7373" w:rsidRDefault="007F7373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Explain </w:t>
      </w:r>
      <w:r w:rsidR="00A55472">
        <w:rPr>
          <w:rFonts w:ascii="Tahoma" w:hAnsi="Tahoma" w:cs="Tahoma"/>
          <w:sz w:val="24"/>
          <w:szCs w:val="24"/>
        </w:rPr>
        <w:t>the following principles of judgment in ante-mortem examination.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Fit for slaughter.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Unfit for slaughter.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Suspects.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EIGHT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Write short notes on dry slaughtering.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A55472" w:rsidRDefault="00A55472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5472" w:rsidRDefault="000D7EC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SECTION B (22 MARKS EACH)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Describe the stunning methods commonly used stating the advantages and </w:t>
      </w:r>
      <w:r>
        <w:rPr>
          <w:rFonts w:ascii="Tahoma" w:hAnsi="Tahoma" w:cs="Tahoma"/>
          <w:sz w:val="24"/>
          <w:szCs w:val="24"/>
        </w:rPr>
        <w:tab/>
        <w:t>disadvantages of each.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(18 marks)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State the factors that may necessitate emergences slaughter of food animals.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Discuss the hygiene measures applied when transporting meat from the </w:t>
      </w:r>
      <w:r>
        <w:rPr>
          <w:rFonts w:ascii="Tahoma" w:hAnsi="Tahoma" w:cs="Tahoma"/>
          <w:sz w:val="24"/>
          <w:szCs w:val="24"/>
        </w:rPr>
        <w:tab/>
        <w:t xml:space="preserve">slaughter house to markets.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Explain factors to be kept in mind during the removal of hides or skins.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Discuss the different methods employed in the inspection of eggs.</w:t>
      </w:r>
      <w:r>
        <w:rPr>
          <w:rFonts w:ascii="Tahoma" w:hAnsi="Tahoma" w:cs="Tahoma"/>
          <w:sz w:val="24"/>
          <w:szCs w:val="24"/>
        </w:rPr>
        <w:tab/>
        <w:t>(12 marks)</w:t>
      </w: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17515" w:rsidRDefault="00617515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Describe the importance of food export control and certification.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704597" w:rsidRDefault="00704597" w:rsidP="007045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597"/>
    <w:rsid w:val="0001225E"/>
    <w:rsid w:val="00052CC5"/>
    <w:rsid w:val="00075D4D"/>
    <w:rsid w:val="00097B5A"/>
    <w:rsid w:val="000B5BAE"/>
    <w:rsid w:val="000D7EC7"/>
    <w:rsid w:val="001005C5"/>
    <w:rsid w:val="00162A69"/>
    <w:rsid w:val="001B398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17515"/>
    <w:rsid w:val="006713CA"/>
    <w:rsid w:val="00704597"/>
    <w:rsid w:val="007F7373"/>
    <w:rsid w:val="00823207"/>
    <w:rsid w:val="00994D25"/>
    <w:rsid w:val="009952CF"/>
    <w:rsid w:val="009A409B"/>
    <w:rsid w:val="009A52BD"/>
    <w:rsid w:val="00A117CB"/>
    <w:rsid w:val="00A55472"/>
    <w:rsid w:val="00B003C3"/>
    <w:rsid w:val="00B20DC6"/>
    <w:rsid w:val="00B7575D"/>
    <w:rsid w:val="00C334F3"/>
    <w:rsid w:val="00C71D7D"/>
    <w:rsid w:val="00D26DF5"/>
    <w:rsid w:val="00D75E81"/>
    <w:rsid w:val="00DC1934"/>
    <w:rsid w:val="00E17311"/>
    <w:rsid w:val="00E31478"/>
    <w:rsid w:val="00EF061D"/>
    <w:rsid w:val="00F7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8</cp:revision>
  <dcterms:created xsi:type="dcterms:W3CDTF">2014-11-21T18:21:00Z</dcterms:created>
  <dcterms:modified xsi:type="dcterms:W3CDTF">2014-11-28T00:18:00Z</dcterms:modified>
</cp:coreProperties>
</file>