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A" w:rsidRDefault="005D505A" w:rsidP="00F33026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-95250</wp:posOffset>
            </wp:positionV>
            <wp:extent cx="1227455" cy="1223010"/>
            <wp:effectExtent l="19050" t="0" r="0" b="0"/>
            <wp:wrapThrough wrapText="bothSides">
              <wp:wrapPolygon edited="0">
                <wp:start x="-335" y="0"/>
                <wp:lineTo x="-335" y="21196"/>
                <wp:lineTo x="21455" y="21196"/>
                <wp:lineTo x="21455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05A" w:rsidRDefault="005D505A" w:rsidP="00F3302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5D505A" w:rsidRPr="00E076B1" w:rsidRDefault="005D505A" w:rsidP="005D505A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 w:rsidR="00314738"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5D505A" w:rsidRDefault="005D505A" w:rsidP="005D505A">
      <w:pPr>
        <w:tabs>
          <w:tab w:val="left" w:pos="2763"/>
        </w:tabs>
        <w:rPr>
          <w:rFonts w:ascii="Cambria" w:eastAsia="Times New Roman" w:hAnsi="Cambria" w:cs="Tahoma"/>
          <w:b/>
          <w:sz w:val="16"/>
          <w:szCs w:val="16"/>
        </w:rPr>
      </w:pP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5D505A" w:rsidRDefault="005D505A" w:rsidP="005D505A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5D505A" w:rsidRPr="006D13D7" w:rsidRDefault="005D505A" w:rsidP="005D505A">
      <w:pPr>
        <w:tabs>
          <w:tab w:val="left" w:pos="2763"/>
        </w:tabs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479</w:t>
      </w:r>
    </w:p>
    <w:p w:rsidR="005D505A" w:rsidRPr="00B50F54" w:rsidRDefault="005D505A" w:rsidP="005D505A">
      <w:pPr>
        <w:tabs>
          <w:tab w:val="left" w:pos="2763"/>
        </w:tabs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PROJECT MANAGEMENT</w:t>
      </w:r>
    </w:p>
    <w:p w:rsidR="005D505A" w:rsidRDefault="005D505A" w:rsidP="005D505A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</w:t>
      </w:r>
      <w:r>
        <w:rPr>
          <w:rFonts w:ascii="Cambria" w:hAnsi="Cambria" w:cs="Tahoma"/>
          <w:b/>
        </w:rPr>
        <w:t>6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</w:t>
      </w:r>
      <w:r>
        <w:rPr>
          <w:rFonts w:ascii="Cambria" w:hAnsi="Cambria" w:cs="Tahoma"/>
          <w:b/>
        </w:rPr>
        <w:t xml:space="preserve">                       TIME: 2.00PM-4.00P</w:t>
      </w:r>
      <w:r>
        <w:rPr>
          <w:rFonts w:ascii="Cambria" w:eastAsia="Times New Roman" w:hAnsi="Cambria" w:cs="Tahoma"/>
          <w:b/>
        </w:rPr>
        <w:t>M</w:t>
      </w:r>
    </w:p>
    <w:p w:rsidR="005D505A" w:rsidRDefault="005D505A" w:rsidP="005D505A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5D505A" w:rsidRDefault="005D505A" w:rsidP="005D505A">
      <w:pPr>
        <w:numPr>
          <w:ilvl w:val="0"/>
          <w:numId w:val="7"/>
        </w:numPr>
        <w:tabs>
          <w:tab w:val="left" w:pos="2763"/>
        </w:tabs>
        <w:spacing w:before="0" w:after="100" w:afterAutospacing="1" w:line="276" w:lineRule="auto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5D505A" w:rsidRDefault="005D505A" w:rsidP="005D505A">
      <w:pPr>
        <w:numPr>
          <w:ilvl w:val="0"/>
          <w:numId w:val="7"/>
        </w:numPr>
        <w:tabs>
          <w:tab w:val="left" w:pos="2763"/>
        </w:tabs>
        <w:spacing w:before="0"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5D505A" w:rsidRDefault="005D505A" w:rsidP="005D505A">
      <w:pPr>
        <w:numPr>
          <w:ilvl w:val="0"/>
          <w:numId w:val="7"/>
        </w:numPr>
        <w:tabs>
          <w:tab w:val="left" w:pos="2763"/>
        </w:tabs>
        <w:spacing w:before="0"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5D505A" w:rsidRPr="00A96ED1" w:rsidRDefault="005D505A" w:rsidP="005D505A">
      <w:pPr>
        <w:tabs>
          <w:tab w:val="left" w:pos="2763"/>
        </w:tabs>
        <w:spacing w:after="200"/>
        <w:ind w:left="720"/>
        <w:rPr>
          <w:rFonts w:ascii="Calibri" w:hAnsi="Calibri"/>
          <w:b/>
          <w:sz w:val="22"/>
          <w:szCs w:val="22"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>
        <w:rPr>
          <w:rFonts w:ascii="Cambria" w:hAnsi="Cambria"/>
          <w:i/>
        </w:rPr>
        <w:t>3</w:t>
      </w:r>
      <w:r>
        <w:rPr>
          <w:rFonts w:ascii="Cambria" w:eastAsia="Times New Roman" w:hAnsi="Cambria"/>
          <w:i/>
        </w:rPr>
        <w:t xml:space="preserve"> 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5D505A" w:rsidRDefault="005D505A" w:rsidP="00A54683">
      <w:pPr>
        <w:rPr>
          <w:rFonts w:ascii="Cambria" w:hAnsi="Cambria"/>
          <w:b/>
          <w:sz w:val="28"/>
          <w:szCs w:val="28"/>
        </w:rPr>
      </w:pPr>
    </w:p>
    <w:p w:rsidR="00F33026" w:rsidRPr="00F33026" w:rsidRDefault="00F33026" w:rsidP="00A54683">
      <w:pPr>
        <w:rPr>
          <w:rFonts w:ascii="Cambria" w:hAnsi="Cambria"/>
          <w:b/>
          <w:sz w:val="28"/>
          <w:szCs w:val="28"/>
        </w:rPr>
      </w:pPr>
      <w:r w:rsidRPr="00F33026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8D7D1D" w:rsidRPr="00F33026" w:rsidRDefault="00DA3F3D" w:rsidP="00A54683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a) </w:t>
      </w:r>
      <w:r w:rsidR="003F45F6" w:rsidRPr="00F33026">
        <w:rPr>
          <w:rFonts w:ascii="Cambria" w:hAnsi="Cambria"/>
          <w:sz w:val="28"/>
          <w:szCs w:val="28"/>
        </w:rPr>
        <w:t>Explain the importance of the following when carrying out a feasibility study.</w:t>
      </w:r>
    </w:p>
    <w:p w:rsidR="003F45F6" w:rsidRPr="00F33026" w:rsidRDefault="003F45F6" w:rsidP="00A54683">
      <w:pPr>
        <w:pStyle w:val="ListParagraph"/>
        <w:numPr>
          <w:ilvl w:val="0"/>
          <w:numId w:val="2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Technical analysis</w:t>
      </w:r>
      <w:r w:rsidR="00D97900">
        <w:rPr>
          <w:rFonts w:ascii="Cambria" w:hAnsi="Cambria"/>
          <w:sz w:val="28"/>
          <w:szCs w:val="28"/>
        </w:rPr>
        <w:t xml:space="preserve">                                                                   </w:t>
      </w:r>
      <w:r w:rsidR="002A349C">
        <w:rPr>
          <w:rFonts w:ascii="Cambria" w:hAnsi="Cambria"/>
          <w:sz w:val="28"/>
          <w:szCs w:val="28"/>
        </w:rPr>
        <w:t xml:space="preserve">  </w:t>
      </w:r>
      <w:r w:rsidR="00D97900">
        <w:rPr>
          <w:rFonts w:ascii="Cambria" w:hAnsi="Cambria"/>
          <w:sz w:val="28"/>
          <w:szCs w:val="28"/>
        </w:rPr>
        <w:t xml:space="preserve">  </w:t>
      </w:r>
      <w:r w:rsidRPr="00F33026">
        <w:rPr>
          <w:rFonts w:ascii="Cambria" w:hAnsi="Cambria"/>
          <w:sz w:val="28"/>
          <w:szCs w:val="28"/>
        </w:rPr>
        <w:t xml:space="preserve"> </w:t>
      </w:r>
      <w:r w:rsidRPr="00D97900">
        <w:rPr>
          <w:rFonts w:ascii="Cambria" w:hAnsi="Cambria"/>
          <w:b/>
          <w:sz w:val="28"/>
          <w:szCs w:val="28"/>
        </w:rPr>
        <w:t>(4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Pr="00D97900">
        <w:rPr>
          <w:rFonts w:ascii="Cambria" w:hAnsi="Cambria"/>
          <w:b/>
          <w:sz w:val="28"/>
          <w:szCs w:val="28"/>
        </w:rPr>
        <w:t>ks)</w:t>
      </w:r>
    </w:p>
    <w:p w:rsidR="003F45F6" w:rsidRPr="00F33026" w:rsidRDefault="003F45F6" w:rsidP="00A54683">
      <w:pPr>
        <w:pStyle w:val="ListParagraph"/>
        <w:numPr>
          <w:ilvl w:val="0"/>
          <w:numId w:val="2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Social cost benefit analysis </w:t>
      </w:r>
      <w:r w:rsidR="00D97900">
        <w:rPr>
          <w:rFonts w:ascii="Cambria" w:hAnsi="Cambria"/>
          <w:sz w:val="28"/>
          <w:szCs w:val="28"/>
        </w:rPr>
        <w:t xml:space="preserve">                                                      </w:t>
      </w:r>
      <w:r w:rsidRPr="00D97900">
        <w:rPr>
          <w:rFonts w:ascii="Cambria" w:hAnsi="Cambria"/>
          <w:b/>
          <w:sz w:val="28"/>
          <w:szCs w:val="28"/>
        </w:rPr>
        <w:t>(4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Pr="00D97900">
        <w:rPr>
          <w:rFonts w:ascii="Cambria" w:hAnsi="Cambria"/>
          <w:b/>
          <w:sz w:val="28"/>
          <w:szCs w:val="28"/>
        </w:rPr>
        <w:t>ks)</w:t>
      </w:r>
    </w:p>
    <w:p w:rsidR="003F45F6" w:rsidRPr="00F33026" w:rsidRDefault="00DA3F3D" w:rsidP="00F33026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b) </w:t>
      </w:r>
      <w:r w:rsidR="003F45F6" w:rsidRPr="00F33026">
        <w:rPr>
          <w:rFonts w:ascii="Cambria" w:hAnsi="Cambria"/>
          <w:sz w:val="28"/>
          <w:szCs w:val="28"/>
        </w:rPr>
        <w:t>Explain the qualities of a good project manager</w:t>
      </w:r>
      <w:r w:rsidR="00D97900">
        <w:rPr>
          <w:rFonts w:ascii="Cambria" w:hAnsi="Cambria"/>
          <w:sz w:val="28"/>
          <w:szCs w:val="28"/>
        </w:rPr>
        <w:t xml:space="preserve">                                 </w:t>
      </w:r>
      <w:r w:rsidR="003F45F6" w:rsidRPr="00F33026">
        <w:rPr>
          <w:rFonts w:ascii="Cambria" w:hAnsi="Cambria"/>
          <w:sz w:val="28"/>
          <w:szCs w:val="28"/>
        </w:rPr>
        <w:t xml:space="preserve"> </w:t>
      </w:r>
      <w:r w:rsidR="002A349C">
        <w:rPr>
          <w:rFonts w:ascii="Cambria" w:hAnsi="Cambria"/>
          <w:b/>
          <w:sz w:val="28"/>
          <w:szCs w:val="28"/>
        </w:rPr>
        <w:t>(4</w:t>
      </w:r>
      <w:r w:rsidR="003F45F6" w:rsidRPr="00D97900">
        <w:rPr>
          <w:rFonts w:ascii="Cambria" w:hAnsi="Cambria"/>
          <w:b/>
          <w:sz w:val="28"/>
          <w:szCs w:val="28"/>
        </w:rPr>
        <w:t xml:space="preserve">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="003F45F6" w:rsidRPr="00D97900">
        <w:rPr>
          <w:rFonts w:ascii="Cambria" w:hAnsi="Cambria"/>
          <w:b/>
          <w:sz w:val="28"/>
          <w:szCs w:val="28"/>
        </w:rPr>
        <w:t>ks)</w:t>
      </w:r>
    </w:p>
    <w:p w:rsidR="00265453" w:rsidRPr="00F33026" w:rsidRDefault="00265453" w:rsidP="00F33026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c) </w:t>
      </w:r>
      <w:r w:rsidR="00107BAA" w:rsidRPr="00F33026">
        <w:rPr>
          <w:rFonts w:ascii="Cambria" w:hAnsi="Cambria"/>
          <w:sz w:val="28"/>
          <w:szCs w:val="28"/>
        </w:rPr>
        <w:t xml:space="preserve">Describe three important features of a project </w:t>
      </w:r>
      <w:r w:rsidR="00D97900">
        <w:rPr>
          <w:rFonts w:ascii="Cambria" w:hAnsi="Cambria"/>
          <w:sz w:val="28"/>
          <w:szCs w:val="28"/>
        </w:rPr>
        <w:t xml:space="preserve">                                   </w:t>
      </w:r>
      <w:r w:rsidR="00107BAA" w:rsidRPr="00D97900">
        <w:rPr>
          <w:rFonts w:ascii="Cambria" w:hAnsi="Cambria"/>
          <w:b/>
          <w:sz w:val="28"/>
          <w:szCs w:val="28"/>
        </w:rPr>
        <w:t>(3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="00107BAA" w:rsidRPr="00D97900">
        <w:rPr>
          <w:rFonts w:ascii="Cambria" w:hAnsi="Cambria"/>
          <w:b/>
          <w:sz w:val="28"/>
          <w:szCs w:val="28"/>
        </w:rPr>
        <w:t>ks)</w:t>
      </w:r>
    </w:p>
    <w:p w:rsidR="00107BAA" w:rsidRPr="00F33026" w:rsidRDefault="00265453" w:rsidP="00F33026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d) </w:t>
      </w:r>
      <w:r w:rsidR="00107BAA" w:rsidRPr="00F33026">
        <w:rPr>
          <w:rFonts w:ascii="Cambria" w:hAnsi="Cambria"/>
          <w:sz w:val="28"/>
          <w:szCs w:val="28"/>
        </w:rPr>
        <w:t>Explain why communication is central to project management</w:t>
      </w:r>
      <w:r w:rsidR="00D97900">
        <w:rPr>
          <w:rFonts w:ascii="Cambria" w:hAnsi="Cambria"/>
          <w:sz w:val="28"/>
          <w:szCs w:val="28"/>
        </w:rPr>
        <w:t xml:space="preserve">    </w:t>
      </w:r>
      <w:r w:rsidR="00107BAA" w:rsidRPr="00F33026">
        <w:rPr>
          <w:rFonts w:ascii="Cambria" w:hAnsi="Cambria"/>
          <w:sz w:val="28"/>
          <w:szCs w:val="28"/>
        </w:rPr>
        <w:t xml:space="preserve"> </w:t>
      </w:r>
      <w:r w:rsidR="00107BAA" w:rsidRPr="00D97900">
        <w:rPr>
          <w:rFonts w:ascii="Cambria" w:hAnsi="Cambria"/>
          <w:b/>
          <w:sz w:val="28"/>
          <w:szCs w:val="28"/>
        </w:rPr>
        <w:t>(5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="00107BAA" w:rsidRPr="00D97900">
        <w:rPr>
          <w:rFonts w:ascii="Cambria" w:hAnsi="Cambria"/>
          <w:b/>
          <w:sz w:val="28"/>
          <w:szCs w:val="28"/>
        </w:rPr>
        <w:t>ks)</w:t>
      </w:r>
    </w:p>
    <w:p w:rsidR="00F33026" w:rsidRDefault="00265453" w:rsidP="005D505A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e) </w:t>
      </w:r>
      <w:r w:rsidR="00107BAA" w:rsidRPr="00F33026">
        <w:rPr>
          <w:rFonts w:ascii="Cambria" w:hAnsi="Cambria"/>
          <w:sz w:val="28"/>
          <w:szCs w:val="28"/>
        </w:rPr>
        <w:t xml:space="preserve">Briefly describe the stages associated with a project life cycle </w:t>
      </w:r>
      <w:r w:rsidR="00D97900">
        <w:rPr>
          <w:rFonts w:ascii="Cambria" w:hAnsi="Cambria"/>
          <w:sz w:val="28"/>
          <w:szCs w:val="28"/>
        </w:rPr>
        <w:t xml:space="preserve">      </w:t>
      </w:r>
      <w:r w:rsidR="00107BAA" w:rsidRPr="00D97900">
        <w:rPr>
          <w:rFonts w:ascii="Cambria" w:hAnsi="Cambria"/>
          <w:b/>
          <w:sz w:val="28"/>
          <w:szCs w:val="28"/>
        </w:rPr>
        <w:t>(5 m</w:t>
      </w:r>
      <w:r w:rsidR="00D97900" w:rsidRPr="00D97900">
        <w:rPr>
          <w:rFonts w:ascii="Cambria" w:hAnsi="Cambria"/>
          <w:b/>
          <w:sz w:val="28"/>
          <w:szCs w:val="28"/>
        </w:rPr>
        <w:t>ar</w:t>
      </w:r>
      <w:r w:rsidR="00107BAA" w:rsidRPr="00D97900">
        <w:rPr>
          <w:rFonts w:ascii="Cambria" w:hAnsi="Cambria"/>
          <w:b/>
          <w:sz w:val="28"/>
          <w:szCs w:val="28"/>
        </w:rPr>
        <w:t>ks)</w:t>
      </w:r>
    </w:p>
    <w:p w:rsidR="00F33026" w:rsidRPr="00F33026" w:rsidRDefault="00F33026" w:rsidP="00A54683">
      <w:pPr>
        <w:ind w:left="720" w:hanging="720"/>
        <w:rPr>
          <w:rFonts w:ascii="Cambria" w:hAnsi="Cambria"/>
          <w:b/>
          <w:sz w:val="28"/>
          <w:szCs w:val="28"/>
        </w:rPr>
      </w:pPr>
      <w:r w:rsidRPr="00F33026">
        <w:rPr>
          <w:rFonts w:ascii="Cambria" w:hAnsi="Cambria"/>
          <w:b/>
          <w:sz w:val="28"/>
          <w:szCs w:val="28"/>
        </w:rPr>
        <w:t>QUESTION TWO</w:t>
      </w:r>
    </w:p>
    <w:p w:rsidR="00107BAA" w:rsidRPr="003623A5" w:rsidRDefault="00265453" w:rsidP="00A54683">
      <w:pPr>
        <w:ind w:left="720" w:hanging="720"/>
        <w:rPr>
          <w:rFonts w:ascii="Cambria" w:hAnsi="Cambria"/>
          <w:b/>
          <w:sz w:val="28"/>
          <w:szCs w:val="28"/>
        </w:rPr>
      </w:pPr>
      <w:proofErr w:type="gramStart"/>
      <w:r w:rsidRPr="00F33026">
        <w:rPr>
          <w:rFonts w:ascii="Cambria" w:hAnsi="Cambria"/>
          <w:sz w:val="28"/>
          <w:szCs w:val="28"/>
        </w:rPr>
        <w:t>a</w:t>
      </w:r>
      <w:proofErr w:type="gramEnd"/>
      <w:r w:rsidRPr="00F33026">
        <w:rPr>
          <w:rFonts w:ascii="Cambria" w:hAnsi="Cambria"/>
          <w:sz w:val="28"/>
          <w:szCs w:val="28"/>
        </w:rPr>
        <w:t xml:space="preserve">) </w:t>
      </w:r>
      <w:r w:rsidR="00107BAA" w:rsidRPr="00F33026">
        <w:rPr>
          <w:rFonts w:ascii="Cambria" w:hAnsi="Cambria"/>
          <w:sz w:val="28"/>
          <w:szCs w:val="28"/>
        </w:rPr>
        <w:t>Describe the possible types of conflicts that</w:t>
      </w:r>
      <w:r w:rsidR="003623A5">
        <w:rPr>
          <w:rFonts w:ascii="Cambria" w:hAnsi="Cambria"/>
          <w:sz w:val="28"/>
          <w:szCs w:val="28"/>
        </w:rPr>
        <w:t xml:space="preserve"> may arise during a project and </w:t>
      </w:r>
      <w:r w:rsidR="00107BAA" w:rsidRPr="00F33026">
        <w:rPr>
          <w:rFonts w:ascii="Cambria" w:hAnsi="Cambria"/>
          <w:sz w:val="28"/>
          <w:szCs w:val="28"/>
        </w:rPr>
        <w:t>five ways of handling these conflicts</w:t>
      </w:r>
      <w:r w:rsidR="003623A5">
        <w:rPr>
          <w:rFonts w:ascii="Cambria" w:hAnsi="Cambria"/>
          <w:sz w:val="28"/>
          <w:szCs w:val="28"/>
        </w:rPr>
        <w:t xml:space="preserve">                                                </w:t>
      </w:r>
      <w:r w:rsidR="00107BAA" w:rsidRPr="00F33026">
        <w:rPr>
          <w:rFonts w:ascii="Cambria" w:hAnsi="Cambria"/>
          <w:sz w:val="28"/>
          <w:szCs w:val="28"/>
        </w:rPr>
        <w:t xml:space="preserve"> </w:t>
      </w:r>
      <w:r w:rsidR="00107BAA" w:rsidRPr="003623A5">
        <w:rPr>
          <w:rFonts w:ascii="Cambria" w:hAnsi="Cambria"/>
          <w:b/>
          <w:sz w:val="28"/>
          <w:szCs w:val="28"/>
        </w:rPr>
        <w:t>(9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107BAA" w:rsidRPr="003623A5">
        <w:rPr>
          <w:rFonts w:ascii="Cambria" w:hAnsi="Cambria"/>
          <w:b/>
          <w:sz w:val="28"/>
          <w:szCs w:val="28"/>
        </w:rPr>
        <w:t>ks)</w:t>
      </w:r>
    </w:p>
    <w:p w:rsidR="00107BAA" w:rsidRPr="00F33026" w:rsidRDefault="001E267E" w:rsidP="00F33026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b) </w:t>
      </w:r>
      <w:r w:rsidR="00107BAA" w:rsidRPr="00F33026">
        <w:rPr>
          <w:rFonts w:ascii="Cambria" w:hAnsi="Cambria"/>
          <w:sz w:val="28"/>
          <w:szCs w:val="28"/>
        </w:rPr>
        <w:t>Explain ways of handling the conflicts discussed in 2 (a) above</w:t>
      </w:r>
      <w:r w:rsidR="003623A5">
        <w:rPr>
          <w:rFonts w:ascii="Cambria" w:hAnsi="Cambria"/>
          <w:sz w:val="28"/>
          <w:szCs w:val="28"/>
        </w:rPr>
        <w:t xml:space="preserve">    </w:t>
      </w:r>
      <w:r w:rsidR="00107BAA" w:rsidRPr="00F33026">
        <w:rPr>
          <w:rFonts w:ascii="Cambria" w:hAnsi="Cambria"/>
          <w:sz w:val="28"/>
          <w:szCs w:val="28"/>
        </w:rPr>
        <w:t xml:space="preserve"> </w:t>
      </w:r>
      <w:r w:rsidR="00107BAA" w:rsidRPr="003623A5">
        <w:rPr>
          <w:rFonts w:ascii="Cambria" w:hAnsi="Cambria"/>
          <w:b/>
          <w:sz w:val="28"/>
          <w:szCs w:val="28"/>
        </w:rPr>
        <w:t>(6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107BAA" w:rsidRPr="003623A5">
        <w:rPr>
          <w:rFonts w:ascii="Cambria" w:hAnsi="Cambria"/>
          <w:b/>
          <w:sz w:val="28"/>
          <w:szCs w:val="28"/>
        </w:rPr>
        <w:t>ks)</w:t>
      </w:r>
    </w:p>
    <w:p w:rsidR="00F33026" w:rsidRPr="00F33026" w:rsidRDefault="00F33026" w:rsidP="00A54683">
      <w:pPr>
        <w:ind w:left="720" w:hanging="720"/>
        <w:rPr>
          <w:rFonts w:ascii="Cambria" w:hAnsi="Cambria"/>
          <w:b/>
          <w:sz w:val="28"/>
          <w:szCs w:val="28"/>
        </w:rPr>
      </w:pPr>
      <w:r w:rsidRPr="00F33026">
        <w:rPr>
          <w:rFonts w:ascii="Cambria" w:hAnsi="Cambria"/>
          <w:b/>
          <w:sz w:val="28"/>
          <w:szCs w:val="28"/>
        </w:rPr>
        <w:t>QUESTION THREE</w:t>
      </w:r>
    </w:p>
    <w:p w:rsidR="00107BAA" w:rsidRPr="00F33026" w:rsidRDefault="001E267E" w:rsidP="00A54683">
      <w:pPr>
        <w:ind w:left="720" w:hanging="72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a) </w:t>
      </w:r>
      <w:r w:rsidR="0095569E" w:rsidRPr="00F33026">
        <w:rPr>
          <w:rFonts w:ascii="Cambria" w:hAnsi="Cambria"/>
          <w:sz w:val="28"/>
          <w:szCs w:val="28"/>
        </w:rPr>
        <w:t xml:space="preserve">Describe the main activities that </w:t>
      </w:r>
      <w:r w:rsidR="006A3A4F" w:rsidRPr="00F33026">
        <w:rPr>
          <w:rFonts w:ascii="Cambria" w:hAnsi="Cambria"/>
          <w:sz w:val="28"/>
          <w:szCs w:val="28"/>
        </w:rPr>
        <w:t>interface the</w:t>
      </w:r>
      <w:r w:rsidR="0095569E" w:rsidRPr="00F33026">
        <w:rPr>
          <w:rFonts w:ascii="Cambria" w:hAnsi="Cambria"/>
          <w:sz w:val="28"/>
          <w:szCs w:val="28"/>
        </w:rPr>
        <w:t xml:space="preserve"> main stages of the project life cycle</w:t>
      </w:r>
      <w:r w:rsidR="003623A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</w:t>
      </w:r>
      <w:r w:rsidR="0095569E" w:rsidRPr="00F33026">
        <w:rPr>
          <w:rFonts w:ascii="Cambria" w:hAnsi="Cambria"/>
          <w:sz w:val="28"/>
          <w:szCs w:val="28"/>
        </w:rPr>
        <w:t xml:space="preserve"> </w:t>
      </w:r>
      <w:r w:rsidR="0095569E" w:rsidRPr="003623A5">
        <w:rPr>
          <w:rFonts w:ascii="Cambria" w:hAnsi="Cambria"/>
          <w:b/>
          <w:sz w:val="28"/>
          <w:szCs w:val="28"/>
        </w:rPr>
        <w:t>(12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95569E" w:rsidRPr="003623A5">
        <w:rPr>
          <w:rFonts w:ascii="Cambria" w:hAnsi="Cambria"/>
          <w:b/>
          <w:sz w:val="28"/>
          <w:szCs w:val="28"/>
        </w:rPr>
        <w:t>ks)</w:t>
      </w:r>
    </w:p>
    <w:p w:rsidR="0095569E" w:rsidRPr="00F33026" w:rsidRDefault="007A53CC" w:rsidP="00F33026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b) </w:t>
      </w:r>
      <w:r w:rsidR="0095569E" w:rsidRPr="00F33026">
        <w:rPr>
          <w:rFonts w:ascii="Cambria" w:hAnsi="Cambria"/>
          <w:sz w:val="28"/>
          <w:szCs w:val="28"/>
        </w:rPr>
        <w:t>Explain any three benefits of interim project evaluation over terminal project evaluation</w:t>
      </w:r>
      <w:r w:rsidR="003623A5">
        <w:rPr>
          <w:rFonts w:ascii="Cambria" w:hAnsi="Cambria"/>
          <w:sz w:val="28"/>
          <w:szCs w:val="28"/>
        </w:rPr>
        <w:t xml:space="preserve">                                                                                           </w:t>
      </w:r>
      <w:r w:rsidR="0095569E" w:rsidRPr="00F33026">
        <w:rPr>
          <w:rFonts w:ascii="Cambria" w:hAnsi="Cambria"/>
          <w:sz w:val="28"/>
          <w:szCs w:val="28"/>
        </w:rPr>
        <w:t xml:space="preserve"> </w:t>
      </w:r>
      <w:r w:rsidR="0095569E" w:rsidRPr="003623A5">
        <w:rPr>
          <w:rFonts w:ascii="Cambria" w:hAnsi="Cambria"/>
          <w:b/>
          <w:sz w:val="28"/>
          <w:szCs w:val="28"/>
        </w:rPr>
        <w:t>(3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95569E" w:rsidRPr="003623A5">
        <w:rPr>
          <w:rFonts w:ascii="Cambria" w:hAnsi="Cambria"/>
          <w:b/>
          <w:sz w:val="28"/>
          <w:szCs w:val="28"/>
        </w:rPr>
        <w:t>ks)</w:t>
      </w:r>
    </w:p>
    <w:p w:rsidR="00F33026" w:rsidRPr="00F33026" w:rsidRDefault="00F33026" w:rsidP="00A54683">
      <w:pPr>
        <w:ind w:left="720" w:hanging="720"/>
        <w:rPr>
          <w:rFonts w:ascii="Cambria" w:hAnsi="Cambria"/>
          <w:b/>
          <w:sz w:val="28"/>
          <w:szCs w:val="28"/>
        </w:rPr>
      </w:pPr>
      <w:r w:rsidRPr="00F33026">
        <w:rPr>
          <w:rFonts w:ascii="Cambria" w:hAnsi="Cambria"/>
          <w:b/>
          <w:sz w:val="28"/>
          <w:szCs w:val="28"/>
        </w:rPr>
        <w:t>QUESTION FOUR</w:t>
      </w:r>
    </w:p>
    <w:p w:rsidR="0095569E" w:rsidRPr="00F33026" w:rsidRDefault="0095569E" w:rsidP="00A54683">
      <w:pPr>
        <w:ind w:left="720" w:hanging="72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 xml:space="preserve">A construction company is preparing a PERT network for laying the foundation of a new art museum. Given the following set of </w:t>
      </w:r>
      <w:r w:rsidR="006D3B68" w:rsidRPr="00F33026">
        <w:rPr>
          <w:rFonts w:ascii="Cambria" w:hAnsi="Cambria"/>
          <w:sz w:val="28"/>
          <w:szCs w:val="28"/>
        </w:rPr>
        <w:t>activities, their predecessor requirements and three estimates of completion time:</w:t>
      </w:r>
    </w:p>
    <w:tbl>
      <w:tblPr>
        <w:tblStyle w:val="TableGrid"/>
        <w:tblW w:w="0" w:type="auto"/>
        <w:tblInd w:w="738" w:type="dxa"/>
        <w:tblLook w:val="04A0"/>
      </w:tblPr>
      <w:tblGrid>
        <w:gridCol w:w="1435"/>
        <w:gridCol w:w="1685"/>
        <w:gridCol w:w="1908"/>
        <w:gridCol w:w="1910"/>
        <w:gridCol w:w="1900"/>
      </w:tblGrid>
      <w:tr w:rsidR="007908B2" w:rsidRPr="00F33026" w:rsidTr="00921E88">
        <w:tc>
          <w:tcPr>
            <w:tcW w:w="1440" w:type="dxa"/>
            <w:vMerge w:val="restart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Activity</w:t>
            </w:r>
          </w:p>
        </w:tc>
        <w:tc>
          <w:tcPr>
            <w:tcW w:w="1652" w:type="dxa"/>
            <w:vMerge w:val="restart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Predecessor</w:t>
            </w:r>
          </w:p>
        </w:tc>
        <w:tc>
          <w:tcPr>
            <w:tcW w:w="5746" w:type="dxa"/>
            <w:gridSpan w:val="3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Estimated duration in weeks</w:t>
            </w:r>
          </w:p>
        </w:tc>
      </w:tr>
      <w:tr w:rsidR="007908B2" w:rsidRPr="00F33026" w:rsidTr="00921E88">
        <w:tc>
          <w:tcPr>
            <w:tcW w:w="1440" w:type="dxa"/>
            <w:vMerge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15" w:type="dxa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Optimistic time</w:t>
            </w:r>
          </w:p>
        </w:tc>
        <w:tc>
          <w:tcPr>
            <w:tcW w:w="1915" w:type="dxa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Pessimistic time</w:t>
            </w:r>
          </w:p>
        </w:tc>
        <w:tc>
          <w:tcPr>
            <w:tcW w:w="1916" w:type="dxa"/>
          </w:tcPr>
          <w:p w:rsidR="007908B2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Most likely time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A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None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B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None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C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D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E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F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G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C, D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H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F, G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I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E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J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I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B9347A" w:rsidRPr="00F33026" w:rsidTr="00921E88">
        <w:tc>
          <w:tcPr>
            <w:tcW w:w="1440" w:type="dxa"/>
          </w:tcPr>
          <w:p w:rsidR="00B9347A" w:rsidRPr="00F33026" w:rsidRDefault="00B9347A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k</w:t>
            </w:r>
          </w:p>
        </w:tc>
        <w:tc>
          <w:tcPr>
            <w:tcW w:w="1652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H, J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:rsidR="00B9347A" w:rsidRPr="00F33026" w:rsidRDefault="007908B2" w:rsidP="00A54683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</w:tbl>
    <w:p w:rsidR="006D3B68" w:rsidRPr="00F33026" w:rsidRDefault="006F5B41" w:rsidP="00A54683">
      <w:pPr>
        <w:rPr>
          <w:rFonts w:ascii="Cambria" w:hAnsi="Cambria"/>
          <w:b/>
          <w:sz w:val="28"/>
          <w:szCs w:val="28"/>
          <w:u w:val="single"/>
        </w:rPr>
      </w:pPr>
      <w:r w:rsidRPr="00F33026">
        <w:rPr>
          <w:rFonts w:ascii="Cambria" w:hAnsi="Cambria"/>
          <w:b/>
          <w:sz w:val="28"/>
          <w:szCs w:val="28"/>
          <w:u w:val="single"/>
        </w:rPr>
        <w:t>Required:</w:t>
      </w:r>
    </w:p>
    <w:p w:rsidR="006F5B41" w:rsidRPr="00F33026" w:rsidRDefault="00F85352" w:rsidP="00A54683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Draw</w:t>
      </w:r>
      <w:r w:rsidR="006F5B41" w:rsidRPr="00F33026">
        <w:rPr>
          <w:rFonts w:ascii="Cambria" w:hAnsi="Cambria"/>
          <w:sz w:val="28"/>
          <w:szCs w:val="28"/>
        </w:rPr>
        <w:t xml:space="preserve"> the PERT network</w:t>
      </w:r>
      <w:r w:rsidR="003623A5"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="006F5B41" w:rsidRPr="00F33026">
        <w:rPr>
          <w:rFonts w:ascii="Cambria" w:hAnsi="Cambria"/>
          <w:sz w:val="28"/>
          <w:szCs w:val="28"/>
        </w:rPr>
        <w:t xml:space="preserve"> </w:t>
      </w:r>
      <w:r w:rsidR="003623A5">
        <w:rPr>
          <w:rFonts w:ascii="Cambria" w:hAnsi="Cambria"/>
          <w:sz w:val="28"/>
          <w:szCs w:val="28"/>
        </w:rPr>
        <w:t xml:space="preserve">   </w:t>
      </w:r>
      <w:r w:rsidR="006F5B41" w:rsidRPr="003623A5">
        <w:rPr>
          <w:rFonts w:ascii="Cambria" w:hAnsi="Cambria"/>
          <w:b/>
          <w:sz w:val="28"/>
          <w:szCs w:val="28"/>
        </w:rPr>
        <w:t>(5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6F5B41" w:rsidRPr="003623A5">
        <w:rPr>
          <w:rFonts w:ascii="Cambria" w:hAnsi="Cambria"/>
          <w:b/>
          <w:sz w:val="28"/>
          <w:szCs w:val="28"/>
        </w:rPr>
        <w:t>ks)</w:t>
      </w:r>
    </w:p>
    <w:p w:rsidR="006F5B41" w:rsidRPr="00F33026" w:rsidRDefault="00F85352" w:rsidP="00A54683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Complete</w:t>
      </w:r>
      <w:r w:rsidR="006F5B41" w:rsidRPr="00F33026">
        <w:rPr>
          <w:rFonts w:ascii="Cambria" w:hAnsi="Cambria"/>
          <w:sz w:val="28"/>
          <w:szCs w:val="28"/>
        </w:rPr>
        <w:t xml:space="preserve"> project duration and determine critical path</w:t>
      </w:r>
      <w:r w:rsidR="003623A5">
        <w:rPr>
          <w:rFonts w:ascii="Cambria" w:hAnsi="Cambria"/>
          <w:sz w:val="28"/>
          <w:szCs w:val="28"/>
        </w:rPr>
        <w:t xml:space="preserve">    </w:t>
      </w:r>
      <w:r w:rsidR="006F5B41" w:rsidRPr="00F33026">
        <w:rPr>
          <w:rFonts w:ascii="Cambria" w:hAnsi="Cambria"/>
          <w:sz w:val="28"/>
          <w:szCs w:val="28"/>
        </w:rPr>
        <w:t xml:space="preserve"> </w:t>
      </w:r>
      <w:r w:rsidR="006F5B41" w:rsidRPr="003623A5">
        <w:rPr>
          <w:rFonts w:ascii="Cambria" w:hAnsi="Cambria"/>
          <w:b/>
          <w:sz w:val="28"/>
          <w:szCs w:val="28"/>
        </w:rPr>
        <w:t>(10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="006F5B41" w:rsidRPr="003623A5">
        <w:rPr>
          <w:rFonts w:ascii="Cambria" w:hAnsi="Cambria"/>
          <w:b/>
          <w:sz w:val="28"/>
          <w:szCs w:val="28"/>
        </w:rPr>
        <w:t>ks)</w:t>
      </w:r>
    </w:p>
    <w:p w:rsidR="00F33026" w:rsidRPr="00F33026" w:rsidRDefault="00F33026" w:rsidP="00A54683">
      <w:pPr>
        <w:rPr>
          <w:rFonts w:ascii="Cambria" w:hAnsi="Cambria"/>
          <w:b/>
          <w:sz w:val="28"/>
          <w:szCs w:val="28"/>
        </w:rPr>
      </w:pPr>
      <w:r w:rsidRPr="00F33026">
        <w:rPr>
          <w:rFonts w:ascii="Cambria" w:hAnsi="Cambria"/>
          <w:b/>
          <w:sz w:val="28"/>
          <w:szCs w:val="28"/>
        </w:rPr>
        <w:t>QUESTION FIVE</w:t>
      </w:r>
    </w:p>
    <w:p w:rsidR="006F5B41" w:rsidRPr="00F33026" w:rsidRDefault="006F5B41" w:rsidP="00A54683">
      <w:pPr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XYZ Co Ltd</w:t>
      </w:r>
      <w:r w:rsidR="00F33026">
        <w:rPr>
          <w:rFonts w:ascii="Cambria" w:hAnsi="Cambria"/>
          <w:sz w:val="28"/>
          <w:szCs w:val="28"/>
        </w:rPr>
        <w:t xml:space="preserve"> </w:t>
      </w:r>
      <w:r w:rsidR="00305D03" w:rsidRPr="00F33026">
        <w:rPr>
          <w:rFonts w:ascii="Cambria" w:hAnsi="Cambria"/>
          <w:sz w:val="28"/>
          <w:szCs w:val="28"/>
        </w:rPr>
        <w:t>is considering investing in one of the following two projects X and Y, which require an initia</w:t>
      </w:r>
      <w:r w:rsidR="00F33026">
        <w:rPr>
          <w:rFonts w:ascii="Cambria" w:hAnsi="Cambria"/>
          <w:sz w:val="28"/>
          <w:szCs w:val="28"/>
        </w:rPr>
        <w:t>l cash outlay of sh. 1,000,000.</w:t>
      </w:r>
      <w:r w:rsidR="00305D03" w:rsidRPr="00F33026">
        <w:rPr>
          <w:rFonts w:ascii="Cambria" w:hAnsi="Cambria"/>
          <w:sz w:val="28"/>
          <w:szCs w:val="28"/>
        </w:rPr>
        <w:t>The cost of capital is 10%. The two projects would generate the following annual cash flows:</w:t>
      </w:r>
    </w:p>
    <w:tbl>
      <w:tblPr>
        <w:tblStyle w:val="TableGrid"/>
        <w:tblW w:w="0" w:type="auto"/>
        <w:tblInd w:w="558" w:type="dxa"/>
        <w:tblLook w:val="04A0"/>
      </w:tblPr>
      <w:tblGrid>
        <w:gridCol w:w="2160"/>
        <w:gridCol w:w="3420"/>
        <w:gridCol w:w="3330"/>
      </w:tblGrid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Year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Project X (</w:t>
            </w:r>
            <w:proofErr w:type="spellStart"/>
            <w:r w:rsidRPr="00F33026">
              <w:rPr>
                <w:rFonts w:ascii="Cambria" w:hAnsi="Cambria"/>
                <w:sz w:val="28"/>
                <w:szCs w:val="28"/>
              </w:rPr>
              <w:t>ksh</w:t>
            </w:r>
            <w:proofErr w:type="spellEnd"/>
            <w:r w:rsidRPr="00F33026">
              <w:rPr>
                <w:rFonts w:ascii="Cambria" w:hAnsi="Cambria"/>
                <w:sz w:val="28"/>
                <w:szCs w:val="28"/>
              </w:rPr>
              <w:t>.)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Project Y (</w:t>
            </w:r>
            <w:proofErr w:type="spellStart"/>
            <w:r w:rsidRPr="00F33026">
              <w:rPr>
                <w:rFonts w:ascii="Cambria" w:hAnsi="Cambria"/>
                <w:sz w:val="28"/>
                <w:szCs w:val="28"/>
              </w:rPr>
              <w:t>ksh</w:t>
            </w:r>
            <w:proofErr w:type="spellEnd"/>
            <w:r w:rsidRPr="00F33026">
              <w:rPr>
                <w:rFonts w:ascii="Cambria" w:hAnsi="Cambria"/>
                <w:sz w:val="28"/>
                <w:szCs w:val="28"/>
              </w:rPr>
              <w:t>.)</w:t>
            </w:r>
          </w:p>
        </w:tc>
      </w:tr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150,000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200,000</w:t>
            </w:r>
          </w:p>
        </w:tc>
      </w:tr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400,000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350,000</w:t>
            </w:r>
          </w:p>
        </w:tc>
      </w:tr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450,000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400,000</w:t>
            </w:r>
          </w:p>
        </w:tc>
      </w:tr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450,000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400,000</w:t>
            </w:r>
          </w:p>
        </w:tc>
      </w:tr>
      <w:tr w:rsidR="00305D03" w:rsidRPr="00F33026" w:rsidTr="00A5113A">
        <w:tc>
          <w:tcPr>
            <w:tcW w:w="216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200,000</w:t>
            </w:r>
          </w:p>
        </w:tc>
        <w:tc>
          <w:tcPr>
            <w:tcW w:w="3330" w:type="dxa"/>
          </w:tcPr>
          <w:p w:rsidR="00305D03" w:rsidRPr="00F33026" w:rsidRDefault="00305D03" w:rsidP="001336FB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  <w:r w:rsidRPr="00F33026">
              <w:rPr>
                <w:rFonts w:ascii="Cambria" w:hAnsi="Cambria"/>
                <w:sz w:val="28"/>
                <w:szCs w:val="28"/>
              </w:rPr>
              <w:t>100,000</w:t>
            </w:r>
          </w:p>
        </w:tc>
      </w:tr>
    </w:tbl>
    <w:p w:rsidR="00305D03" w:rsidRPr="00F33026" w:rsidRDefault="006657A6" w:rsidP="00A54683">
      <w:pPr>
        <w:ind w:left="36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You are required to advise the management on which of the two projects they should invest in using:</w:t>
      </w:r>
    </w:p>
    <w:p w:rsidR="006657A6" w:rsidRPr="00F33026" w:rsidRDefault="006657A6" w:rsidP="00A54683">
      <w:pPr>
        <w:pStyle w:val="ListParagraph"/>
        <w:numPr>
          <w:ilvl w:val="0"/>
          <w:numId w:val="4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lastRenderedPageBreak/>
        <w:t xml:space="preserve">Payback period </w:t>
      </w:r>
      <w:r w:rsidR="003623A5"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Pr="003623A5">
        <w:rPr>
          <w:rFonts w:ascii="Cambria" w:hAnsi="Cambria"/>
          <w:b/>
          <w:sz w:val="28"/>
          <w:szCs w:val="28"/>
        </w:rPr>
        <w:t>(5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Pr="003623A5">
        <w:rPr>
          <w:rFonts w:ascii="Cambria" w:hAnsi="Cambria"/>
          <w:b/>
          <w:sz w:val="28"/>
          <w:szCs w:val="28"/>
        </w:rPr>
        <w:t>ks)</w:t>
      </w:r>
    </w:p>
    <w:p w:rsidR="006657A6" w:rsidRPr="00F33026" w:rsidRDefault="006657A6" w:rsidP="00A54683">
      <w:pPr>
        <w:pStyle w:val="ListParagraph"/>
        <w:numPr>
          <w:ilvl w:val="0"/>
          <w:numId w:val="4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Net Present Value (NPV) method</w:t>
      </w:r>
      <w:r w:rsidR="003623A5">
        <w:rPr>
          <w:rFonts w:ascii="Cambria" w:hAnsi="Cambria"/>
          <w:sz w:val="28"/>
          <w:szCs w:val="28"/>
        </w:rPr>
        <w:t xml:space="preserve">                                      </w:t>
      </w:r>
      <w:r w:rsidRPr="00F33026">
        <w:rPr>
          <w:rFonts w:ascii="Cambria" w:hAnsi="Cambria"/>
          <w:sz w:val="28"/>
          <w:szCs w:val="28"/>
        </w:rPr>
        <w:t xml:space="preserve"> </w:t>
      </w:r>
      <w:r w:rsidRPr="003623A5">
        <w:rPr>
          <w:rFonts w:ascii="Cambria" w:hAnsi="Cambria"/>
          <w:b/>
          <w:sz w:val="28"/>
          <w:szCs w:val="28"/>
        </w:rPr>
        <w:t>(5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Pr="003623A5">
        <w:rPr>
          <w:rFonts w:ascii="Cambria" w:hAnsi="Cambria"/>
          <w:b/>
          <w:sz w:val="28"/>
          <w:szCs w:val="28"/>
        </w:rPr>
        <w:t>ks)</w:t>
      </w:r>
    </w:p>
    <w:p w:rsidR="006657A6" w:rsidRPr="00F33026" w:rsidRDefault="006657A6" w:rsidP="00A54683">
      <w:pPr>
        <w:pStyle w:val="ListParagraph"/>
        <w:numPr>
          <w:ilvl w:val="0"/>
          <w:numId w:val="4"/>
        </w:numPr>
        <w:contextualSpacing w:val="0"/>
        <w:rPr>
          <w:rFonts w:ascii="Cambria" w:hAnsi="Cambria"/>
          <w:sz w:val="28"/>
          <w:szCs w:val="28"/>
        </w:rPr>
      </w:pPr>
      <w:r w:rsidRPr="00F33026">
        <w:rPr>
          <w:rFonts w:ascii="Cambria" w:hAnsi="Cambria"/>
          <w:sz w:val="28"/>
          <w:szCs w:val="28"/>
        </w:rPr>
        <w:t>Profitability Index (PI) method</w:t>
      </w:r>
      <w:r w:rsidR="003623A5">
        <w:rPr>
          <w:rFonts w:ascii="Cambria" w:hAnsi="Cambria"/>
          <w:sz w:val="28"/>
          <w:szCs w:val="28"/>
        </w:rPr>
        <w:t xml:space="preserve">                                         </w:t>
      </w:r>
      <w:r w:rsidRPr="00F33026">
        <w:rPr>
          <w:rFonts w:ascii="Cambria" w:hAnsi="Cambria"/>
          <w:sz w:val="28"/>
          <w:szCs w:val="28"/>
        </w:rPr>
        <w:t xml:space="preserve"> </w:t>
      </w:r>
      <w:r w:rsidRPr="003623A5">
        <w:rPr>
          <w:rFonts w:ascii="Cambria" w:hAnsi="Cambria"/>
          <w:b/>
          <w:sz w:val="28"/>
          <w:szCs w:val="28"/>
        </w:rPr>
        <w:t>(5 m</w:t>
      </w:r>
      <w:r w:rsidR="003623A5" w:rsidRPr="003623A5">
        <w:rPr>
          <w:rFonts w:ascii="Cambria" w:hAnsi="Cambria"/>
          <w:b/>
          <w:sz w:val="28"/>
          <w:szCs w:val="28"/>
        </w:rPr>
        <w:t>ar</w:t>
      </w:r>
      <w:r w:rsidRPr="003623A5">
        <w:rPr>
          <w:rFonts w:ascii="Cambria" w:hAnsi="Cambria"/>
          <w:b/>
          <w:sz w:val="28"/>
          <w:szCs w:val="28"/>
        </w:rPr>
        <w:t>ks)</w:t>
      </w:r>
    </w:p>
    <w:sectPr w:rsidR="006657A6" w:rsidRPr="00F33026" w:rsidSect="0034767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13854"/>
    <w:multiLevelType w:val="hybridMultilevel"/>
    <w:tmpl w:val="6756C23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B10E2"/>
    <w:multiLevelType w:val="hybridMultilevel"/>
    <w:tmpl w:val="6F4C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14B3"/>
    <w:multiLevelType w:val="hybridMultilevel"/>
    <w:tmpl w:val="AC5E27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05352"/>
    <w:multiLevelType w:val="hybridMultilevel"/>
    <w:tmpl w:val="79EE1C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A76466"/>
    <w:multiLevelType w:val="hybridMultilevel"/>
    <w:tmpl w:val="ACC485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45F6"/>
    <w:rsid w:val="00077D6B"/>
    <w:rsid w:val="000E68EC"/>
    <w:rsid w:val="00107BAA"/>
    <w:rsid w:val="001336FB"/>
    <w:rsid w:val="001E267E"/>
    <w:rsid w:val="00265453"/>
    <w:rsid w:val="002A349C"/>
    <w:rsid w:val="00305D03"/>
    <w:rsid w:val="00314738"/>
    <w:rsid w:val="003347B0"/>
    <w:rsid w:val="0034767F"/>
    <w:rsid w:val="003623A5"/>
    <w:rsid w:val="003B700D"/>
    <w:rsid w:val="003C1E3D"/>
    <w:rsid w:val="003E3372"/>
    <w:rsid w:val="003F45F6"/>
    <w:rsid w:val="00404D57"/>
    <w:rsid w:val="005D505A"/>
    <w:rsid w:val="005E0391"/>
    <w:rsid w:val="0062661A"/>
    <w:rsid w:val="00641B20"/>
    <w:rsid w:val="00654BF1"/>
    <w:rsid w:val="006657A6"/>
    <w:rsid w:val="006A3A4F"/>
    <w:rsid w:val="006D3B68"/>
    <w:rsid w:val="006F5B41"/>
    <w:rsid w:val="007908B2"/>
    <w:rsid w:val="00795994"/>
    <w:rsid w:val="007A53CC"/>
    <w:rsid w:val="007A7077"/>
    <w:rsid w:val="007D42AC"/>
    <w:rsid w:val="0080211E"/>
    <w:rsid w:val="008D7D1D"/>
    <w:rsid w:val="00921E88"/>
    <w:rsid w:val="0095569E"/>
    <w:rsid w:val="009E260A"/>
    <w:rsid w:val="00A5113A"/>
    <w:rsid w:val="00A54683"/>
    <w:rsid w:val="00B223CE"/>
    <w:rsid w:val="00B9347A"/>
    <w:rsid w:val="00D33BA9"/>
    <w:rsid w:val="00D5065F"/>
    <w:rsid w:val="00D97900"/>
    <w:rsid w:val="00DA3F3D"/>
    <w:rsid w:val="00DE47B1"/>
    <w:rsid w:val="00F33026"/>
    <w:rsid w:val="00F85352"/>
    <w:rsid w:val="00FC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36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61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3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36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61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3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</cp:lastModifiedBy>
  <cp:revision>14</cp:revision>
  <dcterms:created xsi:type="dcterms:W3CDTF">2017-02-17T15:12:00Z</dcterms:created>
  <dcterms:modified xsi:type="dcterms:W3CDTF">2017-04-10T11:00:00Z</dcterms:modified>
</cp:coreProperties>
</file>