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199" w:rsidRDefault="00977199" w:rsidP="00977199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6EDCEDF5" wp14:editId="2CA1C1E5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199" w:rsidRDefault="00977199" w:rsidP="00977199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977199" w:rsidRDefault="00977199" w:rsidP="00977199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977199" w:rsidRDefault="00977199" w:rsidP="00977199">
      <w:pPr>
        <w:jc w:val="center"/>
        <w:rPr>
          <w:b/>
          <w:sz w:val="24"/>
        </w:rPr>
      </w:pPr>
      <w:r>
        <w:rPr>
          <w:b/>
          <w:sz w:val="24"/>
        </w:rPr>
        <w:t>2017/2018 ACADEMIC YEAR</w:t>
      </w:r>
    </w:p>
    <w:p w:rsidR="00977199" w:rsidRDefault="00977199" w:rsidP="00977199">
      <w:pPr>
        <w:jc w:val="center"/>
        <w:rPr>
          <w:b/>
          <w:sz w:val="24"/>
        </w:rPr>
      </w:pPr>
      <w:r>
        <w:rPr>
          <w:b/>
          <w:sz w:val="24"/>
        </w:rPr>
        <w:t>SECOND YEAR FIRST SEMESTER EXAMINATION</w:t>
      </w:r>
    </w:p>
    <w:p w:rsidR="00977199" w:rsidRDefault="00977199" w:rsidP="00977199">
      <w:pPr>
        <w:jc w:val="center"/>
        <w:rPr>
          <w:b/>
          <w:sz w:val="24"/>
        </w:rPr>
      </w:pPr>
      <w:r>
        <w:rPr>
          <w:b/>
          <w:sz w:val="24"/>
        </w:rPr>
        <w:t xml:space="preserve">FOR THE DEGREE </w:t>
      </w:r>
      <w:r>
        <w:rPr>
          <w:b/>
          <w:sz w:val="24"/>
        </w:rPr>
        <w:t>OF BACHELOR OF SCENCE IN BIOCHEMISTRY</w:t>
      </w:r>
    </w:p>
    <w:p w:rsidR="00977199" w:rsidRDefault="00977199" w:rsidP="00977199">
      <w:pPr>
        <w:jc w:val="center"/>
        <w:rPr>
          <w:b/>
          <w:sz w:val="24"/>
        </w:rPr>
      </w:pPr>
      <w:r>
        <w:rPr>
          <w:b/>
          <w:sz w:val="24"/>
        </w:rPr>
        <w:t>COURSE CODE: BIO 201</w:t>
      </w:r>
    </w:p>
    <w:p w:rsidR="00977199" w:rsidRDefault="00977199" w:rsidP="00977199">
      <w:pPr>
        <w:jc w:val="center"/>
        <w:rPr>
          <w:b/>
          <w:sz w:val="24"/>
        </w:rPr>
      </w:pPr>
      <w:r>
        <w:rPr>
          <w:b/>
          <w:sz w:val="24"/>
        </w:rPr>
        <w:t>COURSE TITLE: BIOCHEMISTRY OF LIPIDS</w:t>
      </w:r>
    </w:p>
    <w:p w:rsidR="00977199" w:rsidRDefault="00977199" w:rsidP="00977199">
      <w:pPr>
        <w:rPr>
          <w:b/>
          <w:sz w:val="24"/>
        </w:rPr>
      </w:pPr>
      <w:r>
        <w:rPr>
          <w:b/>
          <w:sz w:val="24"/>
        </w:rPr>
        <w:t>DATE: 2</w:t>
      </w:r>
      <w:r w:rsidRPr="00977199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r>
        <w:rPr>
          <w:b/>
          <w:sz w:val="24"/>
        </w:rPr>
        <w:t>FEBRUARY, 2018</w:t>
      </w:r>
    </w:p>
    <w:p w:rsidR="00977199" w:rsidRDefault="00977199" w:rsidP="00977199">
      <w:pPr>
        <w:rPr>
          <w:b/>
          <w:sz w:val="24"/>
        </w:rPr>
      </w:pPr>
      <w:r>
        <w:rPr>
          <w:b/>
          <w:sz w:val="24"/>
        </w:rPr>
        <w:t>TIME: 2.00 P.M-5.00 P.M</w:t>
      </w:r>
    </w:p>
    <w:p w:rsidR="00977199" w:rsidRDefault="00977199" w:rsidP="00977199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:rsidR="00977199" w:rsidRDefault="00977199" w:rsidP="00977199">
      <w:pPr>
        <w:rPr>
          <w:b/>
          <w:sz w:val="24"/>
        </w:rPr>
      </w:pPr>
      <w:r>
        <w:rPr>
          <w:sz w:val="24"/>
        </w:rPr>
        <w:t xml:space="preserve">Answer </w:t>
      </w:r>
      <w:r w:rsidRPr="00977199">
        <w:rPr>
          <w:b/>
          <w:sz w:val="24"/>
        </w:rPr>
        <w:t>ALL</w:t>
      </w:r>
      <w:r>
        <w:rPr>
          <w:sz w:val="24"/>
        </w:rPr>
        <w:t xml:space="preserve"> questions in </w:t>
      </w:r>
      <w:r w:rsidRPr="00977199">
        <w:rPr>
          <w:b/>
          <w:sz w:val="24"/>
        </w:rPr>
        <w:t>section A</w:t>
      </w:r>
      <w:r>
        <w:rPr>
          <w:sz w:val="24"/>
        </w:rPr>
        <w:t xml:space="preserve"> and any other </w:t>
      </w:r>
      <w:r w:rsidRPr="00977199">
        <w:rPr>
          <w:b/>
          <w:sz w:val="24"/>
        </w:rPr>
        <w:t>TWO</w:t>
      </w:r>
      <w:r>
        <w:rPr>
          <w:sz w:val="24"/>
        </w:rPr>
        <w:t xml:space="preserve"> questions in </w:t>
      </w:r>
      <w:r w:rsidRPr="00977199">
        <w:rPr>
          <w:b/>
          <w:sz w:val="24"/>
        </w:rPr>
        <w:t>section B</w:t>
      </w:r>
      <w:r>
        <w:rPr>
          <w:b/>
          <w:sz w:val="24"/>
        </w:rPr>
        <w:t>.</w:t>
      </w:r>
    </w:p>
    <w:p w:rsidR="00977199" w:rsidRDefault="00977199" w:rsidP="00977199">
      <w:pPr>
        <w:rPr>
          <w:b/>
          <w:sz w:val="24"/>
        </w:rPr>
      </w:pPr>
      <w:r>
        <w:rPr>
          <w:b/>
          <w:sz w:val="24"/>
        </w:rPr>
        <w:t>SECTION A: Answer all Questions (Total Marks 40)</w:t>
      </w:r>
    </w:p>
    <w:p w:rsidR="00977199" w:rsidRPr="000E5420" w:rsidRDefault="00977199" w:rsidP="00977199">
      <w:pPr>
        <w:rPr>
          <w:b/>
          <w:sz w:val="24"/>
        </w:rPr>
      </w:pPr>
      <w:r w:rsidRPr="000E5420">
        <w:rPr>
          <w:b/>
          <w:sz w:val="24"/>
        </w:rPr>
        <w:t>QUESTION ONE</w:t>
      </w:r>
    </w:p>
    <w:p w:rsidR="00977199" w:rsidRDefault="00977199" w:rsidP="0097719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Draw the structure and name the compound from which eicosanoids are derived. (4 marks)</w:t>
      </w:r>
    </w:p>
    <w:p w:rsidR="00977199" w:rsidRDefault="00977199" w:rsidP="0097719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State two physiological functions of eicosanoids. (4 marks)</w:t>
      </w:r>
    </w:p>
    <w:p w:rsidR="00977199" w:rsidRPr="000E5420" w:rsidRDefault="00977199" w:rsidP="00977199">
      <w:pPr>
        <w:rPr>
          <w:b/>
          <w:sz w:val="24"/>
        </w:rPr>
      </w:pPr>
      <w:r w:rsidRPr="000E5420">
        <w:rPr>
          <w:b/>
          <w:sz w:val="24"/>
        </w:rPr>
        <w:t>QUESTION TWO</w:t>
      </w:r>
    </w:p>
    <w:p w:rsidR="00977199" w:rsidRDefault="00977199" w:rsidP="00977199">
      <w:pPr>
        <w:pStyle w:val="ListParagraph"/>
        <w:numPr>
          <w:ilvl w:val="0"/>
          <w:numId w:val="2"/>
        </w:numPr>
        <w:rPr>
          <w:sz w:val="24"/>
        </w:rPr>
      </w:pPr>
      <w:r w:rsidRPr="00977199">
        <w:rPr>
          <w:sz w:val="24"/>
        </w:rPr>
        <w:t>Using at leas</w:t>
      </w:r>
      <w:bookmarkStart w:id="0" w:name="_GoBack"/>
      <w:bookmarkEnd w:id="0"/>
      <w:r w:rsidRPr="00977199">
        <w:rPr>
          <w:sz w:val="24"/>
        </w:rPr>
        <w:t xml:space="preserve">t </w:t>
      </w:r>
      <w:r w:rsidRPr="000E5420">
        <w:rPr>
          <w:b/>
          <w:sz w:val="24"/>
        </w:rPr>
        <w:t>one</w:t>
      </w:r>
      <w:r w:rsidRPr="00977199">
        <w:rPr>
          <w:sz w:val="24"/>
        </w:rPr>
        <w:t xml:space="preserve"> example, differentiate between essential and non-essential fatty acids. (4 marks)</w:t>
      </w:r>
    </w:p>
    <w:p w:rsidR="00977199" w:rsidRDefault="00977199" w:rsidP="00977199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Explain what happens when a cerebroside is hydrolyzed. (4 marks)</w:t>
      </w:r>
    </w:p>
    <w:p w:rsidR="00977199" w:rsidRPr="000E5420" w:rsidRDefault="00977199" w:rsidP="00977199">
      <w:pPr>
        <w:rPr>
          <w:b/>
          <w:sz w:val="24"/>
        </w:rPr>
      </w:pPr>
      <w:r w:rsidRPr="000E5420">
        <w:rPr>
          <w:b/>
          <w:sz w:val="24"/>
        </w:rPr>
        <w:t>QUESTION THREE</w:t>
      </w:r>
    </w:p>
    <w:p w:rsidR="00977199" w:rsidRDefault="000354AA" w:rsidP="000354AA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Given the following molecular components; glycerol, fatty acids, phosphate, long chain alcohol and carbohydrates, answer the following questions. </w:t>
      </w:r>
    </w:p>
    <w:p w:rsidR="000354AA" w:rsidRDefault="000354AA" w:rsidP="000354AA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Identify the components present in both waxes and sphingomyelin. (1 mark)</w:t>
      </w:r>
    </w:p>
    <w:p w:rsidR="000354AA" w:rsidRDefault="000354AA" w:rsidP="000354AA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Identify the compounds present in both triglyceride and phosphatidylcholine. (1 mark)</w:t>
      </w:r>
    </w:p>
    <w:p w:rsidR="000354AA" w:rsidRDefault="000354AA" w:rsidP="000354AA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Identify the compounds present in gangliosides but not in </w:t>
      </w:r>
      <w:r>
        <w:rPr>
          <w:sz w:val="24"/>
        </w:rPr>
        <w:t>triglyceride</w:t>
      </w:r>
      <w:r>
        <w:rPr>
          <w:sz w:val="24"/>
        </w:rPr>
        <w:t>s. (1 mark)</w:t>
      </w:r>
    </w:p>
    <w:p w:rsidR="000354AA" w:rsidRDefault="000354AA" w:rsidP="000354AA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State two ways in which glycolipids are similar to phosphoglycerides. (2 marks)</w:t>
      </w:r>
    </w:p>
    <w:p w:rsidR="000354AA" w:rsidRDefault="000354AA" w:rsidP="000354AA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lastRenderedPageBreak/>
        <w:t>Explain why triacylglycerols are the molecules of choice for energy storage in animals. (3 marks)</w:t>
      </w:r>
    </w:p>
    <w:p w:rsidR="000354AA" w:rsidRPr="000E5420" w:rsidRDefault="000354AA" w:rsidP="000354AA">
      <w:pPr>
        <w:rPr>
          <w:b/>
          <w:sz w:val="24"/>
        </w:rPr>
      </w:pPr>
      <w:r w:rsidRPr="000E5420">
        <w:rPr>
          <w:b/>
          <w:sz w:val="24"/>
        </w:rPr>
        <w:t>QUESTION FOUR</w:t>
      </w:r>
    </w:p>
    <w:p w:rsidR="000354AA" w:rsidRDefault="000354AA" w:rsidP="000354AA">
      <w:pPr>
        <w:rPr>
          <w:sz w:val="24"/>
        </w:rPr>
      </w:pPr>
      <w:r>
        <w:rPr>
          <w:sz w:val="24"/>
        </w:rPr>
        <w:t>State the functions of glycolipids in mammals. (8 marks)</w:t>
      </w:r>
    </w:p>
    <w:p w:rsidR="000354AA" w:rsidRPr="000E5420" w:rsidRDefault="000354AA" w:rsidP="000354AA">
      <w:pPr>
        <w:rPr>
          <w:b/>
          <w:sz w:val="24"/>
        </w:rPr>
      </w:pPr>
      <w:r w:rsidRPr="000E5420">
        <w:rPr>
          <w:b/>
          <w:sz w:val="24"/>
        </w:rPr>
        <w:t>QUESTION FIVE</w:t>
      </w:r>
    </w:p>
    <w:p w:rsidR="000354AA" w:rsidRDefault="000354AA" w:rsidP="000354AA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Draw the structure and indicate the symbolic formula and the systematic names of:</w:t>
      </w:r>
    </w:p>
    <w:p w:rsidR="000354AA" w:rsidRDefault="000354AA" w:rsidP="000354AA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Arachidonic </w:t>
      </w:r>
      <w:r w:rsidR="006555CD">
        <w:rPr>
          <w:sz w:val="24"/>
        </w:rPr>
        <w:t>acid. (3 marks)</w:t>
      </w:r>
    </w:p>
    <w:p w:rsidR="006555CD" w:rsidRDefault="006555CD" w:rsidP="000354AA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Linolenic acid. (3 marks)</w:t>
      </w:r>
    </w:p>
    <w:p w:rsidR="006555CD" w:rsidRDefault="000E5420" w:rsidP="006555CD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Given the melting point of -19 degrees Celsius and 67 degrees Celsius, assign the melting points to each acid. Explain your choice. (2 marks)</w:t>
      </w:r>
    </w:p>
    <w:p w:rsidR="000E5420" w:rsidRPr="000E5420" w:rsidRDefault="000E5420" w:rsidP="000E5420">
      <w:pPr>
        <w:rPr>
          <w:b/>
          <w:sz w:val="24"/>
          <w:u w:val="single"/>
        </w:rPr>
      </w:pPr>
      <w:r w:rsidRPr="000E5420">
        <w:rPr>
          <w:b/>
          <w:sz w:val="24"/>
          <w:u w:val="single"/>
        </w:rPr>
        <w:t>SECTION B: Answer any Two Questions (Total marks 30 marks)</w:t>
      </w:r>
    </w:p>
    <w:p w:rsidR="000E5420" w:rsidRPr="000E5420" w:rsidRDefault="000E5420" w:rsidP="000E5420">
      <w:pPr>
        <w:tabs>
          <w:tab w:val="left" w:pos="2794"/>
        </w:tabs>
        <w:rPr>
          <w:b/>
          <w:sz w:val="24"/>
        </w:rPr>
      </w:pPr>
      <w:r w:rsidRPr="000E5420">
        <w:rPr>
          <w:b/>
          <w:sz w:val="24"/>
        </w:rPr>
        <w:t>QUESTON SIX</w:t>
      </w:r>
      <w:r>
        <w:rPr>
          <w:b/>
          <w:sz w:val="24"/>
        </w:rPr>
        <w:tab/>
      </w:r>
    </w:p>
    <w:p w:rsidR="000E5420" w:rsidRDefault="000E5420" w:rsidP="000E5420">
      <w:pPr>
        <w:rPr>
          <w:sz w:val="24"/>
        </w:rPr>
      </w:pPr>
      <w:r>
        <w:rPr>
          <w:sz w:val="24"/>
        </w:rPr>
        <w:t>Classify fatty acids found in lipids and discuss their properties. (15 marks)</w:t>
      </w:r>
    </w:p>
    <w:p w:rsidR="000E5420" w:rsidRPr="000E5420" w:rsidRDefault="000E5420" w:rsidP="000E5420">
      <w:pPr>
        <w:rPr>
          <w:b/>
          <w:sz w:val="24"/>
        </w:rPr>
      </w:pPr>
      <w:r w:rsidRPr="000E5420">
        <w:rPr>
          <w:b/>
          <w:sz w:val="24"/>
        </w:rPr>
        <w:t>QUESTION SEVEN</w:t>
      </w:r>
    </w:p>
    <w:p w:rsidR="000E5420" w:rsidRDefault="000E5420" w:rsidP="000E5420">
      <w:pPr>
        <w:rPr>
          <w:sz w:val="24"/>
        </w:rPr>
      </w:pPr>
      <w:r>
        <w:rPr>
          <w:sz w:val="24"/>
        </w:rPr>
        <w:t>Discuss the major sterol found in humans highlighting its biomedical importance. (15 marks)</w:t>
      </w:r>
    </w:p>
    <w:p w:rsidR="000E5420" w:rsidRPr="000E5420" w:rsidRDefault="000E5420" w:rsidP="000E5420">
      <w:pPr>
        <w:rPr>
          <w:b/>
          <w:sz w:val="24"/>
        </w:rPr>
      </w:pPr>
      <w:r w:rsidRPr="000E5420">
        <w:rPr>
          <w:b/>
          <w:sz w:val="24"/>
        </w:rPr>
        <w:t>QUESTION EIGHT</w:t>
      </w:r>
    </w:p>
    <w:p w:rsidR="000E5420" w:rsidRPr="000E5420" w:rsidRDefault="000E5420" w:rsidP="000E5420">
      <w:pPr>
        <w:rPr>
          <w:sz w:val="24"/>
        </w:rPr>
      </w:pPr>
      <w:r>
        <w:rPr>
          <w:sz w:val="24"/>
        </w:rPr>
        <w:t xml:space="preserve">Give similarities between plasmalogens and </w:t>
      </w:r>
      <w:r>
        <w:rPr>
          <w:sz w:val="24"/>
        </w:rPr>
        <w:t>phosphatidylcholine.</w:t>
      </w:r>
      <w:r>
        <w:rPr>
          <w:sz w:val="24"/>
        </w:rPr>
        <w:t xml:space="preserve"> (15marks)</w:t>
      </w:r>
    </w:p>
    <w:p w:rsidR="00977199" w:rsidRPr="00977199" w:rsidRDefault="00977199" w:rsidP="00977199">
      <w:pPr>
        <w:rPr>
          <w:sz w:val="24"/>
        </w:rPr>
      </w:pPr>
    </w:p>
    <w:p w:rsidR="00977199" w:rsidRDefault="00977199" w:rsidP="00977199">
      <w:pPr>
        <w:rPr>
          <w:sz w:val="24"/>
        </w:rPr>
      </w:pPr>
    </w:p>
    <w:p w:rsidR="00636388" w:rsidRDefault="00636388"/>
    <w:sectPr w:rsidR="00636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1570A"/>
    <w:multiLevelType w:val="hybridMultilevel"/>
    <w:tmpl w:val="6778E13E"/>
    <w:lvl w:ilvl="0" w:tplc="BE62431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31232D"/>
    <w:multiLevelType w:val="hybridMultilevel"/>
    <w:tmpl w:val="0EAE8D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E5253"/>
    <w:multiLevelType w:val="hybridMultilevel"/>
    <w:tmpl w:val="19205C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7351E"/>
    <w:multiLevelType w:val="hybridMultilevel"/>
    <w:tmpl w:val="50288D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95B58"/>
    <w:multiLevelType w:val="hybridMultilevel"/>
    <w:tmpl w:val="F9F258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D0EF4"/>
    <w:multiLevelType w:val="hybridMultilevel"/>
    <w:tmpl w:val="B05A1D3E"/>
    <w:lvl w:ilvl="0" w:tplc="9186642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199"/>
    <w:rsid w:val="000354AA"/>
    <w:rsid w:val="000E5420"/>
    <w:rsid w:val="00636388"/>
    <w:rsid w:val="006555CD"/>
    <w:rsid w:val="0097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1B737-BBDB-4E19-8E3C-5DA5BDFA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199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2018-05-14T11:44:00Z</dcterms:created>
  <dcterms:modified xsi:type="dcterms:W3CDTF">2018-05-14T12:26:00Z</dcterms:modified>
</cp:coreProperties>
</file>