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51" w:rsidRDefault="00A34251" w:rsidP="00A34251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7CDD5AAB" wp14:editId="52EC41C3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251" w:rsidRDefault="00A34251" w:rsidP="00A34251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A34251" w:rsidRDefault="00A34251" w:rsidP="00A34251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2013/2014 ACADEMIC YEAR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FOR THE DEGREE OF BA</w:t>
      </w:r>
      <w:r w:rsidR="003D2D79">
        <w:rPr>
          <w:b/>
          <w:sz w:val="24"/>
        </w:rPr>
        <w:t>CHELOR OF SCENCE IN BIOCHEMISTRY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COURSE CODE: BIO</w:t>
      </w:r>
      <w:r>
        <w:rPr>
          <w:b/>
          <w:sz w:val="24"/>
        </w:rPr>
        <w:t xml:space="preserve"> 213</w:t>
      </w:r>
    </w:p>
    <w:p w:rsidR="00A34251" w:rsidRDefault="00A34251" w:rsidP="00A34251">
      <w:pPr>
        <w:jc w:val="center"/>
        <w:rPr>
          <w:b/>
          <w:sz w:val="24"/>
        </w:rPr>
      </w:pPr>
      <w:r>
        <w:rPr>
          <w:b/>
          <w:sz w:val="24"/>
        </w:rPr>
        <w:t>COURS</w:t>
      </w:r>
      <w:r w:rsidR="00F541AE">
        <w:rPr>
          <w:b/>
          <w:sz w:val="24"/>
        </w:rPr>
        <w:t xml:space="preserve">E TITLE: BASIC BIOCHEMICAL </w:t>
      </w:r>
      <w:bookmarkStart w:id="0" w:name="_GoBack"/>
      <w:bookmarkEnd w:id="0"/>
      <w:r>
        <w:rPr>
          <w:b/>
          <w:sz w:val="24"/>
        </w:rPr>
        <w:t>TECHNIQUES</w:t>
      </w:r>
    </w:p>
    <w:p w:rsidR="00A34251" w:rsidRDefault="00A34251" w:rsidP="00A34251">
      <w:pPr>
        <w:rPr>
          <w:b/>
          <w:sz w:val="24"/>
        </w:rPr>
      </w:pPr>
      <w:r>
        <w:rPr>
          <w:b/>
          <w:sz w:val="24"/>
        </w:rPr>
        <w:t>DATE: 18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SEPTEMBER, 2014</w:t>
      </w:r>
    </w:p>
    <w:p w:rsidR="00A34251" w:rsidRDefault="00A34251" w:rsidP="00A34251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11.00 A.M-2.00 P</w:t>
      </w:r>
      <w:r>
        <w:rPr>
          <w:b/>
          <w:sz w:val="24"/>
        </w:rPr>
        <w:t>.M</w:t>
      </w:r>
    </w:p>
    <w:p w:rsidR="00A34251" w:rsidRDefault="00A34251" w:rsidP="00A34251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A34251" w:rsidRDefault="00A34251" w:rsidP="00A34251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questions. Total marks (70)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examples, differentiate between cation exchanger and anion exchanger chromagraphies. (10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ways which can be used to determine the amount of a compound in a given spot on a thin layer of chromatography. (5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Derive the Henderson-Hasselbach equation. (5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and explain the terms used in defining the properties of a detergent. (5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five protein detection techniques following electrophoresis. (3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application of the affinity chromatography in proteomics. (14 marks)</w:t>
      </w:r>
    </w:p>
    <w:p w:rsidR="00A34251" w:rsidRDefault="00A34251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Discuss theory, media selection and types of gels used </w:t>
      </w:r>
      <w:r w:rsidR="00D10893">
        <w:rPr>
          <w:sz w:val="24"/>
        </w:rPr>
        <w:t>in gel filtration chromatography. (14 marks)</w:t>
      </w:r>
    </w:p>
    <w:p w:rsidR="00D10893" w:rsidRDefault="00D10893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basic principles and advantages of spectrophotometric techniques. (14 marks)</w:t>
      </w:r>
    </w:p>
    <w:p w:rsidR="00D10893" w:rsidRPr="00A34251" w:rsidRDefault="00D10893" w:rsidP="00A342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different methods for detergent removal. (14 marks)</w:t>
      </w:r>
    </w:p>
    <w:p w:rsidR="00C9163B" w:rsidRDefault="00C9163B"/>
    <w:sectPr w:rsidR="00C9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F7200"/>
    <w:multiLevelType w:val="hybridMultilevel"/>
    <w:tmpl w:val="65BC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51"/>
    <w:rsid w:val="003D2D79"/>
    <w:rsid w:val="00A34251"/>
    <w:rsid w:val="00C9163B"/>
    <w:rsid w:val="00D10893"/>
    <w:rsid w:val="00F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F200-08A4-42B1-A58E-A4C403C9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51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2018-05-15T18:21:00Z</dcterms:created>
  <dcterms:modified xsi:type="dcterms:W3CDTF">2018-05-15T18:35:00Z</dcterms:modified>
</cp:coreProperties>
</file>