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FAD" w:rsidRPr="00D27C61" w:rsidRDefault="00427FAD" w:rsidP="00D27C61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>MAASAI MARA UNIVERSITY</w:t>
      </w:r>
    </w:p>
    <w:p w:rsidR="00427FAD" w:rsidRPr="00D27C61" w:rsidRDefault="00427FAD" w:rsidP="00D27C61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>SCHOOL OF BUSINESS AND ECONOMICS</w:t>
      </w:r>
    </w:p>
    <w:p w:rsidR="00427FAD" w:rsidRPr="00D27C61" w:rsidRDefault="00427FAD" w:rsidP="00D27C61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>END OF SEMESTER EXAM</w:t>
      </w:r>
    </w:p>
    <w:p w:rsidR="00427FAD" w:rsidRPr="00D27C61" w:rsidRDefault="00427FAD" w:rsidP="00D27C61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>ARE 103: MATHEMATICS FOR ECONOMISTS I</w:t>
      </w:r>
    </w:p>
    <w:p w:rsidR="00427FAD" w:rsidRPr="00D27C61" w:rsidRDefault="00427FAD" w:rsidP="00D27C61">
      <w:pPr>
        <w:spacing w:after="0" w:line="240" w:lineRule="auto"/>
        <w:jc w:val="center"/>
        <w:rPr>
          <w:rFonts w:asciiTheme="majorHAnsi" w:eastAsia="Arial Unicode MS" w:hAnsiTheme="majorHAnsi" w:cs="Arial Unicode MS"/>
          <w:b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>B.Sc. AGRICULTURAL ECONOMICS 1</w:t>
      </w:r>
      <w:r w:rsidRPr="00D27C61">
        <w:rPr>
          <w:rFonts w:asciiTheme="majorHAnsi" w:eastAsia="Arial Unicode MS" w:hAnsiTheme="majorHAnsi" w:cs="Arial Unicode MS"/>
          <w:b/>
          <w:sz w:val="28"/>
          <w:szCs w:val="28"/>
          <w:vertAlign w:val="superscript"/>
        </w:rPr>
        <w:t>ST</w:t>
      </w:r>
      <w:r w:rsidRPr="00D27C61">
        <w:rPr>
          <w:rFonts w:asciiTheme="majorHAnsi" w:eastAsia="Arial Unicode MS" w:hAnsiTheme="majorHAnsi" w:cs="Arial Unicode MS"/>
          <w:b/>
          <w:sz w:val="28"/>
          <w:szCs w:val="28"/>
        </w:rPr>
        <w:t xml:space="preserve"> Year</w:t>
      </w:r>
    </w:p>
    <w:p w:rsidR="00427FAD" w:rsidRPr="00D27C61" w:rsidRDefault="00427FAD" w:rsidP="00D27C61">
      <w:pPr>
        <w:spacing w:before="240" w:line="240" w:lineRule="auto"/>
        <w:jc w:val="both"/>
        <w:rPr>
          <w:rFonts w:asciiTheme="majorHAnsi" w:eastAsia="Arial Unicode MS" w:hAnsiTheme="majorHAnsi" w:cs="Arial Unicode MS"/>
          <w:sz w:val="28"/>
          <w:szCs w:val="28"/>
        </w:rPr>
      </w:pPr>
      <w:r w:rsidRPr="00D27C61">
        <w:rPr>
          <w:rFonts w:asciiTheme="majorHAnsi" w:eastAsia="Arial Unicode MS" w:hAnsiTheme="majorHAnsi" w:cs="Arial Unicode MS"/>
          <w:sz w:val="28"/>
          <w:szCs w:val="28"/>
        </w:rPr>
        <w:t xml:space="preserve">Instructions: Answer Question ONE and any other TWO Questions </w:t>
      </w:r>
    </w:p>
    <w:p w:rsidR="00427FAD" w:rsidRPr="00D27C61" w:rsidRDefault="00427FAD" w:rsidP="00D27C61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Theme="majorHAnsi" w:hAnsiTheme="majorHAnsi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Define the following terms as used in Mathematics for Economists</w:t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Endogenous variables</w:t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Autonomous Consumption</w:t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Disjoint sets</w:t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Functions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Symmetric matrix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b/>
          <w:sz w:val="28"/>
          <w:szCs w:val="28"/>
        </w:rPr>
        <w:t>(5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What is a non-singular matrix? Briefly discuss the conditions for non-</w:t>
      </w:r>
      <w:r w:rsidRPr="00D27C61">
        <w:rPr>
          <w:rFonts w:asciiTheme="majorHAnsi" w:hAnsiTheme="majorHAnsi" w:cs="Times New Roman"/>
          <w:sz w:val="28"/>
          <w:szCs w:val="28"/>
        </w:rPr>
        <w:t>singularity of a matrix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What are the limitations of Static (equilibrium) Analysis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Given </w:t>
      </w:r>
    </w:p>
    <w:p w:rsidR="00427FAD" w:rsidRPr="00D27C61" w:rsidRDefault="00427FAD" w:rsidP="00D27C61">
      <w:pPr>
        <w:spacing w:line="240" w:lineRule="auto"/>
        <w:ind w:firstLine="426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A</w:t>
      </w:r>
      <w:r w:rsidR="00D27C61">
        <w:rPr>
          <w:rFonts w:asciiTheme="majorHAnsi" w:hAnsiTheme="majorHAnsi" w:cs="Times New Roman"/>
          <w:sz w:val="28"/>
          <w:szCs w:val="28"/>
        </w:rPr>
        <w:t xml:space="preserve"> = { 1,2,3,4,6,8}</w:t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  <w:t>B = {2,5,6,8,12</w:t>
      </w:r>
      <w:r w:rsidRPr="00D27C61">
        <w:rPr>
          <w:rFonts w:asciiTheme="majorHAnsi" w:hAnsiTheme="majorHAnsi" w:cs="Times New Roman"/>
          <w:sz w:val="28"/>
          <w:szCs w:val="28"/>
        </w:rPr>
        <w:t xml:space="preserve">} </w:t>
      </w:r>
      <w:r w:rsidRPr="00D27C61"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Pr="00D27C61">
        <w:rPr>
          <w:rFonts w:asciiTheme="majorHAnsi" w:hAnsiTheme="majorHAnsi" w:cs="Times New Roman"/>
          <w:sz w:val="28"/>
          <w:szCs w:val="28"/>
        </w:rPr>
        <w:tab/>
        <w:t>C = {1,3,4,6,</w:t>
      </w:r>
      <w:r w:rsidR="00D27C61">
        <w:rPr>
          <w:rFonts w:asciiTheme="majorHAnsi" w:hAnsiTheme="majorHAnsi" w:cs="Times New Roman"/>
          <w:sz w:val="28"/>
          <w:szCs w:val="28"/>
        </w:rPr>
        <w:t>7,</w:t>
      </w:r>
      <w:r w:rsidRPr="00D27C61">
        <w:rPr>
          <w:rFonts w:asciiTheme="majorHAnsi" w:hAnsiTheme="majorHAnsi" w:cs="Times New Roman"/>
          <w:sz w:val="28"/>
          <w:szCs w:val="28"/>
        </w:rPr>
        <w:t xml:space="preserve">8,9} </w:t>
      </w:r>
      <w:r w:rsidRPr="00D27C61">
        <w:rPr>
          <w:rFonts w:asciiTheme="majorHAnsi" w:hAnsiTheme="majorHAnsi" w:cs="Times New Roman"/>
          <w:sz w:val="28"/>
          <w:szCs w:val="28"/>
        </w:rPr>
        <w:tab/>
      </w:r>
    </w:p>
    <w:p w:rsidR="00427FAD" w:rsidRPr="00D27C61" w:rsidRDefault="00427FAD" w:rsidP="00D27C61">
      <w:pPr>
        <w:spacing w:line="240" w:lineRule="auto"/>
        <w:ind w:firstLine="720"/>
        <w:rPr>
          <w:rFonts w:asciiTheme="majorHAnsi" w:hAnsiTheme="majorHAnsi" w:cs="Times New Roman"/>
          <w:b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Find A∩(BUC)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Given:</w:t>
      </w:r>
    </w:p>
    <w:p w:rsidR="00427FAD" w:rsidRPr="00D27C61" w:rsidRDefault="00427FAD" w:rsidP="00D27C61">
      <w:pPr>
        <w:pStyle w:val="ListParagraph"/>
        <w:spacing w:line="240" w:lineRule="auto"/>
        <w:ind w:left="1146" w:firstLine="294"/>
        <w:rPr>
          <w:rFonts w:asciiTheme="majorHAnsi" w:hAnsiTheme="majorHAnsi" w:cs="Times New Roman"/>
          <w:sz w:val="28"/>
          <w:szCs w:val="28"/>
          <w:vertAlign w:val="subscript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 Y = C + I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0</w:t>
      </w:r>
      <w:r w:rsidRPr="00D27C61">
        <w:rPr>
          <w:rFonts w:asciiTheme="majorHAnsi" w:hAnsiTheme="majorHAnsi" w:cs="Times New Roman"/>
          <w:sz w:val="28"/>
          <w:szCs w:val="28"/>
        </w:rPr>
        <w:t xml:space="preserve"> + G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0</w:t>
      </w:r>
    </w:p>
    <w:p w:rsidR="00427FAD" w:rsidRPr="00D27C61" w:rsidRDefault="00427FAD" w:rsidP="00D27C61">
      <w:pPr>
        <w:pStyle w:val="ListParagraph"/>
        <w:spacing w:line="240" w:lineRule="auto"/>
        <w:ind w:left="1146" w:firstLine="29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C = a + </w:t>
      </w:r>
      <w:proofErr w:type="spellStart"/>
      <w:r w:rsidRPr="00D27C61">
        <w:rPr>
          <w:rFonts w:asciiTheme="majorHAnsi" w:hAnsiTheme="majorHAnsi" w:cs="Times New Roman"/>
          <w:sz w:val="28"/>
          <w:szCs w:val="28"/>
        </w:rPr>
        <w:t>bY</w:t>
      </w:r>
      <w:proofErr w:type="spellEnd"/>
    </w:p>
    <w:p w:rsidR="00427FAD" w:rsidRPr="00D27C61" w:rsidRDefault="00427FAD" w:rsidP="00D27C61">
      <w:pPr>
        <w:pStyle w:val="ListParagraph"/>
        <w:spacing w:line="240" w:lineRule="auto"/>
        <w:ind w:left="1146" w:firstLine="29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Find  Y* and C* using Cramer’s rule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(4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426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Given the following Consumption and Savings functions for the same economy,</w:t>
      </w:r>
    </w:p>
    <w:p w:rsidR="00427FAD" w:rsidRPr="00D27C61" w:rsidRDefault="00427FAD" w:rsidP="00D27C61">
      <w:pPr>
        <w:pStyle w:val="ListParagraph"/>
        <w:spacing w:line="240" w:lineRule="auto"/>
        <w:ind w:left="1146" w:firstLine="29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C = 40 + 0.8Y</w:t>
      </w:r>
    </w:p>
    <w:p w:rsidR="00427FAD" w:rsidRPr="00D27C61" w:rsidRDefault="00427FAD" w:rsidP="00D27C61">
      <w:pPr>
        <w:pStyle w:val="ListParagraph"/>
        <w:spacing w:line="240" w:lineRule="auto"/>
        <w:ind w:left="1146" w:firstLine="29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S = -20 + 0.4Y</w:t>
      </w:r>
    </w:p>
    <w:p w:rsidR="00427FAD" w:rsidRPr="00D27C61" w:rsidRDefault="00427FAD" w:rsidP="00D27C61">
      <w:pPr>
        <w:pStyle w:val="ListParagraph"/>
        <w:numPr>
          <w:ilvl w:val="0"/>
          <w:numId w:val="5"/>
        </w:numPr>
        <w:spacing w:line="240" w:lineRule="auto"/>
        <w:ind w:left="1276"/>
        <w:rPr>
          <w:rFonts w:asciiTheme="majorHAnsi" w:hAnsiTheme="majorHAnsi" w:cs="Times New Roman"/>
          <w:b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Are these functions in conformity with economic theory? Why?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427FAD" w:rsidRPr="00D27C61" w:rsidRDefault="00427FAD" w:rsidP="00D27C61">
      <w:pPr>
        <w:pStyle w:val="ListParagraph"/>
        <w:numPr>
          <w:ilvl w:val="0"/>
          <w:numId w:val="5"/>
        </w:numPr>
        <w:spacing w:line="240" w:lineRule="auto"/>
        <w:ind w:left="1276"/>
        <w:rPr>
          <w:rFonts w:asciiTheme="majorHAnsi" w:hAnsiTheme="majorHAnsi" w:cs="Times New Roman"/>
          <w:b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Can Savings be negative in the real world as depicted by the autonomous component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427FAD" w:rsidRPr="00D27C61" w:rsidRDefault="00427FAD" w:rsidP="00D27C61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Theme="majorHAnsi" w:hAnsiTheme="majorHAnsi" w:cs="Times New Roman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What are the advantages of Mathematics for Economists over literary economics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b/>
          <w:sz w:val="28"/>
          <w:szCs w:val="28"/>
        </w:rPr>
        <w:t>(5 Marks)</w:t>
      </w:r>
    </w:p>
    <w:p w:rsidR="00427FAD" w:rsidRPr="00D27C61" w:rsidRDefault="00427FAD" w:rsidP="00D27C61">
      <w:pPr>
        <w:pStyle w:val="ListParagraph"/>
        <w:numPr>
          <w:ilvl w:val="0"/>
          <w:numId w:val="4"/>
        </w:numPr>
        <w:spacing w:line="240" w:lineRule="auto"/>
        <w:ind w:left="426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Given the demand and supply functions of 3 commodities as follows:</w:t>
      </w:r>
    </w:p>
    <w:p w:rsidR="00427FAD" w:rsidRPr="00D27C61" w:rsidRDefault="00427FAD" w:rsidP="00D27C61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lastRenderedPageBreak/>
        <w:tab/>
        <w:t>Qd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 xml:space="preserve"> = 60 – 3P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 xml:space="preserve">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  <w:r w:rsidRPr="00D27C61">
        <w:rPr>
          <w:rFonts w:asciiTheme="majorHAnsi" w:hAnsiTheme="majorHAnsi"/>
          <w:sz w:val="28"/>
          <w:szCs w:val="28"/>
        </w:rPr>
        <w:t xml:space="preserve">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</w:p>
    <w:p w:rsidR="00427FAD" w:rsidRPr="00D27C61" w:rsidRDefault="00427FAD" w:rsidP="00D27C61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ab/>
        <w:t>Qd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  <w:r w:rsidRPr="00D27C61">
        <w:rPr>
          <w:rFonts w:asciiTheme="majorHAnsi" w:hAnsiTheme="majorHAnsi"/>
          <w:sz w:val="28"/>
          <w:szCs w:val="28"/>
        </w:rPr>
        <w:t xml:space="preserve"> = 12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 xml:space="preserve"> – P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  <w:r w:rsidRPr="00D27C61">
        <w:rPr>
          <w:rFonts w:asciiTheme="majorHAnsi" w:hAnsiTheme="majorHAnsi"/>
          <w:sz w:val="28"/>
          <w:szCs w:val="28"/>
        </w:rPr>
        <w:t xml:space="preserve">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</w:p>
    <w:p w:rsidR="00427FAD" w:rsidRPr="00D27C61" w:rsidRDefault="00427FAD" w:rsidP="00D27C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50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ab/>
        <w:t>Qd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  <w:r w:rsidRPr="00D27C61">
        <w:rPr>
          <w:rFonts w:asciiTheme="majorHAnsi" w:hAnsiTheme="majorHAnsi"/>
          <w:sz w:val="28"/>
          <w:szCs w:val="28"/>
        </w:rPr>
        <w:t xml:space="preserve"> = 20 – P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 xml:space="preserve">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  <w:r w:rsidRPr="00D27C61">
        <w:rPr>
          <w:rFonts w:asciiTheme="majorHAnsi" w:hAnsiTheme="majorHAnsi"/>
          <w:sz w:val="28"/>
          <w:szCs w:val="28"/>
        </w:rPr>
        <w:t xml:space="preserve"> – P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  <w:r w:rsidRPr="00D27C61">
        <w:rPr>
          <w:rFonts w:asciiTheme="majorHAnsi" w:hAnsiTheme="majorHAnsi"/>
          <w:sz w:val="28"/>
          <w:szCs w:val="28"/>
          <w:vertAlign w:val="subscript"/>
        </w:rPr>
        <w:tab/>
      </w:r>
      <w:r w:rsidRPr="00D27C61">
        <w:rPr>
          <w:rFonts w:asciiTheme="majorHAnsi" w:hAnsiTheme="majorHAnsi"/>
          <w:sz w:val="28"/>
          <w:szCs w:val="28"/>
          <w:vertAlign w:val="subscript"/>
        </w:rPr>
        <w:tab/>
      </w:r>
    </w:p>
    <w:p w:rsidR="00427FAD" w:rsidRPr="00D27C61" w:rsidRDefault="00427FAD" w:rsidP="00D27C61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ab/>
        <w:t>Qs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 xml:space="preserve"> = -10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</w:p>
    <w:p w:rsidR="00427FAD" w:rsidRPr="00D27C61" w:rsidRDefault="00427FAD" w:rsidP="00D27C61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ab/>
        <w:t>Qs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  <w:r w:rsidRPr="00D27C61">
        <w:rPr>
          <w:rFonts w:asciiTheme="majorHAnsi" w:hAnsiTheme="majorHAnsi"/>
          <w:sz w:val="28"/>
          <w:szCs w:val="28"/>
        </w:rPr>
        <w:t xml:space="preserve"> = -8 + 2P</w:t>
      </w:r>
      <w:r w:rsidRPr="00D27C61">
        <w:rPr>
          <w:rFonts w:asciiTheme="majorHAnsi" w:hAnsiTheme="majorHAnsi"/>
          <w:sz w:val="28"/>
          <w:szCs w:val="28"/>
          <w:vertAlign w:val="subscript"/>
        </w:rPr>
        <w:t>2</w:t>
      </w:r>
    </w:p>
    <w:p w:rsidR="00427FAD" w:rsidRPr="00D27C61" w:rsidRDefault="00427FAD" w:rsidP="00D27C61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ab/>
        <w:t>Qs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  <w:r w:rsidRPr="00D27C61">
        <w:rPr>
          <w:rFonts w:asciiTheme="majorHAnsi" w:hAnsiTheme="majorHAnsi"/>
          <w:sz w:val="28"/>
          <w:szCs w:val="28"/>
        </w:rPr>
        <w:t xml:space="preserve"> = -15 + P</w:t>
      </w:r>
      <w:r w:rsidRPr="00D27C61">
        <w:rPr>
          <w:rFonts w:asciiTheme="majorHAnsi" w:hAnsiTheme="majorHAnsi"/>
          <w:sz w:val="28"/>
          <w:szCs w:val="28"/>
          <w:vertAlign w:val="subscript"/>
        </w:rPr>
        <w:t>3</w:t>
      </w:r>
    </w:p>
    <w:p w:rsidR="00427FAD" w:rsidRPr="00D27C61" w:rsidRDefault="00427FAD" w:rsidP="00D27C61">
      <w:pPr>
        <w:spacing w:line="240" w:lineRule="auto"/>
        <w:ind w:firstLine="720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Calculate the equilibrium prices and quantities of the three commodities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b/>
          <w:sz w:val="28"/>
          <w:szCs w:val="28"/>
        </w:rPr>
        <w:t>(10 Marks)</w:t>
      </w:r>
    </w:p>
    <w:p w:rsidR="00427FAD" w:rsidRPr="00D27C61" w:rsidRDefault="00427FAD" w:rsidP="00D27C61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Theme="majorHAnsi" w:hAnsiTheme="majorHAnsi" w:cs="Times New Roman"/>
          <w:sz w:val="28"/>
          <w:szCs w:val="28"/>
        </w:rPr>
      </w:pPr>
      <w:proofErr w:type="spellStart"/>
      <w:r w:rsidRPr="00D27C61">
        <w:rPr>
          <w:rFonts w:asciiTheme="majorHAnsi" w:hAnsiTheme="majorHAnsi" w:cs="Times New Roman"/>
          <w:sz w:val="28"/>
          <w:szCs w:val="28"/>
        </w:rPr>
        <w:t>Narok</w:t>
      </w:r>
      <w:proofErr w:type="spellEnd"/>
      <w:r w:rsidRPr="00D27C61">
        <w:rPr>
          <w:rFonts w:asciiTheme="majorHAnsi" w:hAnsiTheme="majorHAnsi" w:cs="Times New Roman"/>
          <w:sz w:val="28"/>
          <w:szCs w:val="28"/>
        </w:rPr>
        <w:t xml:space="preserve"> County’s economy has three sectors: Agriculture, Industry and Service. Each unit of gross output of Agricultural product  (Q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A</w:t>
      </w:r>
      <w:r w:rsidRPr="00D27C61">
        <w:rPr>
          <w:rFonts w:asciiTheme="majorHAnsi" w:hAnsiTheme="majorHAnsi" w:cs="Times New Roman"/>
          <w:sz w:val="28"/>
          <w:szCs w:val="28"/>
        </w:rPr>
        <w:t>) requires inputs of 0.2 units of its own product, 0.4 units of Industrial product and 0.1 units of Service sector products. Each unit of gross output of Industrial product (Q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I</w:t>
      </w:r>
      <w:r w:rsidRPr="00D27C61">
        <w:rPr>
          <w:rFonts w:asciiTheme="majorHAnsi" w:hAnsiTheme="majorHAnsi" w:cs="Times New Roman"/>
          <w:sz w:val="28"/>
          <w:szCs w:val="28"/>
        </w:rPr>
        <w:t>) requires 0.1 units of its own product, 0.3 units of Agricultural products and 0.3 units of Service sector products.  Each unit of gross output of Service product (Q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s</w:t>
      </w:r>
      <w:r w:rsidRPr="00D27C61">
        <w:rPr>
          <w:rFonts w:asciiTheme="majorHAnsi" w:hAnsiTheme="majorHAnsi" w:cs="Times New Roman"/>
          <w:sz w:val="28"/>
          <w:szCs w:val="28"/>
        </w:rPr>
        <w:t>) requires 0.2 units of its own product, 0.2 units of Agricultural products and 0.2 units of Industrial product.</w:t>
      </w:r>
    </w:p>
    <w:p w:rsidR="00427FAD" w:rsidRPr="00D27C61" w:rsidRDefault="00427FAD" w:rsidP="00D27C61">
      <w:pPr>
        <w:pStyle w:val="ListParagraph"/>
        <w:numPr>
          <w:ilvl w:val="1"/>
          <w:numId w:val="3"/>
        </w:numPr>
        <w:spacing w:line="240" w:lineRule="auto"/>
        <w:ind w:left="709"/>
        <w:jc w:val="both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What is the general use of the input- output analysis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427FAD" w:rsidRPr="00D27C61" w:rsidRDefault="00427FAD" w:rsidP="00D27C61">
      <w:pPr>
        <w:pStyle w:val="ListParagraph"/>
        <w:numPr>
          <w:ilvl w:val="1"/>
          <w:numId w:val="3"/>
        </w:numPr>
        <w:spacing w:line="240" w:lineRule="auto"/>
        <w:ind w:left="709"/>
        <w:jc w:val="both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What are the assumptions of the input-output model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(3 Marks)</w:t>
      </w:r>
    </w:p>
    <w:p w:rsidR="00427FAD" w:rsidRPr="00D27C61" w:rsidRDefault="00427FAD" w:rsidP="00D27C61">
      <w:pPr>
        <w:pStyle w:val="ListParagraph"/>
        <w:numPr>
          <w:ilvl w:val="1"/>
          <w:numId w:val="3"/>
        </w:numPr>
        <w:spacing w:line="240" w:lineRule="auto"/>
        <w:ind w:left="709"/>
        <w:jc w:val="both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Using Leontief Inverse Rule, find the required gross outputs 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A</w:t>
      </w:r>
      <w:r w:rsidRPr="00D27C61">
        <w:rPr>
          <w:rFonts w:asciiTheme="majorHAnsi" w:hAnsiTheme="majorHAnsi" w:cs="Times New Roman"/>
          <w:sz w:val="28"/>
          <w:szCs w:val="28"/>
        </w:rPr>
        <w:t>, 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I</w:t>
      </w:r>
      <w:r w:rsidRPr="00D27C61">
        <w:rPr>
          <w:rFonts w:asciiTheme="majorHAnsi" w:hAnsiTheme="majorHAnsi" w:cs="Times New Roman"/>
          <w:sz w:val="28"/>
          <w:szCs w:val="28"/>
        </w:rPr>
        <w:t xml:space="preserve"> and Q</w:t>
      </w:r>
      <w:r w:rsidRPr="00D27C61">
        <w:rPr>
          <w:rFonts w:asciiTheme="majorHAnsi" w:hAnsiTheme="majorHAnsi" w:cs="Times New Roman"/>
          <w:sz w:val="28"/>
          <w:szCs w:val="28"/>
          <w:vertAlign w:val="subscript"/>
        </w:rPr>
        <w:t>s</w:t>
      </w:r>
      <w:r w:rsidRPr="00D27C61">
        <w:rPr>
          <w:rFonts w:asciiTheme="majorHAnsi" w:hAnsiTheme="majorHAnsi" w:cs="Times New Roman"/>
          <w:sz w:val="28"/>
          <w:szCs w:val="28"/>
        </w:rPr>
        <w:t xml:space="preserve"> when the final demands for Agriculture, Industry and Service sector products are given as 100, 50 and 60 respectively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 xml:space="preserve">(10 Marks) </w:t>
      </w:r>
    </w:p>
    <w:p w:rsidR="00427FAD" w:rsidRPr="00D27C61" w:rsidRDefault="00427FAD" w:rsidP="00D27C61">
      <w:pPr>
        <w:pStyle w:val="ListParagraph"/>
        <w:spacing w:line="240" w:lineRule="auto"/>
        <w:ind w:left="0"/>
        <w:jc w:val="both"/>
        <w:rPr>
          <w:rFonts w:asciiTheme="majorHAnsi" w:hAnsiTheme="majorHAnsi" w:cs="Times New Roman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Theme="majorHAnsi" w:hAnsiTheme="majorHAnsi" w:cs="Times New Roman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567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An Economy is represented by the following model:</w:t>
      </w:r>
    </w:p>
    <w:p w:rsidR="00427FAD" w:rsidRPr="00D27C61" w:rsidRDefault="00427FAD" w:rsidP="00D27C61">
      <w:pPr>
        <w:spacing w:line="240" w:lineRule="auto"/>
        <w:ind w:left="113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S = -100 + 0.2Y</w:t>
      </w:r>
      <w:r w:rsidRPr="00D27C61">
        <w:rPr>
          <w:rFonts w:asciiTheme="majorHAnsi" w:hAnsiTheme="majorHAnsi" w:cs="Times New Roman"/>
          <w:sz w:val="28"/>
          <w:szCs w:val="28"/>
          <w:vertAlign w:val="superscript"/>
        </w:rPr>
        <w:t xml:space="preserve">d 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</w:p>
    <w:p w:rsidR="00427FAD" w:rsidRPr="00D27C61" w:rsidRDefault="00427FAD" w:rsidP="00D27C61">
      <w:pPr>
        <w:spacing w:line="240" w:lineRule="auto"/>
        <w:ind w:left="113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I = 1200Y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</w:p>
    <w:p w:rsidR="00427FAD" w:rsidRPr="00D27C61" w:rsidRDefault="00427FAD" w:rsidP="00D27C61">
      <w:pPr>
        <w:spacing w:line="240" w:lineRule="auto"/>
        <w:ind w:left="113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T = 20 + 0.1Y</w:t>
      </w:r>
    </w:p>
    <w:p w:rsidR="00427FAD" w:rsidRPr="00D27C61" w:rsidRDefault="00427FAD" w:rsidP="00D27C61">
      <w:pPr>
        <w:spacing w:line="240" w:lineRule="auto"/>
        <w:ind w:left="113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G = 500.  </w:t>
      </w:r>
      <w:r w:rsidRPr="00D27C61">
        <w:rPr>
          <w:rFonts w:asciiTheme="majorHAnsi" w:hAnsiTheme="majorHAnsi" w:cs="Times New Roman"/>
          <w:sz w:val="28"/>
          <w:szCs w:val="28"/>
        </w:rPr>
        <w:tab/>
      </w:r>
    </w:p>
    <w:p w:rsidR="00427FAD" w:rsidRPr="00D27C61" w:rsidRDefault="00427FAD" w:rsidP="00D27C61">
      <w:pPr>
        <w:spacing w:line="240" w:lineRule="auto"/>
        <w:ind w:left="1134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Find the equilibrium Income (Y) and Consumption (C) 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(5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567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An economy is defined by the following model:</w:t>
      </w:r>
    </w:p>
    <w:p w:rsidR="00427FAD" w:rsidRPr="00D27C61" w:rsidRDefault="00427FAD" w:rsidP="00D27C61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 xml:space="preserve">Y= C + I + G </w:t>
      </w:r>
    </w:p>
    <w:p w:rsidR="00427FAD" w:rsidRPr="00D27C61" w:rsidRDefault="00427FAD" w:rsidP="00D27C61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C = c</w:t>
      </w:r>
      <w:r w:rsidRPr="00D27C61">
        <w:rPr>
          <w:rFonts w:asciiTheme="majorHAnsi" w:hAnsiTheme="majorHAnsi"/>
          <w:sz w:val="28"/>
          <w:szCs w:val="28"/>
          <w:vertAlign w:val="subscript"/>
        </w:rPr>
        <w:t>0</w:t>
      </w:r>
      <w:r w:rsidRPr="00D27C61">
        <w:rPr>
          <w:rFonts w:asciiTheme="majorHAnsi" w:hAnsiTheme="majorHAnsi"/>
          <w:sz w:val="28"/>
          <w:szCs w:val="28"/>
        </w:rPr>
        <w:t xml:space="preserve"> + c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>Y</w:t>
      </w:r>
      <w:r w:rsidRPr="00D27C61">
        <w:rPr>
          <w:rFonts w:asciiTheme="majorHAnsi" w:hAnsiTheme="majorHAnsi"/>
          <w:sz w:val="28"/>
          <w:szCs w:val="28"/>
          <w:vertAlign w:val="superscript"/>
        </w:rPr>
        <w:t>d</w:t>
      </w:r>
      <w:r w:rsidRPr="00D27C61">
        <w:rPr>
          <w:rFonts w:asciiTheme="majorHAnsi" w:hAnsiTheme="majorHAnsi"/>
          <w:sz w:val="28"/>
          <w:szCs w:val="28"/>
        </w:rPr>
        <w:t xml:space="preserve"> 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  <w:t>Where</w:t>
      </w:r>
      <w:r w:rsid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 xml:space="preserve"> Y – National Income </w:t>
      </w:r>
    </w:p>
    <w:p w:rsidR="00427FAD" w:rsidRPr="00D27C61" w:rsidRDefault="00427FAD" w:rsidP="00D27C61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I = i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>Y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>C – Consumption</w:t>
      </w:r>
    </w:p>
    <w:p w:rsidR="00427FAD" w:rsidRPr="00D27C61" w:rsidRDefault="00427FAD" w:rsidP="00D27C61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>T = t</w:t>
      </w:r>
      <w:r w:rsidRPr="00D27C61">
        <w:rPr>
          <w:rFonts w:asciiTheme="majorHAnsi" w:hAnsiTheme="majorHAnsi"/>
          <w:sz w:val="28"/>
          <w:szCs w:val="28"/>
          <w:vertAlign w:val="subscript"/>
        </w:rPr>
        <w:t>0</w:t>
      </w:r>
      <w:r w:rsidRPr="00D27C61">
        <w:rPr>
          <w:rFonts w:asciiTheme="majorHAnsi" w:hAnsiTheme="majorHAnsi"/>
          <w:sz w:val="28"/>
          <w:szCs w:val="28"/>
        </w:rPr>
        <w:t xml:space="preserve"> + t</w:t>
      </w:r>
      <w:r w:rsidRPr="00D27C61">
        <w:rPr>
          <w:rFonts w:asciiTheme="majorHAnsi" w:hAnsiTheme="majorHAnsi"/>
          <w:sz w:val="28"/>
          <w:szCs w:val="28"/>
          <w:vertAlign w:val="subscript"/>
        </w:rPr>
        <w:t>1</w:t>
      </w:r>
      <w:r w:rsidRPr="00D27C61">
        <w:rPr>
          <w:rFonts w:asciiTheme="majorHAnsi" w:hAnsiTheme="majorHAnsi"/>
          <w:sz w:val="28"/>
          <w:szCs w:val="28"/>
        </w:rPr>
        <w:t>Y</w:t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ab/>
      </w:r>
      <w:r w:rsidR="00D27C61">
        <w:rPr>
          <w:rFonts w:asciiTheme="majorHAnsi" w:hAnsiTheme="majorHAnsi"/>
          <w:sz w:val="28"/>
          <w:szCs w:val="28"/>
        </w:rPr>
        <w:tab/>
      </w:r>
      <w:r w:rsidRPr="00D27C61">
        <w:rPr>
          <w:rFonts w:asciiTheme="majorHAnsi" w:hAnsiTheme="majorHAnsi"/>
          <w:sz w:val="28"/>
          <w:szCs w:val="28"/>
        </w:rPr>
        <w:t>I – Investment</w:t>
      </w:r>
    </w:p>
    <w:p w:rsidR="00427FAD" w:rsidRPr="00D27C61" w:rsidRDefault="00D27C61" w:rsidP="00D27C61">
      <w:pPr>
        <w:pStyle w:val="ListParagraph"/>
        <w:spacing w:line="240" w:lineRule="auto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t xml:space="preserve">G = </w:t>
      </w:r>
      <w:r w:rsidRPr="00D27C61">
        <w:rPr>
          <w:rFonts w:asciiTheme="majorHAnsi" w:hAnsiTheme="majorHAnsi"/>
          <w:sz w:val="28"/>
          <w:szCs w:val="28"/>
        </w:rPr>
        <w:t>G</w:t>
      </w:r>
      <w:r w:rsidRPr="00D27C61">
        <w:rPr>
          <w:rFonts w:asciiTheme="majorHAnsi" w:hAnsiTheme="majorHAnsi"/>
          <w:sz w:val="28"/>
          <w:szCs w:val="28"/>
          <w:vertAlign w:val="subscript"/>
        </w:rPr>
        <w:t>0</w:t>
      </w:r>
      <w:r w:rsidR="00427FAD" w:rsidRPr="00D27C61">
        <w:rPr>
          <w:rFonts w:asciiTheme="majorHAnsi" w:hAnsiTheme="majorHAnsi"/>
          <w:sz w:val="28"/>
          <w:szCs w:val="28"/>
        </w:rPr>
        <w:tab/>
      </w:r>
      <w:r w:rsidR="00427FAD" w:rsidRPr="00D27C61">
        <w:rPr>
          <w:rFonts w:asciiTheme="majorHAnsi" w:hAnsiTheme="majorHAnsi"/>
          <w:sz w:val="28"/>
          <w:szCs w:val="28"/>
        </w:rPr>
        <w:tab/>
      </w:r>
      <w:r w:rsidR="00427FAD" w:rsidRPr="00D27C61">
        <w:rPr>
          <w:rFonts w:asciiTheme="majorHAnsi" w:hAnsiTheme="majorHAnsi"/>
          <w:sz w:val="28"/>
          <w:szCs w:val="28"/>
        </w:rPr>
        <w:tab/>
      </w:r>
      <w:r w:rsidR="00427FAD" w:rsidRPr="00D27C61">
        <w:rPr>
          <w:rFonts w:asciiTheme="majorHAnsi" w:hAnsiTheme="majorHAnsi"/>
          <w:sz w:val="28"/>
          <w:szCs w:val="28"/>
        </w:rPr>
        <w:tab/>
      </w:r>
      <w:r w:rsidR="00427FAD" w:rsidRPr="00D27C61">
        <w:rPr>
          <w:rFonts w:asciiTheme="majorHAnsi" w:hAnsiTheme="majorHAnsi"/>
          <w:sz w:val="28"/>
          <w:szCs w:val="28"/>
        </w:rPr>
        <w:tab/>
        <w:t>G – Government expenditure</w:t>
      </w:r>
    </w:p>
    <w:p w:rsidR="00427FAD" w:rsidRPr="00D27C61" w:rsidRDefault="00427FAD" w:rsidP="00D27C61">
      <w:pPr>
        <w:pStyle w:val="ListParagraph"/>
        <w:spacing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D27C61">
        <w:rPr>
          <w:rFonts w:asciiTheme="majorHAnsi" w:hAnsiTheme="majorHAnsi"/>
          <w:sz w:val="28"/>
          <w:szCs w:val="28"/>
        </w:rPr>
        <w:lastRenderedPageBreak/>
        <w:t>T – Tax</w:t>
      </w:r>
    </w:p>
    <w:p w:rsidR="00427FAD" w:rsidRPr="00D27C61" w:rsidRDefault="00427FAD" w:rsidP="00D27C61">
      <w:pPr>
        <w:pStyle w:val="ListParagraph"/>
        <w:spacing w:line="240" w:lineRule="auto"/>
        <w:ind w:left="567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 xml:space="preserve">Find equilibrium Income (Y*), Consumption (C*) and Tax (T*) </w:t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(10 Marks)</w:t>
      </w:r>
    </w:p>
    <w:p w:rsidR="00427FAD" w:rsidRPr="00D27C61" w:rsidRDefault="00427FAD" w:rsidP="00D27C61">
      <w:pPr>
        <w:pStyle w:val="ListParagraph"/>
        <w:numPr>
          <w:ilvl w:val="0"/>
          <w:numId w:val="2"/>
        </w:numPr>
        <w:spacing w:line="240" w:lineRule="auto"/>
        <w:ind w:left="0"/>
        <w:rPr>
          <w:rFonts w:asciiTheme="majorHAnsi" w:hAnsiTheme="majorHAnsi" w:cs="Times New Roman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567"/>
        <w:rPr>
          <w:rFonts w:asciiTheme="majorHAnsi" w:hAnsiTheme="majorHAnsi" w:cs="Times New Roman"/>
          <w:b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What is equilibrium in economics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(2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567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Name and explain the three types of equations in economic models</w:t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sz w:val="28"/>
          <w:szCs w:val="28"/>
        </w:rPr>
        <w:tab/>
      </w:r>
      <w:r w:rsidRPr="00D27C61">
        <w:rPr>
          <w:rFonts w:asciiTheme="majorHAnsi" w:hAnsiTheme="majorHAnsi" w:cs="Times New Roman"/>
          <w:b/>
          <w:sz w:val="28"/>
          <w:szCs w:val="28"/>
        </w:rPr>
        <w:t>(6 Marks)</w:t>
      </w:r>
    </w:p>
    <w:p w:rsidR="00427FAD" w:rsidRPr="00D27C61" w:rsidRDefault="00427FAD" w:rsidP="00D27C61">
      <w:pPr>
        <w:pStyle w:val="ListParagraph"/>
        <w:numPr>
          <w:ilvl w:val="1"/>
          <w:numId w:val="2"/>
        </w:numPr>
        <w:spacing w:line="240" w:lineRule="auto"/>
        <w:ind w:left="567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Find the homogeneity of the following functions</w:t>
      </w: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hAnsiTheme="majorHAnsi" w:cs="Times New Roman"/>
          <w:sz w:val="28"/>
          <w:szCs w:val="28"/>
        </w:rPr>
        <w:t>f(</w:t>
      </w:r>
      <w:proofErr w:type="spellStart"/>
      <w:r w:rsidRPr="00D27C61">
        <w:rPr>
          <w:rFonts w:asciiTheme="majorHAnsi" w:hAnsiTheme="majorHAnsi" w:cs="Times New Roman"/>
          <w:sz w:val="28"/>
          <w:szCs w:val="28"/>
        </w:rPr>
        <w:t>x,y</w:t>
      </w:r>
      <w:proofErr w:type="spellEnd"/>
      <w:r w:rsidRPr="00D27C61">
        <w:rPr>
          <w:rFonts w:asciiTheme="majorHAnsi" w:hAnsiTheme="majorHAnsi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y-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1.5 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1.5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b/>
          <w:sz w:val="28"/>
          <w:szCs w:val="28"/>
        </w:rPr>
        <w:t>(3 Marks)</w:t>
      </w:r>
    </w:p>
    <w:p w:rsidR="00427FAD" w:rsidRPr="00D27C61" w:rsidRDefault="00427FAD" w:rsidP="00D27C61">
      <w:pPr>
        <w:pStyle w:val="ListParagraph"/>
        <w:spacing w:line="240" w:lineRule="auto"/>
        <w:ind w:left="2160"/>
        <w:rPr>
          <w:rFonts w:asciiTheme="majorHAnsi" w:hAnsiTheme="majorHAnsi" w:cs="Times New Roman"/>
          <w:sz w:val="28"/>
          <w:szCs w:val="28"/>
        </w:rPr>
      </w:pPr>
    </w:p>
    <w:p w:rsidR="00427FAD" w:rsidRPr="00D27C61" w:rsidRDefault="00427FAD" w:rsidP="00D27C61">
      <w:pPr>
        <w:pStyle w:val="ListParagraph"/>
        <w:numPr>
          <w:ilvl w:val="2"/>
          <w:numId w:val="2"/>
        </w:num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D27C61">
        <w:rPr>
          <w:rFonts w:asciiTheme="majorHAnsi" w:eastAsiaTheme="minorEastAsia" w:hAnsiTheme="majorHAnsi" w:cs="Times New Roman"/>
          <w:sz w:val="28"/>
          <w:szCs w:val="28"/>
        </w:rPr>
        <w:t>f(</w:t>
      </w:r>
      <w:proofErr w:type="spellStart"/>
      <w:r w:rsidRPr="00D27C61">
        <w:rPr>
          <w:rFonts w:asciiTheme="majorHAnsi" w:eastAsiaTheme="minorEastAsia" w:hAnsiTheme="majorHAnsi" w:cs="Times New Roman"/>
          <w:sz w:val="28"/>
          <w:szCs w:val="28"/>
        </w:rPr>
        <w:t>x,y</w:t>
      </w:r>
      <w:proofErr w:type="spellEnd"/>
      <w:r w:rsidRPr="00D27C61">
        <w:rPr>
          <w:rFonts w:asciiTheme="majorHAnsi" w:eastAsiaTheme="minorEastAsia" w:hAnsiTheme="majorHAnsi" w:cs="Times New Roman"/>
          <w:sz w:val="28"/>
          <w:szCs w:val="28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sup>
            </m:sSup>
          </m:den>
        </m:f>
      </m:oMath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sz w:val="28"/>
          <w:szCs w:val="28"/>
        </w:rPr>
        <w:tab/>
      </w:r>
      <w:r w:rsidRPr="00D27C61">
        <w:rPr>
          <w:rFonts w:asciiTheme="majorHAnsi" w:eastAsiaTheme="minorEastAsia" w:hAnsiTheme="majorHAnsi" w:cs="Times New Roman"/>
          <w:b/>
          <w:sz w:val="28"/>
          <w:szCs w:val="28"/>
        </w:rPr>
        <w:t>(4 Marks)</w:t>
      </w:r>
    </w:p>
    <w:p w:rsidR="00427FAD" w:rsidRPr="00D27C61" w:rsidRDefault="00427FAD" w:rsidP="00D27C61">
      <w:pPr>
        <w:pStyle w:val="ListParagraph"/>
        <w:spacing w:line="240" w:lineRule="auto"/>
        <w:rPr>
          <w:rFonts w:asciiTheme="majorHAnsi" w:hAnsiTheme="majorHAnsi" w:cs="Times New Roman"/>
          <w:sz w:val="28"/>
          <w:szCs w:val="28"/>
        </w:rPr>
      </w:pPr>
      <w:bookmarkStart w:id="0" w:name="_GoBack"/>
      <w:bookmarkEnd w:id="0"/>
    </w:p>
    <w:sectPr w:rsidR="00427FAD" w:rsidRPr="00D27C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A4199"/>
    <w:multiLevelType w:val="hybridMultilevel"/>
    <w:tmpl w:val="6172D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C5392"/>
    <w:multiLevelType w:val="hybridMultilevel"/>
    <w:tmpl w:val="6706A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8515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C5DC4"/>
    <w:multiLevelType w:val="hybridMultilevel"/>
    <w:tmpl w:val="D53A90E4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8221DA3"/>
    <w:multiLevelType w:val="hybridMultilevel"/>
    <w:tmpl w:val="C0CE146C"/>
    <w:lvl w:ilvl="0" w:tplc="CDF2691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64923"/>
    <w:multiLevelType w:val="hybridMultilevel"/>
    <w:tmpl w:val="ED3EF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60EC6"/>
    <w:multiLevelType w:val="hybridMultilevel"/>
    <w:tmpl w:val="48E2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4F"/>
    <w:rsid w:val="000061BC"/>
    <w:rsid w:val="00006BD8"/>
    <w:rsid w:val="000118D4"/>
    <w:rsid w:val="00013E94"/>
    <w:rsid w:val="00023903"/>
    <w:rsid w:val="0004125F"/>
    <w:rsid w:val="0004163F"/>
    <w:rsid w:val="00043CB2"/>
    <w:rsid w:val="00043F1D"/>
    <w:rsid w:val="0005295D"/>
    <w:rsid w:val="000560A9"/>
    <w:rsid w:val="00063C78"/>
    <w:rsid w:val="0006793B"/>
    <w:rsid w:val="000705E4"/>
    <w:rsid w:val="000710BA"/>
    <w:rsid w:val="00071DAE"/>
    <w:rsid w:val="0007348E"/>
    <w:rsid w:val="0007506B"/>
    <w:rsid w:val="0008139F"/>
    <w:rsid w:val="00084C7F"/>
    <w:rsid w:val="00085E18"/>
    <w:rsid w:val="00094A82"/>
    <w:rsid w:val="00095305"/>
    <w:rsid w:val="00096A58"/>
    <w:rsid w:val="000A013D"/>
    <w:rsid w:val="000A08F2"/>
    <w:rsid w:val="000A1413"/>
    <w:rsid w:val="000A63EE"/>
    <w:rsid w:val="000B26A4"/>
    <w:rsid w:val="000C12EB"/>
    <w:rsid w:val="000C2D34"/>
    <w:rsid w:val="000D35B2"/>
    <w:rsid w:val="000D377A"/>
    <w:rsid w:val="000D3A2F"/>
    <w:rsid w:val="000E04C0"/>
    <w:rsid w:val="000E125D"/>
    <w:rsid w:val="000E398D"/>
    <w:rsid w:val="000E7EBF"/>
    <w:rsid w:val="000F086C"/>
    <w:rsid w:val="000F090D"/>
    <w:rsid w:val="000F326D"/>
    <w:rsid w:val="000F3F96"/>
    <w:rsid w:val="000F47CD"/>
    <w:rsid w:val="000F6BB5"/>
    <w:rsid w:val="001063E0"/>
    <w:rsid w:val="00115307"/>
    <w:rsid w:val="00122413"/>
    <w:rsid w:val="00136EA0"/>
    <w:rsid w:val="00136FB2"/>
    <w:rsid w:val="00145398"/>
    <w:rsid w:val="00145B03"/>
    <w:rsid w:val="00155FFA"/>
    <w:rsid w:val="001564B4"/>
    <w:rsid w:val="00156FE9"/>
    <w:rsid w:val="00161ED4"/>
    <w:rsid w:val="00173442"/>
    <w:rsid w:val="00173B34"/>
    <w:rsid w:val="0018211A"/>
    <w:rsid w:val="0018328D"/>
    <w:rsid w:val="001846A3"/>
    <w:rsid w:val="00185FE8"/>
    <w:rsid w:val="00186C69"/>
    <w:rsid w:val="00186E55"/>
    <w:rsid w:val="00190A1D"/>
    <w:rsid w:val="001A0ED3"/>
    <w:rsid w:val="001A1EC1"/>
    <w:rsid w:val="001A4985"/>
    <w:rsid w:val="001B1133"/>
    <w:rsid w:val="001B2080"/>
    <w:rsid w:val="001B2706"/>
    <w:rsid w:val="001B4498"/>
    <w:rsid w:val="001B45CB"/>
    <w:rsid w:val="001C5458"/>
    <w:rsid w:val="001D2294"/>
    <w:rsid w:val="001E467E"/>
    <w:rsid w:val="001E7A8F"/>
    <w:rsid w:val="001F1DA3"/>
    <w:rsid w:val="0020042A"/>
    <w:rsid w:val="00203890"/>
    <w:rsid w:val="00203D5E"/>
    <w:rsid w:val="002051F5"/>
    <w:rsid w:val="00205567"/>
    <w:rsid w:val="00207101"/>
    <w:rsid w:val="002132CF"/>
    <w:rsid w:val="0021489C"/>
    <w:rsid w:val="00216D87"/>
    <w:rsid w:val="002208E8"/>
    <w:rsid w:val="002212BF"/>
    <w:rsid w:val="002216DE"/>
    <w:rsid w:val="00223B17"/>
    <w:rsid w:val="00224FE5"/>
    <w:rsid w:val="00225FA1"/>
    <w:rsid w:val="00226585"/>
    <w:rsid w:val="00230050"/>
    <w:rsid w:val="002302DC"/>
    <w:rsid w:val="00234732"/>
    <w:rsid w:val="002373E8"/>
    <w:rsid w:val="002405C4"/>
    <w:rsid w:val="00250E56"/>
    <w:rsid w:val="00251E96"/>
    <w:rsid w:val="00252843"/>
    <w:rsid w:val="002575C1"/>
    <w:rsid w:val="002620C8"/>
    <w:rsid w:val="00271D4C"/>
    <w:rsid w:val="0027245B"/>
    <w:rsid w:val="002752C1"/>
    <w:rsid w:val="0028377C"/>
    <w:rsid w:val="00291E74"/>
    <w:rsid w:val="0029204B"/>
    <w:rsid w:val="002A0145"/>
    <w:rsid w:val="002A1925"/>
    <w:rsid w:val="002A358C"/>
    <w:rsid w:val="002A5A50"/>
    <w:rsid w:val="002A6228"/>
    <w:rsid w:val="002A6534"/>
    <w:rsid w:val="002A6C4C"/>
    <w:rsid w:val="002A7708"/>
    <w:rsid w:val="002B1005"/>
    <w:rsid w:val="002B47A8"/>
    <w:rsid w:val="002B4948"/>
    <w:rsid w:val="002C22FC"/>
    <w:rsid w:val="002C2C77"/>
    <w:rsid w:val="002C3A71"/>
    <w:rsid w:val="002C578B"/>
    <w:rsid w:val="002D49A7"/>
    <w:rsid w:val="002D5CE5"/>
    <w:rsid w:val="002E0AA8"/>
    <w:rsid w:val="002E1532"/>
    <w:rsid w:val="002E4A82"/>
    <w:rsid w:val="002E7790"/>
    <w:rsid w:val="002E7B96"/>
    <w:rsid w:val="002F5372"/>
    <w:rsid w:val="0030137F"/>
    <w:rsid w:val="00304BA5"/>
    <w:rsid w:val="0032390D"/>
    <w:rsid w:val="0032740D"/>
    <w:rsid w:val="003306E6"/>
    <w:rsid w:val="00331D5F"/>
    <w:rsid w:val="00333E9C"/>
    <w:rsid w:val="003347B6"/>
    <w:rsid w:val="00337F76"/>
    <w:rsid w:val="00340440"/>
    <w:rsid w:val="003407D4"/>
    <w:rsid w:val="003423EF"/>
    <w:rsid w:val="00344142"/>
    <w:rsid w:val="003452FB"/>
    <w:rsid w:val="00346BE4"/>
    <w:rsid w:val="00352887"/>
    <w:rsid w:val="00353D90"/>
    <w:rsid w:val="00353DDF"/>
    <w:rsid w:val="00360799"/>
    <w:rsid w:val="00361104"/>
    <w:rsid w:val="00371AC8"/>
    <w:rsid w:val="003722A7"/>
    <w:rsid w:val="00375C05"/>
    <w:rsid w:val="00376CA6"/>
    <w:rsid w:val="00377B67"/>
    <w:rsid w:val="00381675"/>
    <w:rsid w:val="00382028"/>
    <w:rsid w:val="00383BAC"/>
    <w:rsid w:val="00387E78"/>
    <w:rsid w:val="003901AB"/>
    <w:rsid w:val="0039174F"/>
    <w:rsid w:val="00395BBE"/>
    <w:rsid w:val="003A0734"/>
    <w:rsid w:val="003A6E8F"/>
    <w:rsid w:val="003B2549"/>
    <w:rsid w:val="003C17F7"/>
    <w:rsid w:val="003C1EC3"/>
    <w:rsid w:val="003C2A0A"/>
    <w:rsid w:val="003C4148"/>
    <w:rsid w:val="003C5FBE"/>
    <w:rsid w:val="003D3809"/>
    <w:rsid w:val="003E1E9D"/>
    <w:rsid w:val="003E534C"/>
    <w:rsid w:val="003F14E7"/>
    <w:rsid w:val="004068DF"/>
    <w:rsid w:val="00410E21"/>
    <w:rsid w:val="004120D6"/>
    <w:rsid w:val="004168F8"/>
    <w:rsid w:val="00420ADB"/>
    <w:rsid w:val="00423A60"/>
    <w:rsid w:val="004261DE"/>
    <w:rsid w:val="00426D71"/>
    <w:rsid w:val="00427FAD"/>
    <w:rsid w:val="00431405"/>
    <w:rsid w:val="00432D1B"/>
    <w:rsid w:val="00437314"/>
    <w:rsid w:val="004441C4"/>
    <w:rsid w:val="00444CA5"/>
    <w:rsid w:val="00444DE8"/>
    <w:rsid w:val="00446457"/>
    <w:rsid w:val="00447F18"/>
    <w:rsid w:val="00451E8E"/>
    <w:rsid w:val="004532AA"/>
    <w:rsid w:val="0046089D"/>
    <w:rsid w:val="004801FA"/>
    <w:rsid w:val="004929D7"/>
    <w:rsid w:val="00492D65"/>
    <w:rsid w:val="004A125D"/>
    <w:rsid w:val="004A32CB"/>
    <w:rsid w:val="004A44E5"/>
    <w:rsid w:val="004A4B7A"/>
    <w:rsid w:val="004A7B05"/>
    <w:rsid w:val="004B4BD3"/>
    <w:rsid w:val="004B5B03"/>
    <w:rsid w:val="004C6C05"/>
    <w:rsid w:val="004D41CD"/>
    <w:rsid w:val="004E1DD1"/>
    <w:rsid w:val="004E52F7"/>
    <w:rsid w:val="00502BBE"/>
    <w:rsid w:val="00504588"/>
    <w:rsid w:val="005169D4"/>
    <w:rsid w:val="00517140"/>
    <w:rsid w:val="00532614"/>
    <w:rsid w:val="00537FC5"/>
    <w:rsid w:val="005404F3"/>
    <w:rsid w:val="00540BBD"/>
    <w:rsid w:val="00545D5A"/>
    <w:rsid w:val="00552ECD"/>
    <w:rsid w:val="00560B1D"/>
    <w:rsid w:val="00561B62"/>
    <w:rsid w:val="00572094"/>
    <w:rsid w:val="00572A7F"/>
    <w:rsid w:val="00573E63"/>
    <w:rsid w:val="00574EF9"/>
    <w:rsid w:val="00575F21"/>
    <w:rsid w:val="0058290E"/>
    <w:rsid w:val="0058467C"/>
    <w:rsid w:val="00586972"/>
    <w:rsid w:val="00592F2E"/>
    <w:rsid w:val="005974A7"/>
    <w:rsid w:val="005A25AB"/>
    <w:rsid w:val="005A35E1"/>
    <w:rsid w:val="005A3BEF"/>
    <w:rsid w:val="005A683D"/>
    <w:rsid w:val="005B2FEB"/>
    <w:rsid w:val="005B449B"/>
    <w:rsid w:val="005B7FF9"/>
    <w:rsid w:val="005C321A"/>
    <w:rsid w:val="005C4479"/>
    <w:rsid w:val="005D27F4"/>
    <w:rsid w:val="005D383E"/>
    <w:rsid w:val="005E037A"/>
    <w:rsid w:val="005E1AB5"/>
    <w:rsid w:val="005E7021"/>
    <w:rsid w:val="005E775B"/>
    <w:rsid w:val="005E7C82"/>
    <w:rsid w:val="005F2A9F"/>
    <w:rsid w:val="00600B64"/>
    <w:rsid w:val="0060205E"/>
    <w:rsid w:val="00606951"/>
    <w:rsid w:val="00607D00"/>
    <w:rsid w:val="00615C85"/>
    <w:rsid w:val="00622390"/>
    <w:rsid w:val="00625A29"/>
    <w:rsid w:val="00626076"/>
    <w:rsid w:val="006362B9"/>
    <w:rsid w:val="00642DC4"/>
    <w:rsid w:val="00653CC8"/>
    <w:rsid w:val="006615CA"/>
    <w:rsid w:val="00663657"/>
    <w:rsid w:val="0066413D"/>
    <w:rsid w:val="00670E77"/>
    <w:rsid w:val="00672E49"/>
    <w:rsid w:val="00673502"/>
    <w:rsid w:val="006817ED"/>
    <w:rsid w:val="00683C67"/>
    <w:rsid w:val="0068764B"/>
    <w:rsid w:val="006A1B03"/>
    <w:rsid w:val="006A404A"/>
    <w:rsid w:val="006B7B9A"/>
    <w:rsid w:val="006C0994"/>
    <w:rsid w:val="006C4E25"/>
    <w:rsid w:val="006D0969"/>
    <w:rsid w:val="006D3CE0"/>
    <w:rsid w:val="006D48C1"/>
    <w:rsid w:val="006D510B"/>
    <w:rsid w:val="006D6041"/>
    <w:rsid w:val="006F053C"/>
    <w:rsid w:val="006F0AC7"/>
    <w:rsid w:val="006F6282"/>
    <w:rsid w:val="006F68C4"/>
    <w:rsid w:val="006F7E69"/>
    <w:rsid w:val="007005F5"/>
    <w:rsid w:val="00704C34"/>
    <w:rsid w:val="00712FFE"/>
    <w:rsid w:val="007321A7"/>
    <w:rsid w:val="00732901"/>
    <w:rsid w:val="007345EA"/>
    <w:rsid w:val="007353EC"/>
    <w:rsid w:val="00737CDA"/>
    <w:rsid w:val="00742087"/>
    <w:rsid w:val="00752DB9"/>
    <w:rsid w:val="007562A8"/>
    <w:rsid w:val="007572C5"/>
    <w:rsid w:val="007665E4"/>
    <w:rsid w:val="00766AB9"/>
    <w:rsid w:val="007739C7"/>
    <w:rsid w:val="00776255"/>
    <w:rsid w:val="00782EC1"/>
    <w:rsid w:val="00785C03"/>
    <w:rsid w:val="00792C26"/>
    <w:rsid w:val="00793E67"/>
    <w:rsid w:val="007A1A1D"/>
    <w:rsid w:val="007A27B5"/>
    <w:rsid w:val="007A44AE"/>
    <w:rsid w:val="007A710E"/>
    <w:rsid w:val="007B1BE0"/>
    <w:rsid w:val="007B30AD"/>
    <w:rsid w:val="007B3ADA"/>
    <w:rsid w:val="007B4096"/>
    <w:rsid w:val="007B50E2"/>
    <w:rsid w:val="007B6B88"/>
    <w:rsid w:val="007C03A8"/>
    <w:rsid w:val="007C0BF0"/>
    <w:rsid w:val="007C1A83"/>
    <w:rsid w:val="007C273C"/>
    <w:rsid w:val="007C4B7F"/>
    <w:rsid w:val="007C5AFD"/>
    <w:rsid w:val="007C73FF"/>
    <w:rsid w:val="007D0F23"/>
    <w:rsid w:val="007D2627"/>
    <w:rsid w:val="007E46B6"/>
    <w:rsid w:val="007E67EE"/>
    <w:rsid w:val="007F0C08"/>
    <w:rsid w:val="007F60A1"/>
    <w:rsid w:val="00802D79"/>
    <w:rsid w:val="00802E35"/>
    <w:rsid w:val="00803E91"/>
    <w:rsid w:val="008072E3"/>
    <w:rsid w:val="00810061"/>
    <w:rsid w:val="008110DD"/>
    <w:rsid w:val="008123C5"/>
    <w:rsid w:val="00814B46"/>
    <w:rsid w:val="008206B3"/>
    <w:rsid w:val="00822376"/>
    <w:rsid w:val="00834F15"/>
    <w:rsid w:val="00835858"/>
    <w:rsid w:val="008416EF"/>
    <w:rsid w:val="0084219B"/>
    <w:rsid w:val="00843926"/>
    <w:rsid w:val="0084479A"/>
    <w:rsid w:val="00850CF9"/>
    <w:rsid w:val="00851A73"/>
    <w:rsid w:val="00855158"/>
    <w:rsid w:val="00864519"/>
    <w:rsid w:val="008649A8"/>
    <w:rsid w:val="00865553"/>
    <w:rsid w:val="00871A73"/>
    <w:rsid w:val="00874700"/>
    <w:rsid w:val="00880ADD"/>
    <w:rsid w:val="0088225B"/>
    <w:rsid w:val="00882525"/>
    <w:rsid w:val="0088468F"/>
    <w:rsid w:val="00885E2C"/>
    <w:rsid w:val="00887742"/>
    <w:rsid w:val="00892B43"/>
    <w:rsid w:val="00894529"/>
    <w:rsid w:val="008963BD"/>
    <w:rsid w:val="008A3691"/>
    <w:rsid w:val="008A753B"/>
    <w:rsid w:val="008B2B91"/>
    <w:rsid w:val="008B6908"/>
    <w:rsid w:val="008C2E1E"/>
    <w:rsid w:val="008C6AA6"/>
    <w:rsid w:val="008C725D"/>
    <w:rsid w:val="008D2A27"/>
    <w:rsid w:val="008D37A7"/>
    <w:rsid w:val="008E2E41"/>
    <w:rsid w:val="008E7EF5"/>
    <w:rsid w:val="008F0471"/>
    <w:rsid w:val="008F702C"/>
    <w:rsid w:val="008F795E"/>
    <w:rsid w:val="00901F11"/>
    <w:rsid w:val="009062C2"/>
    <w:rsid w:val="0091251F"/>
    <w:rsid w:val="00912796"/>
    <w:rsid w:val="009161F9"/>
    <w:rsid w:val="0092106C"/>
    <w:rsid w:val="0092545B"/>
    <w:rsid w:val="00925B19"/>
    <w:rsid w:val="00926896"/>
    <w:rsid w:val="00933A9B"/>
    <w:rsid w:val="009357C9"/>
    <w:rsid w:val="00935C18"/>
    <w:rsid w:val="00942064"/>
    <w:rsid w:val="009435DA"/>
    <w:rsid w:val="00950B65"/>
    <w:rsid w:val="0095785D"/>
    <w:rsid w:val="00961053"/>
    <w:rsid w:val="00961444"/>
    <w:rsid w:val="009714AE"/>
    <w:rsid w:val="00971C64"/>
    <w:rsid w:val="00972A6B"/>
    <w:rsid w:val="00975404"/>
    <w:rsid w:val="00976232"/>
    <w:rsid w:val="00977D54"/>
    <w:rsid w:val="009875C3"/>
    <w:rsid w:val="00987F48"/>
    <w:rsid w:val="00990589"/>
    <w:rsid w:val="00991F5E"/>
    <w:rsid w:val="009A41A4"/>
    <w:rsid w:val="009A7081"/>
    <w:rsid w:val="009B0B8D"/>
    <w:rsid w:val="009B188D"/>
    <w:rsid w:val="009B23CF"/>
    <w:rsid w:val="009B3024"/>
    <w:rsid w:val="009B6BE6"/>
    <w:rsid w:val="009B6DDB"/>
    <w:rsid w:val="009C1506"/>
    <w:rsid w:val="009C2FC7"/>
    <w:rsid w:val="009D053B"/>
    <w:rsid w:val="009D5520"/>
    <w:rsid w:val="009D7CA8"/>
    <w:rsid w:val="009E122A"/>
    <w:rsid w:val="009F326A"/>
    <w:rsid w:val="009F57A4"/>
    <w:rsid w:val="009F739F"/>
    <w:rsid w:val="009F7F08"/>
    <w:rsid w:val="00A02C50"/>
    <w:rsid w:val="00A05244"/>
    <w:rsid w:val="00A11CC2"/>
    <w:rsid w:val="00A12790"/>
    <w:rsid w:val="00A15B9A"/>
    <w:rsid w:val="00A1651A"/>
    <w:rsid w:val="00A2499C"/>
    <w:rsid w:val="00A33E8B"/>
    <w:rsid w:val="00A3609F"/>
    <w:rsid w:val="00A37150"/>
    <w:rsid w:val="00A437B1"/>
    <w:rsid w:val="00A46ACD"/>
    <w:rsid w:val="00A54F98"/>
    <w:rsid w:val="00A556BD"/>
    <w:rsid w:val="00A60475"/>
    <w:rsid w:val="00A61E94"/>
    <w:rsid w:val="00A6519D"/>
    <w:rsid w:val="00A701B8"/>
    <w:rsid w:val="00A71BCE"/>
    <w:rsid w:val="00A75F84"/>
    <w:rsid w:val="00A778A4"/>
    <w:rsid w:val="00A8148C"/>
    <w:rsid w:val="00A83B1D"/>
    <w:rsid w:val="00A93866"/>
    <w:rsid w:val="00AA1E24"/>
    <w:rsid w:val="00AA2E60"/>
    <w:rsid w:val="00AA31E9"/>
    <w:rsid w:val="00AA4BA7"/>
    <w:rsid w:val="00AA6055"/>
    <w:rsid w:val="00AB0B28"/>
    <w:rsid w:val="00AB2437"/>
    <w:rsid w:val="00AB2BB2"/>
    <w:rsid w:val="00AB6F8D"/>
    <w:rsid w:val="00AB743D"/>
    <w:rsid w:val="00AC5909"/>
    <w:rsid w:val="00AC6143"/>
    <w:rsid w:val="00AD129C"/>
    <w:rsid w:val="00AD2D3D"/>
    <w:rsid w:val="00AD4E73"/>
    <w:rsid w:val="00AE182A"/>
    <w:rsid w:val="00AE2A87"/>
    <w:rsid w:val="00AF308F"/>
    <w:rsid w:val="00AF6C0C"/>
    <w:rsid w:val="00AF7370"/>
    <w:rsid w:val="00B04133"/>
    <w:rsid w:val="00B1182E"/>
    <w:rsid w:val="00B14F45"/>
    <w:rsid w:val="00B203D3"/>
    <w:rsid w:val="00B20502"/>
    <w:rsid w:val="00B2097A"/>
    <w:rsid w:val="00B20ED8"/>
    <w:rsid w:val="00B273CD"/>
    <w:rsid w:val="00B312F0"/>
    <w:rsid w:val="00B31CF6"/>
    <w:rsid w:val="00B32F8A"/>
    <w:rsid w:val="00B33207"/>
    <w:rsid w:val="00B35843"/>
    <w:rsid w:val="00B4186D"/>
    <w:rsid w:val="00B46FDF"/>
    <w:rsid w:val="00B55ECD"/>
    <w:rsid w:val="00B55FC6"/>
    <w:rsid w:val="00B57680"/>
    <w:rsid w:val="00B57686"/>
    <w:rsid w:val="00B600F7"/>
    <w:rsid w:val="00B63DE8"/>
    <w:rsid w:val="00B700F8"/>
    <w:rsid w:val="00B7230E"/>
    <w:rsid w:val="00B7653B"/>
    <w:rsid w:val="00B95840"/>
    <w:rsid w:val="00B97BD1"/>
    <w:rsid w:val="00BA2C72"/>
    <w:rsid w:val="00BB02B5"/>
    <w:rsid w:val="00BB2B9C"/>
    <w:rsid w:val="00BB3820"/>
    <w:rsid w:val="00BC168B"/>
    <w:rsid w:val="00BD5B3F"/>
    <w:rsid w:val="00BD5D30"/>
    <w:rsid w:val="00BE056C"/>
    <w:rsid w:val="00BE2D03"/>
    <w:rsid w:val="00BE4DCA"/>
    <w:rsid w:val="00BE5D31"/>
    <w:rsid w:val="00BF3F02"/>
    <w:rsid w:val="00BF6B13"/>
    <w:rsid w:val="00C00659"/>
    <w:rsid w:val="00C00899"/>
    <w:rsid w:val="00C00EB9"/>
    <w:rsid w:val="00C10283"/>
    <w:rsid w:val="00C146D4"/>
    <w:rsid w:val="00C232E5"/>
    <w:rsid w:val="00C33E09"/>
    <w:rsid w:val="00C357AB"/>
    <w:rsid w:val="00C36E64"/>
    <w:rsid w:val="00C44068"/>
    <w:rsid w:val="00C44DD6"/>
    <w:rsid w:val="00C4790F"/>
    <w:rsid w:val="00C52122"/>
    <w:rsid w:val="00C552CE"/>
    <w:rsid w:val="00C6296D"/>
    <w:rsid w:val="00C73A46"/>
    <w:rsid w:val="00C7607D"/>
    <w:rsid w:val="00C76579"/>
    <w:rsid w:val="00C766A5"/>
    <w:rsid w:val="00C8280B"/>
    <w:rsid w:val="00C830C3"/>
    <w:rsid w:val="00C904A3"/>
    <w:rsid w:val="00C944F4"/>
    <w:rsid w:val="00C94B0E"/>
    <w:rsid w:val="00C9515A"/>
    <w:rsid w:val="00CA77C7"/>
    <w:rsid w:val="00CB2376"/>
    <w:rsid w:val="00CB5C4B"/>
    <w:rsid w:val="00CC05F4"/>
    <w:rsid w:val="00CC19BB"/>
    <w:rsid w:val="00CC1CFB"/>
    <w:rsid w:val="00CC4E45"/>
    <w:rsid w:val="00CD275A"/>
    <w:rsid w:val="00CD2856"/>
    <w:rsid w:val="00CD2888"/>
    <w:rsid w:val="00CE3D8A"/>
    <w:rsid w:val="00CE524F"/>
    <w:rsid w:val="00CE5F7A"/>
    <w:rsid w:val="00CF0703"/>
    <w:rsid w:val="00CF6959"/>
    <w:rsid w:val="00D009BB"/>
    <w:rsid w:val="00D07F2C"/>
    <w:rsid w:val="00D10432"/>
    <w:rsid w:val="00D15FD7"/>
    <w:rsid w:val="00D16BE9"/>
    <w:rsid w:val="00D2003F"/>
    <w:rsid w:val="00D22EF0"/>
    <w:rsid w:val="00D25529"/>
    <w:rsid w:val="00D27C61"/>
    <w:rsid w:val="00D30793"/>
    <w:rsid w:val="00D363CB"/>
    <w:rsid w:val="00D4345E"/>
    <w:rsid w:val="00D47446"/>
    <w:rsid w:val="00D50F92"/>
    <w:rsid w:val="00D5133E"/>
    <w:rsid w:val="00D517B7"/>
    <w:rsid w:val="00D52F6D"/>
    <w:rsid w:val="00D53A00"/>
    <w:rsid w:val="00D544DD"/>
    <w:rsid w:val="00D71793"/>
    <w:rsid w:val="00D76D2E"/>
    <w:rsid w:val="00D77194"/>
    <w:rsid w:val="00D82118"/>
    <w:rsid w:val="00D85673"/>
    <w:rsid w:val="00D87C85"/>
    <w:rsid w:val="00D901A8"/>
    <w:rsid w:val="00D91122"/>
    <w:rsid w:val="00D94380"/>
    <w:rsid w:val="00DA16E2"/>
    <w:rsid w:val="00DA1EFA"/>
    <w:rsid w:val="00DA3CEF"/>
    <w:rsid w:val="00DA4AA1"/>
    <w:rsid w:val="00DA50F7"/>
    <w:rsid w:val="00DB0A10"/>
    <w:rsid w:val="00DB0C18"/>
    <w:rsid w:val="00DB162B"/>
    <w:rsid w:val="00DC1440"/>
    <w:rsid w:val="00DC1D53"/>
    <w:rsid w:val="00DC4C50"/>
    <w:rsid w:val="00DC54D0"/>
    <w:rsid w:val="00DC6BB9"/>
    <w:rsid w:val="00DC764A"/>
    <w:rsid w:val="00DD0083"/>
    <w:rsid w:val="00DD07E2"/>
    <w:rsid w:val="00DD5290"/>
    <w:rsid w:val="00DE0FED"/>
    <w:rsid w:val="00DF06B9"/>
    <w:rsid w:val="00E074A1"/>
    <w:rsid w:val="00E07D87"/>
    <w:rsid w:val="00E145B2"/>
    <w:rsid w:val="00E20376"/>
    <w:rsid w:val="00E23678"/>
    <w:rsid w:val="00E309F7"/>
    <w:rsid w:val="00E31DBE"/>
    <w:rsid w:val="00E32072"/>
    <w:rsid w:val="00E324B2"/>
    <w:rsid w:val="00E3685D"/>
    <w:rsid w:val="00E42D10"/>
    <w:rsid w:val="00E44195"/>
    <w:rsid w:val="00E45282"/>
    <w:rsid w:val="00E45688"/>
    <w:rsid w:val="00E45DE5"/>
    <w:rsid w:val="00E45DF9"/>
    <w:rsid w:val="00E67BB9"/>
    <w:rsid w:val="00E734FB"/>
    <w:rsid w:val="00E7400E"/>
    <w:rsid w:val="00E808CA"/>
    <w:rsid w:val="00E82B7E"/>
    <w:rsid w:val="00E8750D"/>
    <w:rsid w:val="00E95CF2"/>
    <w:rsid w:val="00E97609"/>
    <w:rsid w:val="00EA0D3A"/>
    <w:rsid w:val="00EA72A2"/>
    <w:rsid w:val="00EB18CF"/>
    <w:rsid w:val="00EB1DE7"/>
    <w:rsid w:val="00EB2728"/>
    <w:rsid w:val="00EC0C3B"/>
    <w:rsid w:val="00EC2A63"/>
    <w:rsid w:val="00EC3CF8"/>
    <w:rsid w:val="00EC5956"/>
    <w:rsid w:val="00EC68B8"/>
    <w:rsid w:val="00ED38D5"/>
    <w:rsid w:val="00ED50E0"/>
    <w:rsid w:val="00ED6374"/>
    <w:rsid w:val="00EE449B"/>
    <w:rsid w:val="00EE6329"/>
    <w:rsid w:val="00EF1421"/>
    <w:rsid w:val="00EF23C9"/>
    <w:rsid w:val="00F01245"/>
    <w:rsid w:val="00F0294F"/>
    <w:rsid w:val="00F03C94"/>
    <w:rsid w:val="00F03E9D"/>
    <w:rsid w:val="00F076A0"/>
    <w:rsid w:val="00F116AC"/>
    <w:rsid w:val="00F11CC7"/>
    <w:rsid w:val="00F1326A"/>
    <w:rsid w:val="00F16B33"/>
    <w:rsid w:val="00F22189"/>
    <w:rsid w:val="00F231CF"/>
    <w:rsid w:val="00F311CB"/>
    <w:rsid w:val="00F331D6"/>
    <w:rsid w:val="00F35271"/>
    <w:rsid w:val="00F43754"/>
    <w:rsid w:val="00F43B62"/>
    <w:rsid w:val="00F43F76"/>
    <w:rsid w:val="00F44501"/>
    <w:rsid w:val="00F51001"/>
    <w:rsid w:val="00F530E6"/>
    <w:rsid w:val="00F559E0"/>
    <w:rsid w:val="00F56D9B"/>
    <w:rsid w:val="00F60294"/>
    <w:rsid w:val="00F70FE0"/>
    <w:rsid w:val="00F7682B"/>
    <w:rsid w:val="00F81DEC"/>
    <w:rsid w:val="00F82635"/>
    <w:rsid w:val="00F84532"/>
    <w:rsid w:val="00F85B7D"/>
    <w:rsid w:val="00FA0C09"/>
    <w:rsid w:val="00FA21C6"/>
    <w:rsid w:val="00FA37E6"/>
    <w:rsid w:val="00FA6E0F"/>
    <w:rsid w:val="00FB21F8"/>
    <w:rsid w:val="00FC25D0"/>
    <w:rsid w:val="00FC72ED"/>
    <w:rsid w:val="00FE22D3"/>
    <w:rsid w:val="00FE4C9D"/>
    <w:rsid w:val="00FF27DC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F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F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Twente - ICTS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Ogada, J.O. (ITC)</dc:creator>
  <cp:lastModifiedBy>Ogada, J.O. (ITC)</cp:lastModifiedBy>
  <cp:revision>2</cp:revision>
  <dcterms:created xsi:type="dcterms:W3CDTF">2015-08-19T05:23:00Z</dcterms:created>
  <dcterms:modified xsi:type="dcterms:W3CDTF">2015-08-19T05:23:00Z</dcterms:modified>
</cp:coreProperties>
</file>