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2B" w:rsidRPr="005C3343" w:rsidRDefault="00042D2B" w:rsidP="00042D2B">
      <w:pPr>
        <w:jc w:val="center"/>
        <w:rPr>
          <w:rFonts w:asciiTheme="majorHAnsi" w:hAnsiTheme="majorHAnsi"/>
          <w:sz w:val="24"/>
          <w:szCs w:val="24"/>
        </w:rPr>
      </w:pPr>
      <w:r w:rsidRPr="005C3343">
        <w:rPr>
          <w:rFonts w:asciiTheme="majorHAnsi" w:hAnsiTheme="majorHAnsi"/>
          <w:noProof/>
          <w:sz w:val="24"/>
          <w:szCs w:val="24"/>
          <w:lang w:val="en-GB" w:eastAsia="en-GB"/>
        </w:rPr>
        <w:drawing>
          <wp:inline distT="0" distB="0" distL="0" distR="0">
            <wp:extent cx="1019175" cy="952500"/>
            <wp:effectExtent l="19050" t="0" r="9525" b="0"/>
            <wp:docPr id="1"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042D2B" w:rsidRPr="005C3343" w:rsidRDefault="00042D2B" w:rsidP="00042D2B">
      <w:pPr>
        <w:pStyle w:val="NoSpacing"/>
        <w:jc w:val="center"/>
        <w:rPr>
          <w:rFonts w:asciiTheme="majorHAnsi" w:hAnsiTheme="majorHAnsi"/>
          <w:b/>
          <w:sz w:val="24"/>
          <w:szCs w:val="24"/>
        </w:rPr>
      </w:pPr>
      <w:r w:rsidRPr="005C3343">
        <w:rPr>
          <w:rFonts w:asciiTheme="majorHAnsi" w:hAnsiTheme="majorHAnsi"/>
          <w:b/>
          <w:sz w:val="24"/>
          <w:szCs w:val="24"/>
        </w:rPr>
        <w:t>W1-2-60-1-6</w:t>
      </w:r>
    </w:p>
    <w:p w:rsidR="00042D2B" w:rsidRPr="005C3343" w:rsidRDefault="00042D2B" w:rsidP="00042D2B">
      <w:pPr>
        <w:pStyle w:val="NoSpacing"/>
        <w:jc w:val="center"/>
        <w:rPr>
          <w:rFonts w:asciiTheme="majorHAnsi" w:hAnsiTheme="majorHAnsi"/>
          <w:b/>
          <w:sz w:val="24"/>
          <w:szCs w:val="24"/>
        </w:rPr>
      </w:pPr>
      <w:r w:rsidRPr="005C3343">
        <w:rPr>
          <w:rFonts w:asciiTheme="majorHAnsi" w:hAnsiTheme="majorHAnsi"/>
          <w:b/>
          <w:sz w:val="24"/>
          <w:szCs w:val="24"/>
        </w:rPr>
        <w:t xml:space="preserve">JOMO KENYATTA UNIVERSITY </w:t>
      </w:r>
    </w:p>
    <w:p w:rsidR="00042D2B" w:rsidRPr="005C3343" w:rsidRDefault="00042D2B" w:rsidP="00042D2B">
      <w:pPr>
        <w:pStyle w:val="NoSpacing"/>
        <w:jc w:val="center"/>
        <w:rPr>
          <w:rFonts w:asciiTheme="majorHAnsi" w:hAnsiTheme="majorHAnsi"/>
          <w:b/>
          <w:sz w:val="24"/>
          <w:szCs w:val="24"/>
        </w:rPr>
      </w:pPr>
      <w:r w:rsidRPr="005C3343">
        <w:rPr>
          <w:rFonts w:asciiTheme="majorHAnsi" w:hAnsiTheme="majorHAnsi"/>
          <w:b/>
          <w:sz w:val="24"/>
          <w:szCs w:val="24"/>
        </w:rPr>
        <w:t xml:space="preserve">OF </w:t>
      </w:r>
    </w:p>
    <w:p w:rsidR="00042D2B" w:rsidRPr="005C3343" w:rsidRDefault="00042D2B" w:rsidP="00042D2B">
      <w:pPr>
        <w:pStyle w:val="NoSpacing"/>
        <w:jc w:val="center"/>
        <w:rPr>
          <w:rFonts w:asciiTheme="majorHAnsi" w:hAnsiTheme="majorHAnsi"/>
          <w:b/>
          <w:sz w:val="24"/>
          <w:szCs w:val="24"/>
        </w:rPr>
      </w:pPr>
      <w:r w:rsidRPr="005C3343">
        <w:rPr>
          <w:rFonts w:asciiTheme="majorHAnsi" w:hAnsiTheme="majorHAnsi"/>
          <w:b/>
          <w:sz w:val="24"/>
          <w:szCs w:val="24"/>
        </w:rPr>
        <w:t>AGRICULTURE AND TECHNOLOGY</w:t>
      </w:r>
    </w:p>
    <w:p w:rsidR="00042D2B" w:rsidRDefault="008E11A9" w:rsidP="00042D2B">
      <w:pPr>
        <w:pStyle w:val="NoSpacing"/>
        <w:jc w:val="center"/>
        <w:rPr>
          <w:rFonts w:asciiTheme="majorHAnsi" w:hAnsiTheme="majorHAnsi"/>
          <w:b/>
          <w:sz w:val="24"/>
          <w:szCs w:val="24"/>
        </w:rPr>
      </w:pPr>
      <w:r w:rsidRPr="005C3343">
        <w:rPr>
          <w:rFonts w:asciiTheme="majorHAnsi" w:hAnsiTheme="majorHAnsi"/>
          <w:b/>
          <w:sz w:val="24"/>
          <w:szCs w:val="24"/>
        </w:rPr>
        <w:t>UNIVERSITY EXAMINATIONS 2014/2015</w:t>
      </w:r>
    </w:p>
    <w:p w:rsidR="00742041" w:rsidRPr="005C3343" w:rsidRDefault="00742041" w:rsidP="00042D2B">
      <w:pPr>
        <w:pStyle w:val="NoSpacing"/>
        <w:jc w:val="center"/>
        <w:rPr>
          <w:rFonts w:asciiTheme="majorHAnsi" w:hAnsiTheme="majorHAnsi"/>
          <w:b/>
          <w:sz w:val="24"/>
          <w:szCs w:val="24"/>
        </w:rPr>
      </w:pPr>
    </w:p>
    <w:p w:rsidR="00042D2B" w:rsidRPr="005C3343" w:rsidRDefault="00912B49" w:rsidP="002A6F23">
      <w:pPr>
        <w:pStyle w:val="NoSpacing"/>
        <w:jc w:val="center"/>
        <w:rPr>
          <w:rFonts w:asciiTheme="majorHAnsi" w:hAnsiTheme="majorHAnsi"/>
          <w:b/>
          <w:sz w:val="24"/>
          <w:szCs w:val="24"/>
        </w:rPr>
      </w:pPr>
      <w:r w:rsidRPr="005C3343">
        <w:rPr>
          <w:rFonts w:asciiTheme="majorHAnsi" w:hAnsiTheme="majorHAnsi"/>
          <w:b/>
          <w:sz w:val="24"/>
          <w:szCs w:val="24"/>
        </w:rPr>
        <w:t xml:space="preserve">YEAR </w:t>
      </w:r>
      <w:r w:rsidR="00D55005">
        <w:rPr>
          <w:rFonts w:asciiTheme="majorHAnsi" w:hAnsiTheme="majorHAnsi"/>
          <w:b/>
          <w:sz w:val="24"/>
          <w:szCs w:val="24"/>
        </w:rPr>
        <w:t>1</w:t>
      </w:r>
      <w:r w:rsidR="00521461" w:rsidRPr="005C3343">
        <w:rPr>
          <w:rFonts w:asciiTheme="majorHAnsi" w:hAnsiTheme="majorHAnsi"/>
          <w:b/>
          <w:sz w:val="24"/>
          <w:szCs w:val="24"/>
        </w:rPr>
        <w:t xml:space="preserve"> SEMESTER</w:t>
      </w:r>
      <w:r w:rsidRPr="005C3343">
        <w:rPr>
          <w:rFonts w:asciiTheme="majorHAnsi" w:hAnsiTheme="majorHAnsi"/>
          <w:b/>
          <w:sz w:val="24"/>
          <w:szCs w:val="24"/>
        </w:rPr>
        <w:t xml:space="preserve"> </w:t>
      </w:r>
      <w:r w:rsidR="00915389" w:rsidRPr="005C3343">
        <w:rPr>
          <w:rFonts w:asciiTheme="majorHAnsi" w:hAnsiTheme="majorHAnsi"/>
          <w:b/>
          <w:sz w:val="24"/>
          <w:szCs w:val="24"/>
        </w:rPr>
        <w:t>I</w:t>
      </w:r>
      <w:r w:rsidR="00521461" w:rsidRPr="005C3343">
        <w:rPr>
          <w:rFonts w:asciiTheme="majorHAnsi" w:hAnsiTheme="majorHAnsi"/>
          <w:b/>
          <w:sz w:val="24"/>
          <w:szCs w:val="24"/>
        </w:rPr>
        <w:t xml:space="preserve"> </w:t>
      </w:r>
      <w:r w:rsidR="009D211A" w:rsidRPr="005C3343">
        <w:rPr>
          <w:rFonts w:asciiTheme="majorHAnsi" w:hAnsiTheme="majorHAnsi"/>
          <w:b/>
          <w:sz w:val="24"/>
          <w:szCs w:val="24"/>
        </w:rPr>
        <w:t>EXAMINATION</w:t>
      </w:r>
      <w:r w:rsidR="00042D2B" w:rsidRPr="005C3343">
        <w:rPr>
          <w:rFonts w:asciiTheme="majorHAnsi" w:hAnsiTheme="majorHAnsi"/>
          <w:b/>
          <w:sz w:val="24"/>
          <w:szCs w:val="24"/>
        </w:rPr>
        <w:t xml:space="preserve"> FOR THE </w:t>
      </w:r>
      <w:r w:rsidR="00C10D2B">
        <w:rPr>
          <w:rFonts w:asciiTheme="majorHAnsi" w:hAnsiTheme="majorHAnsi"/>
          <w:b/>
          <w:sz w:val="24"/>
          <w:szCs w:val="24"/>
        </w:rPr>
        <w:t xml:space="preserve">DEGREE OF </w:t>
      </w:r>
      <w:r w:rsidR="00742041">
        <w:rPr>
          <w:rFonts w:asciiTheme="majorHAnsi" w:hAnsiTheme="majorHAnsi"/>
          <w:b/>
          <w:sz w:val="24"/>
          <w:szCs w:val="24"/>
        </w:rPr>
        <w:t xml:space="preserve">BACHELOR </w:t>
      </w:r>
      <w:r w:rsidR="00254AD0">
        <w:rPr>
          <w:rFonts w:asciiTheme="majorHAnsi" w:hAnsiTheme="majorHAnsi"/>
          <w:b/>
          <w:sz w:val="24"/>
          <w:szCs w:val="24"/>
        </w:rPr>
        <w:t>COMMERCE</w:t>
      </w:r>
    </w:p>
    <w:p w:rsidR="00042D2B" w:rsidRPr="005C3343" w:rsidRDefault="00042D2B" w:rsidP="00042D2B">
      <w:pPr>
        <w:pStyle w:val="NoSpacing"/>
        <w:jc w:val="center"/>
        <w:rPr>
          <w:rFonts w:asciiTheme="majorHAnsi" w:hAnsiTheme="majorHAnsi"/>
          <w:b/>
          <w:sz w:val="24"/>
          <w:szCs w:val="24"/>
        </w:rPr>
      </w:pPr>
    </w:p>
    <w:p w:rsidR="00C10D2B" w:rsidRDefault="00254AD0" w:rsidP="00042D2B">
      <w:pPr>
        <w:pStyle w:val="NoSpacing"/>
        <w:jc w:val="center"/>
        <w:rPr>
          <w:rFonts w:asciiTheme="majorHAnsi" w:hAnsiTheme="majorHAnsi"/>
          <w:b/>
          <w:sz w:val="24"/>
          <w:szCs w:val="24"/>
        </w:rPr>
      </w:pPr>
      <w:r>
        <w:rPr>
          <w:rFonts w:asciiTheme="majorHAnsi" w:hAnsiTheme="majorHAnsi"/>
          <w:b/>
          <w:sz w:val="24"/>
          <w:szCs w:val="24"/>
        </w:rPr>
        <w:t>HBC 2101</w:t>
      </w:r>
      <w:r w:rsidR="00426980" w:rsidRPr="005C3343">
        <w:rPr>
          <w:rFonts w:asciiTheme="majorHAnsi" w:hAnsiTheme="majorHAnsi"/>
          <w:b/>
          <w:sz w:val="24"/>
          <w:szCs w:val="24"/>
        </w:rPr>
        <w:t xml:space="preserve">: </w:t>
      </w:r>
      <w:r>
        <w:rPr>
          <w:rFonts w:asciiTheme="majorHAnsi" w:hAnsiTheme="majorHAnsi"/>
          <w:b/>
          <w:sz w:val="24"/>
          <w:szCs w:val="24"/>
        </w:rPr>
        <w:t xml:space="preserve">INTRODUCTION TO FINANCIAL ACCOUNTING </w:t>
      </w:r>
    </w:p>
    <w:p w:rsidR="00042D2B" w:rsidRPr="005C3343" w:rsidRDefault="00E8226A" w:rsidP="00042D2B">
      <w:pPr>
        <w:pStyle w:val="NoSpacing"/>
        <w:jc w:val="center"/>
        <w:rPr>
          <w:rFonts w:asciiTheme="majorHAnsi" w:hAnsiTheme="majorHAnsi"/>
          <w:b/>
          <w:sz w:val="24"/>
          <w:szCs w:val="24"/>
        </w:rPr>
      </w:pPr>
      <w:r>
        <w:rPr>
          <w:rFonts w:asciiTheme="majorHAnsi" w:hAnsiTheme="majorHAnsi"/>
          <w:b/>
          <w:sz w:val="24"/>
          <w:szCs w:val="24"/>
        </w:rPr>
        <w:t xml:space="preserve"> </w:t>
      </w:r>
      <w:r w:rsidR="008E11A9" w:rsidRPr="005C3343">
        <w:rPr>
          <w:rFonts w:asciiTheme="majorHAnsi" w:hAnsiTheme="majorHAnsi"/>
          <w:b/>
          <w:sz w:val="24"/>
          <w:szCs w:val="24"/>
        </w:rPr>
        <w:t xml:space="preserve"> </w:t>
      </w:r>
      <w:r w:rsidR="001767BB" w:rsidRPr="005C3343">
        <w:rPr>
          <w:rFonts w:asciiTheme="majorHAnsi" w:hAnsiTheme="majorHAnsi"/>
          <w:b/>
          <w:sz w:val="24"/>
          <w:szCs w:val="24"/>
        </w:rPr>
        <w:t xml:space="preserve"> </w:t>
      </w:r>
      <w:r w:rsidR="00915389" w:rsidRPr="005C3343">
        <w:rPr>
          <w:rFonts w:asciiTheme="majorHAnsi" w:hAnsiTheme="majorHAnsi"/>
          <w:b/>
          <w:sz w:val="24"/>
          <w:szCs w:val="24"/>
        </w:rPr>
        <w:t xml:space="preserve"> </w:t>
      </w:r>
    </w:p>
    <w:p w:rsidR="00042D2B" w:rsidRPr="005C3343" w:rsidRDefault="00042D2B" w:rsidP="00042D2B">
      <w:pPr>
        <w:pBdr>
          <w:bottom w:val="single" w:sz="4" w:space="1" w:color="auto"/>
        </w:pBdr>
        <w:spacing w:line="240" w:lineRule="auto"/>
        <w:rPr>
          <w:rFonts w:asciiTheme="majorHAnsi" w:hAnsiTheme="majorHAnsi"/>
          <w:b/>
          <w:sz w:val="24"/>
          <w:szCs w:val="24"/>
        </w:rPr>
      </w:pPr>
      <w:r w:rsidRPr="005C3343">
        <w:rPr>
          <w:rFonts w:asciiTheme="majorHAnsi" w:hAnsiTheme="majorHAnsi"/>
          <w:b/>
          <w:sz w:val="24"/>
          <w:szCs w:val="24"/>
        </w:rPr>
        <w:t xml:space="preserve">DATE: </w:t>
      </w:r>
      <w:r w:rsidR="009A322E">
        <w:rPr>
          <w:rFonts w:asciiTheme="majorHAnsi" w:hAnsiTheme="majorHAnsi"/>
          <w:b/>
          <w:sz w:val="24"/>
          <w:szCs w:val="24"/>
        </w:rPr>
        <w:t>August</w:t>
      </w:r>
      <w:r w:rsidR="005C3343">
        <w:rPr>
          <w:rFonts w:asciiTheme="majorHAnsi" w:hAnsiTheme="majorHAnsi"/>
          <w:b/>
          <w:sz w:val="24"/>
          <w:szCs w:val="24"/>
        </w:rPr>
        <w:t xml:space="preserve"> 2015</w:t>
      </w:r>
      <w:r w:rsidR="00EC7A6E" w:rsidRPr="005C3343">
        <w:rPr>
          <w:rFonts w:asciiTheme="majorHAnsi" w:hAnsiTheme="majorHAnsi"/>
          <w:b/>
          <w:sz w:val="24"/>
          <w:szCs w:val="24"/>
        </w:rPr>
        <w:tab/>
      </w:r>
      <w:r w:rsidR="00647209" w:rsidRPr="005C3343">
        <w:rPr>
          <w:rFonts w:asciiTheme="majorHAnsi" w:hAnsiTheme="majorHAnsi"/>
          <w:b/>
          <w:sz w:val="24"/>
          <w:szCs w:val="24"/>
        </w:rPr>
        <w:tab/>
      </w:r>
      <w:r w:rsidR="00647209" w:rsidRPr="005C3343">
        <w:rPr>
          <w:rFonts w:asciiTheme="majorHAnsi" w:hAnsiTheme="majorHAnsi"/>
          <w:b/>
          <w:sz w:val="24"/>
          <w:szCs w:val="24"/>
        </w:rPr>
        <w:tab/>
      </w:r>
      <w:r w:rsidR="00647209" w:rsidRPr="005C3343">
        <w:rPr>
          <w:rFonts w:asciiTheme="majorHAnsi" w:hAnsiTheme="majorHAnsi"/>
          <w:b/>
          <w:sz w:val="24"/>
          <w:szCs w:val="24"/>
        </w:rPr>
        <w:tab/>
      </w:r>
      <w:r w:rsidR="00647209" w:rsidRPr="005C3343">
        <w:rPr>
          <w:rFonts w:asciiTheme="majorHAnsi" w:hAnsiTheme="majorHAnsi"/>
          <w:b/>
          <w:sz w:val="24"/>
          <w:szCs w:val="24"/>
        </w:rPr>
        <w:tab/>
      </w:r>
      <w:r w:rsidR="00647209" w:rsidRPr="005C3343">
        <w:rPr>
          <w:rFonts w:asciiTheme="majorHAnsi" w:hAnsiTheme="majorHAnsi"/>
          <w:b/>
          <w:sz w:val="24"/>
          <w:szCs w:val="24"/>
        </w:rPr>
        <w:tab/>
      </w:r>
      <w:r w:rsidR="00647209" w:rsidRPr="005C3343">
        <w:rPr>
          <w:rFonts w:asciiTheme="majorHAnsi" w:hAnsiTheme="majorHAnsi"/>
          <w:b/>
          <w:sz w:val="24"/>
          <w:szCs w:val="24"/>
        </w:rPr>
        <w:tab/>
        <w:t xml:space="preserve">  </w:t>
      </w:r>
      <w:r w:rsidR="00683471" w:rsidRPr="005C3343">
        <w:rPr>
          <w:rFonts w:asciiTheme="majorHAnsi" w:hAnsiTheme="majorHAnsi"/>
          <w:b/>
          <w:sz w:val="24"/>
          <w:szCs w:val="24"/>
        </w:rPr>
        <w:t>TIME: 2</w:t>
      </w:r>
      <w:r w:rsidR="00D009EE" w:rsidRPr="005C3343">
        <w:rPr>
          <w:rFonts w:asciiTheme="majorHAnsi" w:hAnsiTheme="majorHAnsi"/>
          <w:b/>
          <w:sz w:val="24"/>
          <w:szCs w:val="24"/>
        </w:rPr>
        <w:t xml:space="preserve"> HOURS</w:t>
      </w:r>
    </w:p>
    <w:p w:rsidR="00042D2B" w:rsidRPr="005C3343" w:rsidRDefault="006F4446" w:rsidP="00042D2B">
      <w:pPr>
        <w:pStyle w:val="NoSpacing"/>
        <w:spacing w:line="276" w:lineRule="auto"/>
        <w:rPr>
          <w:rFonts w:asciiTheme="majorHAnsi" w:hAnsiTheme="majorHAnsi"/>
          <w:b/>
          <w:sz w:val="24"/>
          <w:szCs w:val="24"/>
        </w:rPr>
      </w:pPr>
      <w:r w:rsidRPr="005C3343">
        <w:rPr>
          <w:rFonts w:asciiTheme="majorHAnsi" w:hAnsiTheme="majorHAnsi"/>
          <w:b/>
          <w:sz w:val="24"/>
          <w:szCs w:val="24"/>
        </w:rPr>
        <w:t xml:space="preserve">INSTRUCTIONS: </w:t>
      </w:r>
      <w:r w:rsidR="005C3343" w:rsidRPr="005C3343">
        <w:rPr>
          <w:rFonts w:asciiTheme="majorHAnsi" w:hAnsiTheme="majorHAnsi"/>
          <w:b/>
          <w:sz w:val="24"/>
          <w:szCs w:val="24"/>
        </w:rPr>
        <w:t>Answer Question One and Any Other Two Questions</w:t>
      </w:r>
    </w:p>
    <w:p w:rsidR="005C3343" w:rsidRDefault="005C3343" w:rsidP="00912B49">
      <w:pPr>
        <w:pStyle w:val="NoSpacing"/>
        <w:spacing w:line="276" w:lineRule="auto"/>
        <w:rPr>
          <w:rFonts w:asciiTheme="majorHAnsi" w:hAnsiTheme="majorHAnsi"/>
          <w:b/>
          <w:sz w:val="24"/>
          <w:szCs w:val="24"/>
        </w:rPr>
      </w:pPr>
    </w:p>
    <w:p w:rsidR="00775102" w:rsidRDefault="00A00F95" w:rsidP="00912B49">
      <w:pPr>
        <w:pStyle w:val="NoSpacing"/>
        <w:spacing w:line="276" w:lineRule="auto"/>
        <w:rPr>
          <w:rFonts w:asciiTheme="majorHAnsi" w:hAnsiTheme="majorHAnsi"/>
          <w:b/>
          <w:sz w:val="24"/>
          <w:szCs w:val="24"/>
        </w:rPr>
      </w:pPr>
      <w:r w:rsidRPr="005C3343">
        <w:rPr>
          <w:rFonts w:asciiTheme="majorHAnsi" w:hAnsiTheme="majorHAnsi"/>
          <w:b/>
          <w:sz w:val="24"/>
          <w:szCs w:val="24"/>
        </w:rPr>
        <w:t>QUESTION ONE</w:t>
      </w:r>
      <w:r w:rsidR="00BB23BE" w:rsidRPr="005C3343">
        <w:rPr>
          <w:rFonts w:asciiTheme="majorHAnsi" w:hAnsiTheme="majorHAnsi"/>
          <w:b/>
          <w:sz w:val="24"/>
          <w:szCs w:val="24"/>
        </w:rPr>
        <w:t xml:space="preserve"> </w:t>
      </w:r>
      <w:r w:rsidR="009A322E">
        <w:rPr>
          <w:rFonts w:asciiTheme="majorHAnsi" w:hAnsiTheme="majorHAnsi"/>
          <w:b/>
          <w:sz w:val="24"/>
          <w:szCs w:val="24"/>
        </w:rPr>
        <w:t xml:space="preserve">(30 marks) – compulsory </w:t>
      </w:r>
    </w:p>
    <w:p w:rsidR="00D55005" w:rsidRDefault="00254AD0" w:rsidP="00D55005">
      <w:pPr>
        <w:pStyle w:val="NoSpacing"/>
        <w:numPr>
          <w:ilvl w:val="0"/>
          <w:numId w:val="19"/>
        </w:numPr>
        <w:spacing w:line="276" w:lineRule="auto"/>
        <w:rPr>
          <w:rFonts w:asciiTheme="majorHAnsi" w:hAnsiTheme="majorHAnsi"/>
          <w:sz w:val="24"/>
          <w:szCs w:val="24"/>
        </w:rPr>
      </w:pPr>
      <w:r>
        <w:rPr>
          <w:rFonts w:asciiTheme="majorHAnsi" w:hAnsiTheme="majorHAnsi"/>
          <w:sz w:val="24"/>
          <w:szCs w:val="24"/>
        </w:rPr>
        <w:t>The accounting profession has for a long period relied on certain conventions to guide accounting practice.</w:t>
      </w:r>
    </w:p>
    <w:p w:rsidR="00254AD0" w:rsidRDefault="00254AD0" w:rsidP="00254AD0">
      <w:pPr>
        <w:pStyle w:val="NoSpacing"/>
        <w:spacing w:line="276" w:lineRule="auto"/>
        <w:ind w:left="720"/>
        <w:rPr>
          <w:rFonts w:asciiTheme="majorHAnsi" w:hAnsiTheme="majorHAnsi"/>
          <w:sz w:val="24"/>
          <w:szCs w:val="24"/>
        </w:rPr>
      </w:pPr>
      <w:r>
        <w:rPr>
          <w:rFonts w:asciiTheme="majorHAnsi" w:hAnsiTheme="majorHAnsi"/>
          <w:sz w:val="24"/>
          <w:szCs w:val="24"/>
        </w:rPr>
        <w:t>Explain the following concepts and principles</w:t>
      </w:r>
    </w:p>
    <w:p w:rsidR="00254AD0" w:rsidRDefault="00254AD0" w:rsidP="00254AD0">
      <w:pPr>
        <w:pStyle w:val="NoSpacing"/>
        <w:numPr>
          <w:ilvl w:val="0"/>
          <w:numId w:val="31"/>
        </w:numPr>
        <w:spacing w:line="276" w:lineRule="auto"/>
        <w:rPr>
          <w:rFonts w:asciiTheme="majorHAnsi" w:hAnsiTheme="majorHAnsi"/>
          <w:sz w:val="24"/>
          <w:szCs w:val="24"/>
        </w:rPr>
      </w:pPr>
      <w:r>
        <w:rPr>
          <w:rFonts w:asciiTheme="majorHAnsi" w:hAnsiTheme="majorHAnsi"/>
          <w:sz w:val="24"/>
          <w:szCs w:val="24"/>
        </w:rPr>
        <w:t xml:space="preserve">Matching principle/accrual concept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254AD0" w:rsidRDefault="00254AD0" w:rsidP="00254AD0">
      <w:pPr>
        <w:pStyle w:val="NoSpacing"/>
        <w:numPr>
          <w:ilvl w:val="0"/>
          <w:numId w:val="31"/>
        </w:numPr>
        <w:spacing w:line="276" w:lineRule="auto"/>
        <w:rPr>
          <w:rFonts w:asciiTheme="majorHAnsi" w:hAnsiTheme="majorHAnsi"/>
          <w:sz w:val="24"/>
          <w:szCs w:val="24"/>
        </w:rPr>
      </w:pPr>
      <w:r>
        <w:rPr>
          <w:rFonts w:asciiTheme="majorHAnsi" w:hAnsiTheme="majorHAnsi"/>
          <w:sz w:val="24"/>
          <w:szCs w:val="24"/>
        </w:rPr>
        <w:t xml:space="preserve">Historical cost principle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254AD0" w:rsidRDefault="00254AD0" w:rsidP="00254AD0">
      <w:pPr>
        <w:pStyle w:val="NoSpacing"/>
        <w:numPr>
          <w:ilvl w:val="0"/>
          <w:numId w:val="31"/>
        </w:numPr>
        <w:spacing w:line="276" w:lineRule="auto"/>
        <w:rPr>
          <w:rFonts w:asciiTheme="majorHAnsi" w:hAnsiTheme="majorHAnsi"/>
          <w:sz w:val="24"/>
          <w:szCs w:val="24"/>
        </w:rPr>
      </w:pPr>
      <w:r>
        <w:rPr>
          <w:rFonts w:asciiTheme="majorHAnsi" w:hAnsiTheme="majorHAnsi"/>
          <w:sz w:val="24"/>
          <w:szCs w:val="24"/>
        </w:rPr>
        <w:t xml:space="preserve">Going concern concept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254AD0" w:rsidRDefault="00254AD0" w:rsidP="00254AD0">
      <w:pPr>
        <w:pStyle w:val="NoSpacing"/>
        <w:numPr>
          <w:ilvl w:val="0"/>
          <w:numId w:val="31"/>
        </w:numPr>
        <w:spacing w:line="276" w:lineRule="auto"/>
        <w:rPr>
          <w:rFonts w:asciiTheme="majorHAnsi" w:hAnsiTheme="majorHAnsi"/>
          <w:sz w:val="24"/>
          <w:szCs w:val="24"/>
        </w:rPr>
      </w:pPr>
      <w:r>
        <w:rPr>
          <w:rFonts w:asciiTheme="majorHAnsi" w:hAnsiTheme="majorHAnsi"/>
          <w:sz w:val="24"/>
          <w:szCs w:val="24"/>
        </w:rPr>
        <w:t xml:space="preserve">Prudence concept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254AD0" w:rsidRDefault="00254AD0" w:rsidP="00D55005">
      <w:pPr>
        <w:pStyle w:val="NoSpacing"/>
        <w:numPr>
          <w:ilvl w:val="0"/>
          <w:numId w:val="19"/>
        </w:numPr>
        <w:spacing w:line="276" w:lineRule="auto"/>
        <w:rPr>
          <w:rFonts w:asciiTheme="majorHAnsi" w:hAnsiTheme="majorHAnsi"/>
          <w:sz w:val="24"/>
          <w:szCs w:val="24"/>
        </w:rPr>
      </w:pPr>
      <w:r>
        <w:rPr>
          <w:rFonts w:asciiTheme="majorHAnsi" w:hAnsiTheme="majorHAnsi"/>
          <w:sz w:val="24"/>
          <w:szCs w:val="24"/>
        </w:rPr>
        <w:t xml:space="preserve">Kibet set up a new business. Before he actually sells anything he bought Motor vehicles of Ksh300,000, premises Ksh700,000, stock Ksh200,000. He owes Ksh80,000 in respect of them. He had borrowed Ksh40,000 from Mary Muthoni. After the events just described and before start, he had Ksh30,000 cash in hand and Ksh60,000 cash at bank </w:t>
      </w:r>
    </w:p>
    <w:p w:rsidR="00254AD0" w:rsidRDefault="00254AD0" w:rsidP="00254AD0">
      <w:pPr>
        <w:pStyle w:val="NoSpacing"/>
        <w:spacing w:line="276" w:lineRule="auto"/>
        <w:ind w:left="720"/>
        <w:rPr>
          <w:rFonts w:asciiTheme="majorHAnsi" w:hAnsiTheme="majorHAnsi"/>
          <w:sz w:val="24"/>
          <w:szCs w:val="24"/>
        </w:rPr>
      </w:pPr>
      <w:r>
        <w:rPr>
          <w:rFonts w:asciiTheme="majorHAnsi" w:hAnsiTheme="majorHAnsi"/>
          <w:sz w:val="24"/>
          <w:szCs w:val="24"/>
        </w:rPr>
        <w:t>Required;</w:t>
      </w:r>
    </w:p>
    <w:p w:rsidR="00254AD0" w:rsidRPr="00D55005" w:rsidRDefault="00254AD0" w:rsidP="00254AD0">
      <w:pPr>
        <w:pStyle w:val="NoSpacing"/>
        <w:spacing w:line="276" w:lineRule="auto"/>
        <w:ind w:left="720"/>
        <w:rPr>
          <w:rFonts w:asciiTheme="majorHAnsi" w:hAnsiTheme="majorHAnsi"/>
          <w:sz w:val="24"/>
          <w:szCs w:val="24"/>
        </w:rPr>
      </w:pPr>
      <w:r>
        <w:rPr>
          <w:rFonts w:asciiTheme="majorHAnsi" w:hAnsiTheme="majorHAnsi"/>
          <w:sz w:val="24"/>
          <w:szCs w:val="24"/>
        </w:rPr>
        <w:t xml:space="preserve">Calculate the amount of capital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9A322E" w:rsidRDefault="009A322E" w:rsidP="009F5D29">
      <w:pPr>
        <w:pStyle w:val="NoSpacing"/>
        <w:spacing w:line="276" w:lineRule="auto"/>
        <w:rPr>
          <w:rFonts w:asciiTheme="majorHAnsi" w:hAnsiTheme="majorHAnsi"/>
          <w:b/>
          <w:sz w:val="24"/>
          <w:szCs w:val="24"/>
        </w:rPr>
      </w:pPr>
    </w:p>
    <w:p w:rsidR="00254AD0" w:rsidRDefault="00254AD0" w:rsidP="009F5D29">
      <w:pPr>
        <w:pStyle w:val="NoSpacing"/>
        <w:spacing w:line="276" w:lineRule="auto"/>
        <w:rPr>
          <w:rFonts w:asciiTheme="majorHAnsi" w:hAnsiTheme="majorHAnsi"/>
          <w:b/>
          <w:sz w:val="24"/>
          <w:szCs w:val="24"/>
        </w:rPr>
      </w:pPr>
    </w:p>
    <w:p w:rsidR="00254AD0" w:rsidRDefault="00254AD0" w:rsidP="009F5D29">
      <w:pPr>
        <w:pStyle w:val="NoSpacing"/>
        <w:spacing w:line="276" w:lineRule="auto"/>
        <w:rPr>
          <w:rFonts w:asciiTheme="majorHAnsi" w:hAnsiTheme="majorHAnsi"/>
          <w:b/>
          <w:sz w:val="24"/>
          <w:szCs w:val="24"/>
        </w:rPr>
      </w:pPr>
    </w:p>
    <w:p w:rsidR="00254AD0" w:rsidRDefault="00254AD0" w:rsidP="009F5D29">
      <w:pPr>
        <w:pStyle w:val="NoSpacing"/>
        <w:spacing w:line="276" w:lineRule="auto"/>
        <w:rPr>
          <w:rFonts w:asciiTheme="majorHAnsi" w:hAnsiTheme="majorHAnsi"/>
          <w:b/>
          <w:sz w:val="24"/>
          <w:szCs w:val="24"/>
        </w:rPr>
      </w:pPr>
    </w:p>
    <w:p w:rsidR="00254AD0" w:rsidRDefault="00254AD0" w:rsidP="009F5D29">
      <w:pPr>
        <w:pStyle w:val="NoSpacing"/>
        <w:spacing w:line="276" w:lineRule="auto"/>
        <w:rPr>
          <w:rFonts w:asciiTheme="majorHAnsi" w:hAnsiTheme="majorHAnsi"/>
          <w:b/>
          <w:sz w:val="24"/>
          <w:szCs w:val="24"/>
        </w:rPr>
      </w:pPr>
    </w:p>
    <w:p w:rsidR="00254AD0" w:rsidRDefault="00254AD0" w:rsidP="009F5D29">
      <w:pPr>
        <w:pStyle w:val="NoSpacing"/>
        <w:spacing w:line="276" w:lineRule="auto"/>
        <w:rPr>
          <w:rFonts w:asciiTheme="majorHAnsi" w:hAnsiTheme="majorHAnsi"/>
          <w:b/>
          <w:sz w:val="24"/>
          <w:szCs w:val="24"/>
        </w:rPr>
      </w:pPr>
    </w:p>
    <w:p w:rsidR="00254AD0" w:rsidRDefault="00254AD0" w:rsidP="009F5D29">
      <w:pPr>
        <w:pStyle w:val="NoSpacing"/>
        <w:spacing w:line="276" w:lineRule="auto"/>
        <w:rPr>
          <w:rFonts w:asciiTheme="majorHAnsi" w:hAnsiTheme="majorHAnsi"/>
          <w:b/>
          <w:sz w:val="24"/>
          <w:szCs w:val="24"/>
        </w:rPr>
      </w:pPr>
    </w:p>
    <w:p w:rsidR="009F5D29" w:rsidRPr="005C3343" w:rsidRDefault="009F5D29" w:rsidP="009F5D29">
      <w:pPr>
        <w:pStyle w:val="NoSpacing"/>
        <w:spacing w:line="276" w:lineRule="auto"/>
        <w:rPr>
          <w:rFonts w:asciiTheme="majorHAnsi" w:hAnsiTheme="majorHAnsi"/>
          <w:b/>
          <w:sz w:val="24"/>
          <w:szCs w:val="24"/>
        </w:rPr>
      </w:pPr>
      <w:r w:rsidRPr="005C3343">
        <w:rPr>
          <w:rFonts w:asciiTheme="majorHAnsi" w:hAnsiTheme="majorHAnsi"/>
          <w:b/>
          <w:sz w:val="24"/>
          <w:szCs w:val="24"/>
        </w:rPr>
        <w:lastRenderedPageBreak/>
        <w:t>QUESTION TWO</w:t>
      </w:r>
      <w:r w:rsidR="001F4D5F" w:rsidRPr="005C3343">
        <w:rPr>
          <w:rFonts w:asciiTheme="majorHAnsi" w:hAnsiTheme="majorHAnsi"/>
          <w:b/>
          <w:sz w:val="24"/>
          <w:szCs w:val="24"/>
        </w:rPr>
        <w:t xml:space="preserve"> </w:t>
      </w:r>
      <w:r w:rsidR="004236DF" w:rsidRPr="005C3343">
        <w:rPr>
          <w:rFonts w:asciiTheme="majorHAnsi" w:hAnsiTheme="majorHAnsi"/>
          <w:b/>
          <w:sz w:val="24"/>
          <w:szCs w:val="24"/>
        </w:rPr>
        <w:t>(20 marks)</w:t>
      </w:r>
    </w:p>
    <w:p w:rsidR="00D55005" w:rsidRDefault="00254AD0" w:rsidP="005C3343">
      <w:pPr>
        <w:pStyle w:val="NoSpacing"/>
        <w:numPr>
          <w:ilvl w:val="0"/>
          <w:numId w:val="21"/>
        </w:numPr>
        <w:spacing w:line="276" w:lineRule="auto"/>
        <w:rPr>
          <w:rFonts w:asciiTheme="majorHAnsi" w:hAnsiTheme="majorHAnsi"/>
          <w:sz w:val="24"/>
          <w:szCs w:val="24"/>
        </w:rPr>
      </w:pPr>
      <w:r>
        <w:rPr>
          <w:rFonts w:asciiTheme="majorHAnsi" w:hAnsiTheme="majorHAnsi"/>
          <w:sz w:val="24"/>
          <w:szCs w:val="24"/>
        </w:rPr>
        <w:t xml:space="preserve">Describe the main purpose of accounting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254AD0" w:rsidRDefault="00254AD0" w:rsidP="005C3343">
      <w:pPr>
        <w:pStyle w:val="NoSpacing"/>
        <w:numPr>
          <w:ilvl w:val="0"/>
          <w:numId w:val="21"/>
        </w:numPr>
        <w:spacing w:line="276" w:lineRule="auto"/>
        <w:rPr>
          <w:rFonts w:asciiTheme="majorHAnsi" w:hAnsiTheme="majorHAnsi"/>
          <w:sz w:val="24"/>
          <w:szCs w:val="24"/>
        </w:rPr>
      </w:pPr>
      <w:r>
        <w:rPr>
          <w:rFonts w:asciiTheme="majorHAnsi" w:hAnsiTheme="majorHAnsi"/>
          <w:sz w:val="24"/>
          <w:szCs w:val="24"/>
        </w:rPr>
        <w:t xml:space="preserve">The following trial balance has been extracted from the ledger of Mpole a sole trader </w:t>
      </w:r>
    </w:p>
    <w:p w:rsidR="00254AD0" w:rsidRDefault="00254AD0" w:rsidP="00254AD0">
      <w:pPr>
        <w:pStyle w:val="NoSpacing"/>
        <w:spacing w:line="276" w:lineRule="auto"/>
        <w:ind w:left="720"/>
        <w:rPr>
          <w:rFonts w:asciiTheme="majorHAnsi" w:hAnsiTheme="majorHAnsi"/>
          <w:sz w:val="24"/>
          <w:szCs w:val="24"/>
        </w:rPr>
      </w:pPr>
      <w:r>
        <w:rPr>
          <w:rFonts w:asciiTheme="majorHAnsi" w:hAnsiTheme="majorHAnsi"/>
          <w:sz w:val="24"/>
          <w:szCs w:val="24"/>
        </w:rPr>
        <w:t>Mpole Trading and Profit and Loss Account for year ended 31</w:t>
      </w:r>
      <w:r w:rsidRPr="00254AD0">
        <w:rPr>
          <w:rFonts w:asciiTheme="majorHAnsi" w:hAnsiTheme="majorHAnsi"/>
          <w:sz w:val="24"/>
          <w:szCs w:val="24"/>
          <w:vertAlign w:val="superscript"/>
        </w:rPr>
        <w:t>st</w:t>
      </w:r>
      <w:r>
        <w:rPr>
          <w:rFonts w:asciiTheme="majorHAnsi" w:hAnsiTheme="majorHAnsi"/>
          <w:sz w:val="24"/>
          <w:szCs w:val="24"/>
        </w:rPr>
        <w:t xml:space="preserve"> May 2015</w:t>
      </w:r>
    </w:p>
    <w:p w:rsidR="00254AD0" w:rsidRDefault="00254AD0" w:rsidP="00254AD0">
      <w:pPr>
        <w:pStyle w:val="NoSpacing"/>
        <w:spacing w:line="276" w:lineRule="auto"/>
        <w:ind w:left="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Kshs ‘000’</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Kshs ‘000’</w:t>
      </w:r>
    </w:p>
    <w:p w:rsidR="00254AD0" w:rsidRDefault="00254AD0" w:rsidP="00254AD0">
      <w:pPr>
        <w:pStyle w:val="NoSpacing"/>
        <w:spacing w:line="276" w:lineRule="auto"/>
        <w:ind w:left="720"/>
        <w:rPr>
          <w:rFonts w:asciiTheme="majorHAnsi" w:hAnsiTheme="majorHAnsi"/>
          <w:sz w:val="24"/>
          <w:szCs w:val="24"/>
        </w:rPr>
      </w:pPr>
      <w:r>
        <w:rPr>
          <w:rFonts w:asciiTheme="majorHAnsi" w:hAnsiTheme="majorHAnsi"/>
          <w:sz w:val="24"/>
          <w:szCs w:val="24"/>
        </w:rPr>
        <w:t xml:space="preserve">Sales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138,078</w:t>
      </w:r>
    </w:p>
    <w:p w:rsidR="00254AD0" w:rsidRDefault="00254AD0" w:rsidP="00254AD0">
      <w:pPr>
        <w:pStyle w:val="NoSpacing"/>
        <w:spacing w:line="276" w:lineRule="auto"/>
        <w:ind w:left="720"/>
        <w:rPr>
          <w:rFonts w:asciiTheme="majorHAnsi" w:hAnsiTheme="majorHAnsi"/>
          <w:sz w:val="24"/>
          <w:szCs w:val="24"/>
        </w:rPr>
      </w:pPr>
      <w:r>
        <w:rPr>
          <w:rFonts w:asciiTheme="majorHAnsi" w:hAnsiTheme="majorHAnsi"/>
          <w:sz w:val="24"/>
          <w:szCs w:val="24"/>
        </w:rPr>
        <w:t>Purchases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82,350</w:t>
      </w:r>
    </w:p>
    <w:p w:rsidR="00254AD0" w:rsidRDefault="00254AD0" w:rsidP="00254AD0">
      <w:pPr>
        <w:pStyle w:val="NoSpacing"/>
        <w:spacing w:line="276" w:lineRule="auto"/>
        <w:ind w:left="720"/>
        <w:rPr>
          <w:rFonts w:asciiTheme="majorHAnsi" w:hAnsiTheme="majorHAnsi"/>
          <w:sz w:val="24"/>
          <w:szCs w:val="24"/>
        </w:rPr>
      </w:pPr>
      <w:r>
        <w:rPr>
          <w:rFonts w:asciiTheme="majorHAnsi" w:hAnsiTheme="majorHAnsi"/>
          <w:sz w:val="24"/>
          <w:szCs w:val="24"/>
        </w:rPr>
        <w:t xml:space="preserve">Carriage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5,144</w:t>
      </w:r>
    </w:p>
    <w:p w:rsidR="00254AD0" w:rsidRDefault="00254AD0" w:rsidP="00254AD0">
      <w:pPr>
        <w:pStyle w:val="NoSpacing"/>
        <w:spacing w:line="276" w:lineRule="auto"/>
        <w:ind w:left="720"/>
        <w:rPr>
          <w:rFonts w:asciiTheme="majorHAnsi" w:hAnsiTheme="majorHAnsi"/>
          <w:sz w:val="24"/>
          <w:szCs w:val="24"/>
        </w:rPr>
      </w:pPr>
      <w:r>
        <w:rPr>
          <w:rFonts w:asciiTheme="majorHAnsi" w:hAnsiTheme="majorHAnsi"/>
          <w:sz w:val="24"/>
          <w:szCs w:val="24"/>
        </w:rPr>
        <w:t xml:space="preserve">Drawings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7,800</w:t>
      </w:r>
    </w:p>
    <w:p w:rsidR="00254AD0" w:rsidRDefault="00254AD0" w:rsidP="00254AD0">
      <w:pPr>
        <w:pStyle w:val="NoSpacing"/>
        <w:spacing w:line="276" w:lineRule="auto"/>
        <w:ind w:left="720"/>
        <w:rPr>
          <w:rFonts w:asciiTheme="majorHAnsi" w:hAnsiTheme="majorHAnsi"/>
          <w:sz w:val="24"/>
          <w:szCs w:val="24"/>
        </w:rPr>
      </w:pPr>
      <w:r>
        <w:rPr>
          <w:rFonts w:asciiTheme="majorHAnsi" w:hAnsiTheme="majorHAnsi"/>
          <w:sz w:val="24"/>
          <w:szCs w:val="24"/>
        </w:rPr>
        <w:t xml:space="preserve">Rent rates and insurance </w:t>
      </w:r>
      <w:r>
        <w:rPr>
          <w:rFonts w:asciiTheme="majorHAnsi" w:hAnsiTheme="majorHAnsi"/>
          <w:sz w:val="24"/>
          <w:szCs w:val="24"/>
        </w:rPr>
        <w:tab/>
      </w:r>
      <w:r>
        <w:rPr>
          <w:rFonts w:asciiTheme="majorHAnsi" w:hAnsiTheme="majorHAnsi"/>
          <w:sz w:val="24"/>
          <w:szCs w:val="24"/>
        </w:rPr>
        <w:tab/>
        <w:t>6,622</w:t>
      </w:r>
    </w:p>
    <w:p w:rsidR="00254AD0" w:rsidRDefault="00254AD0" w:rsidP="00254AD0">
      <w:pPr>
        <w:pStyle w:val="NoSpacing"/>
        <w:spacing w:line="276" w:lineRule="auto"/>
        <w:ind w:left="720"/>
        <w:rPr>
          <w:rFonts w:asciiTheme="majorHAnsi" w:hAnsiTheme="majorHAnsi"/>
          <w:sz w:val="24"/>
          <w:szCs w:val="24"/>
        </w:rPr>
      </w:pPr>
      <w:r>
        <w:rPr>
          <w:rFonts w:asciiTheme="majorHAnsi" w:hAnsiTheme="majorHAnsi"/>
          <w:sz w:val="24"/>
          <w:szCs w:val="24"/>
        </w:rPr>
        <w:t xml:space="preserve">Postage and stationery </w:t>
      </w:r>
      <w:r>
        <w:rPr>
          <w:rFonts w:asciiTheme="majorHAnsi" w:hAnsiTheme="majorHAnsi"/>
          <w:sz w:val="24"/>
          <w:szCs w:val="24"/>
        </w:rPr>
        <w:tab/>
      </w:r>
      <w:r>
        <w:rPr>
          <w:rFonts w:asciiTheme="majorHAnsi" w:hAnsiTheme="majorHAnsi"/>
          <w:sz w:val="24"/>
          <w:szCs w:val="24"/>
        </w:rPr>
        <w:tab/>
        <w:t>3,001</w:t>
      </w:r>
    </w:p>
    <w:p w:rsidR="00254AD0" w:rsidRDefault="00254AD0" w:rsidP="00254AD0">
      <w:pPr>
        <w:pStyle w:val="NoSpacing"/>
        <w:spacing w:line="276" w:lineRule="auto"/>
        <w:ind w:left="720"/>
        <w:rPr>
          <w:rFonts w:asciiTheme="majorHAnsi" w:hAnsiTheme="majorHAnsi"/>
          <w:sz w:val="24"/>
          <w:szCs w:val="24"/>
        </w:rPr>
      </w:pPr>
      <w:r>
        <w:rPr>
          <w:rFonts w:asciiTheme="majorHAnsi" w:hAnsiTheme="majorHAnsi"/>
          <w:sz w:val="24"/>
          <w:szCs w:val="24"/>
        </w:rPr>
        <w:t xml:space="preserve">Advertising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1,330</w:t>
      </w:r>
    </w:p>
    <w:p w:rsidR="00254AD0" w:rsidRDefault="00254AD0" w:rsidP="00254AD0">
      <w:pPr>
        <w:pStyle w:val="NoSpacing"/>
        <w:spacing w:line="276" w:lineRule="auto"/>
        <w:ind w:left="720"/>
        <w:rPr>
          <w:rFonts w:asciiTheme="majorHAnsi" w:hAnsiTheme="majorHAnsi"/>
          <w:sz w:val="24"/>
          <w:szCs w:val="24"/>
        </w:rPr>
      </w:pPr>
      <w:r>
        <w:rPr>
          <w:rFonts w:asciiTheme="majorHAnsi" w:hAnsiTheme="majorHAnsi"/>
          <w:sz w:val="24"/>
          <w:szCs w:val="24"/>
        </w:rPr>
        <w:t xml:space="preserve">Salaries and wages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26,420</w:t>
      </w:r>
    </w:p>
    <w:p w:rsidR="00254AD0" w:rsidRDefault="00254AD0" w:rsidP="00254AD0">
      <w:pPr>
        <w:pStyle w:val="NoSpacing"/>
        <w:spacing w:line="276" w:lineRule="auto"/>
        <w:ind w:left="720"/>
        <w:rPr>
          <w:rFonts w:asciiTheme="majorHAnsi" w:hAnsiTheme="majorHAnsi"/>
          <w:sz w:val="24"/>
          <w:szCs w:val="24"/>
        </w:rPr>
      </w:pPr>
      <w:r>
        <w:rPr>
          <w:rFonts w:asciiTheme="majorHAnsi" w:hAnsiTheme="majorHAnsi"/>
          <w:sz w:val="24"/>
          <w:szCs w:val="24"/>
        </w:rPr>
        <w:t xml:space="preserve">Bad debts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877</w:t>
      </w:r>
    </w:p>
    <w:p w:rsidR="00254AD0" w:rsidRDefault="00254AD0" w:rsidP="00254AD0">
      <w:pPr>
        <w:pStyle w:val="NoSpacing"/>
        <w:spacing w:line="276" w:lineRule="auto"/>
        <w:ind w:left="720"/>
        <w:rPr>
          <w:rFonts w:asciiTheme="majorHAnsi" w:hAnsiTheme="majorHAnsi"/>
          <w:sz w:val="24"/>
          <w:szCs w:val="24"/>
        </w:rPr>
      </w:pPr>
      <w:r>
        <w:rPr>
          <w:rFonts w:asciiTheme="majorHAnsi" w:hAnsiTheme="majorHAnsi"/>
          <w:sz w:val="24"/>
          <w:szCs w:val="24"/>
        </w:rPr>
        <w:t xml:space="preserve">Provision for bad debts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130</w:t>
      </w:r>
    </w:p>
    <w:p w:rsidR="00254AD0" w:rsidRDefault="00254AD0" w:rsidP="00254AD0">
      <w:pPr>
        <w:pStyle w:val="NoSpacing"/>
        <w:spacing w:line="276" w:lineRule="auto"/>
        <w:ind w:left="720"/>
        <w:rPr>
          <w:rFonts w:asciiTheme="majorHAnsi" w:hAnsiTheme="majorHAnsi"/>
          <w:sz w:val="24"/>
          <w:szCs w:val="24"/>
        </w:rPr>
      </w:pPr>
      <w:r>
        <w:rPr>
          <w:rFonts w:asciiTheme="majorHAnsi" w:hAnsiTheme="majorHAnsi"/>
          <w:sz w:val="24"/>
          <w:szCs w:val="24"/>
        </w:rPr>
        <w:t xml:space="preserve">Debtors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12,120</w:t>
      </w:r>
    </w:p>
    <w:p w:rsidR="00254AD0" w:rsidRDefault="00254AD0" w:rsidP="00254AD0">
      <w:pPr>
        <w:pStyle w:val="NoSpacing"/>
        <w:spacing w:line="276" w:lineRule="auto"/>
        <w:ind w:left="720"/>
        <w:rPr>
          <w:rFonts w:asciiTheme="majorHAnsi" w:hAnsiTheme="majorHAnsi"/>
          <w:sz w:val="24"/>
          <w:szCs w:val="24"/>
        </w:rPr>
      </w:pPr>
      <w:r>
        <w:rPr>
          <w:rFonts w:asciiTheme="majorHAnsi" w:hAnsiTheme="majorHAnsi"/>
          <w:sz w:val="24"/>
          <w:szCs w:val="24"/>
        </w:rPr>
        <w:t xml:space="preserve">Creditors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6,471</w:t>
      </w:r>
    </w:p>
    <w:p w:rsidR="00254AD0" w:rsidRDefault="006B01BB" w:rsidP="00254AD0">
      <w:pPr>
        <w:pStyle w:val="NoSpacing"/>
        <w:spacing w:line="276" w:lineRule="auto"/>
        <w:ind w:left="720"/>
        <w:rPr>
          <w:rFonts w:asciiTheme="majorHAnsi" w:hAnsiTheme="majorHAnsi"/>
          <w:sz w:val="24"/>
          <w:szCs w:val="24"/>
        </w:rPr>
      </w:pPr>
      <w:r>
        <w:rPr>
          <w:rFonts w:asciiTheme="majorHAnsi" w:hAnsiTheme="majorHAnsi"/>
          <w:sz w:val="24"/>
          <w:szCs w:val="24"/>
        </w:rPr>
        <w:t xml:space="preserve">Cash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177</w:t>
      </w:r>
    </w:p>
    <w:p w:rsidR="006B01BB" w:rsidRDefault="006B01BB" w:rsidP="00254AD0">
      <w:pPr>
        <w:pStyle w:val="NoSpacing"/>
        <w:spacing w:line="276" w:lineRule="auto"/>
        <w:ind w:left="720"/>
        <w:rPr>
          <w:rFonts w:asciiTheme="majorHAnsi" w:hAnsiTheme="majorHAnsi"/>
          <w:sz w:val="24"/>
          <w:szCs w:val="24"/>
        </w:rPr>
      </w:pPr>
      <w:r>
        <w:rPr>
          <w:rFonts w:asciiTheme="majorHAnsi" w:hAnsiTheme="majorHAnsi"/>
          <w:sz w:val="24"/>
          <w:szCs w:val="24"/>
        </w:rPr>
        <w:t xml:space="preserve">Bank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1,002</w:t>
      </w:r>
    </w:p>
    <w:p w:rsidR="006B01BB" w:rsidRDefault="006B01BB" w:rsidP="00254AD0">
      <w:pPr>
        <w:pStyle w:val="NoSpacing"/>
        <w:spacing w:line="276" w:lineRule="auto"/>
        <w:ind w:left="720"/>
        <w:rPr>
          <w:rFonts w:asciiTheme="majorHAnsi" w:hAnsiTheme="majorHAnsi"/>
          <w:sz w:val="24"/>
          <w:szCs w:val="24"/>
        </w:rPr>
      </w:pPr>
      <w:r>
        <w:rPr>
          <w:rFonts w:asciiTheme="majorHAnsi" w:hAnsiTheme="majorHAnsi"/>
          <w:sz w:val="24"/>
          <w:szCs w:val="24"/>
        </w:rPr>
        <w:t>Stock: 1 June 2013</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11,927</w:t>
      </w:r>
    </w:p>
    <w:p w:rsidR="006B01BB" w:rsidRDefault="006B01BB" w:rsidP="00254AD0">
      <w:pPr>
        <w:pStyle w:val="NoSpacing"/>
        <w:spacing w:line="276" w:lineRule="auto"/>
        <w:ind w:left="720"/>
        <w:rPr>
          <w:rFonts w:asciiTheme="majorHAnsi" w:hAnsiTheme="majorHAnsi"/>
          <w:sz w:val="24"/>
          <w:szCs w:val="24"/>
        </w:rPr>
      </w:pPr>
      <w:r>
        <w:rPr>
          <w:rFonts w:asciiTheme="majorHAnsi" w:hAnsiTheme="majorHAnsi"/>
          <w:sz w:val="24"/>
          <w:szCs w:val="24"/>
        </w:rPr>
        <w:t>Equipment at cost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58,000</w:t>
      </w:r>
    </w:p>
    <w:p w:rsidR="006B01BB" w:rsidRDefault="006B01BB" w:rsidP="00254AD0">
      <w:pPr>
        <w:pStyle w:val="NoSpacing"/>
        <w:spacing w:line="276" w:lineRule="auto"/>
        <w:ind w:left="720"/>
        <w:rPr>
          <w:rFonts w:asciiTheme="majorHAnsi" w:hAnsiTheme="majorHAnsi"/>
          <w:sz w:val="24"/>
          <w:szCs w:val="24"/>
        </w:rPr>
      </w:pPr>
      <w:r>
        <w:rPr>
          <w:rFonts w:asciiTheme="majorHAnsi" w:hAnsiTheme="majorHAnsi"/>
          <w:sz w:val="24"/>
          <w:szCs w:val="24"/>
        </w:rPr>
        <w:t xml:space="preserve">Accumulated depreciation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19,000</w:t>
      </w:r>
    </w:p>
    <w:p w:rsidR="006B01BB" w:rsidRDefault="006B01BB" w:rsidP="00254AD0">
      <w:pPr>
        <w:pStyle w:val="NoSpacing"/>
        <w:spacing w:line="276" w:lineRule="auto"/>
        <w:ind w:left="720"/>
        <w:rPr>
          <w:rFonts w:asciiTheme="majorHAnsi" w:hAnsiTheme="majorHAnsi"/>
          <w:sz w:val="24"/>
          <w:szCs w:val="24"/>
        </w:rPr>
      </w:pPr>
      <w:r>
        <w:rPr>
          <w:rFonts w:asciiTheme="majorHAnsi" w:hAnsiTheme="majorHAnsi"/>
          <w:sz w:val="24"/>
          <w:szCs w:val="24"/>
        </w:rPr>
        <w:t xml:space="preserve">Capital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________</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6B01BB">
        <w:rPr>
          <w:rFonts w:asciiTheme="majorHAnsi" w:hAnsiTheme="majorHAnsi"/>
          <w:sz w:val="24"/>
          <w:szCs w:val="24"/>
          <w:u w:val="single"/>
        </w:rPr>
        <w:t>53,091</w:t>
      </w:r>
    </w:p>
    <w:p w:rsidR="006B01BB" w:rsidRDefault="006B01BB" w:rsidP="00254AD0">
      <w:pPr>
        <w:pStyle w:val="NoSpacing"/>
        <w:spacing w:line="276" w:lineRule="auto"/>
        <w:ind w:left="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6B01BB">
        <w:rPr>
          <w:rFonts w:asciiTheme="majorHAnsi" w:hAnsiTheme="majorHAnsi"/>
          <w:sz w:val="24"/>
          <w:szCs w:val="24"/>
          <w:u w:val="double"/>
        </w:rPr>
        <w:t>216,770</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6B01BB">
        <w:rPr>
          <w:rFonts w:asciiTheme="majorHAnsi" w:hAnsiTheme="majorHAnsi"/>
          <w:sz w:val="24"/>
          <w:szCs w:val="24"/>
          <w:u w:val="double"/>
        </w:rPr>
        <w:t>216,770</w:t>
      </w:r>
    </w:p>
    <w:p w:rsidR="006B01BB" w:rsidRDefault="006B01BB" w:rsidP="00254AD0">
      <w:pPr>
        <w:pStyle w:val="NoSpacing"/>
        <w:spacing w:line="276" w:lineRule="auto"/>
        <w:ind w:left="720"/>
        <w:rPr>
          <w:rFonts w:asciiTheme="majorHAnsi" w:hAnsiTheme="majorHAnsi"/>
          <w:sz w:val="24"/>
          <w:szCs w:val="24"/>
        </w:rPr>
      </w:pPr>
      <w:r>
        <w:rPr>
          <w:rFonts w:asciiTheme="majorHAnsi" w:hAnsiTheme="majorHAnsi"/>
          <w:sz w:val="24"/>
          <w:szCs w:val="24"/>
        </w:rPr>
        <w:t>The following additional information as at 31</w:t>
      </w:r>
      <w:r w:rsidRPr="006B01BB">
        <w:rPr>
          <w:rFonts w:asciiTheme="majorHAnsi" w:hAnsiTheme="majorHAnsi"/>
          <w:sz w:val="24"/>
          <w:szCs w:val="24"/>
          <w:vertAlign w:val="superscript"/>
        </w:rPr>
        <w:t>st</w:t>
      </w:r>
      <w:r>
        <w:rPr>
          <w:rFonts w:asciiTheme="majorHAnsi" w:hAnsiTheme="majorHAnsi"/>
          <w:sz w:val="24"/>
          <w:szCs w:val="24"/>
        </w:rPr>
        <w:t xml:space="preserve"> May 2014 is available;</w:t>
      </w:r>
    </w:p>
    <w:p w:rsidR="006B01BB" w:rsidRDefault="006B01BB" w:rsidP="006B01BB">
      <w:pPr>
        <w:pStyle w:val="NoSpacing"/>
        <w:numPr>
          <w:ilvl w:val="0"/>
          <w:numId w:val="32"/>
        </w:numPr>
        <w:spacing w:line="276" w:lineRule="auto"/>
        <w:rPr>
          <w:rFonts w:asciiTheme="majorHAnsi" w:hAnsiTheme="majorHAnsi"/>
          <w:sz w:val="24"/>
          <w:szCs w:val="24"/>
        </w:rPr>
      </w:pPr>
      <w:r>
        <w:rPr>
          <w:rFonts w:asciiTheme="majorHAnsi" w:hAnsiTheme="majorHAnsi"/>
          <w:sz w:val="24"/>
          <w:szCs w:val="24"/>
        </w:rPr>
        <w:t>Rent accrued by sh210,000</w:t>
      </w:r>
    </w:p>
    <w:p w:rsidR="006B01BB" w:rsidRDefault="006B01BB" w:rsidP="006B01BB">
      <w:pPr>
        <w:pStyle w:val="NoSpacing"/>
        <w:numPr>
          <w:ilvl w:val="0"/>
          <w:numId w:val="32"/>
        </w:numPr>
        <w:spacing w:line="276" w:lineRule="auto"/>
        <w:rPr>
          <w:rFonts w:asciiTheme="majorHAnsi" w:hAnsiTheme="majorHAnsi"/>
          <w:sz w:val="24"/>
          <w:szCs w:val="24"/>
        </w:rPr>
      </w:pPr>
      <w:r>
        <w:rPr>
          <w:rFonts w:asciiTheme="majorHAnsi" w:hAnsiTheme="majorHAnsi"/>
          <w:sz w:val="24"/>
          <w:szCs w:val="24"/>
        </w:rPr>
        <w:t>Rates have been prepaid by Ksh880,000</w:t>
      </w:r>
    </w:p>
    <w:p w:rsidR="006B01BB" w:rsidRDefault="006B01BB" w:rsidP="006B01BB">
      <w:pPr>
        <w:pStyle w:val="NoSpacing"/>
        <w:numPr>
          <w:ilvl w:val="0"/>
          <w:numId w:val="32"/>
        </w:numPr>
        <w:spacing w:line="276" w:lineRule="auto"/>
        <w:rPr>
          <w:rFonts w:asciiTheme="majorHAnsi" w:hAnsiTheme="majorHAnsi"/>
          <w:sz w:val="24"/>
          <w:szCs w:val="24"/>
        </w:rPr>
      </w:pPr>
      <w:r>
        <w:rPr>
          <w:rFonts w:asciiTheme="majorHAnsi" w:hAnsiTheme="majorHAnsi"/>
          <w:sz w:val="24"/>
          <w:szCs w:val="24"/>
        </w:rPr>
        <w:t>Ksh2,211,000 of carriage represent carnage inward on purchase.</w:t>
      </w:r>
    </w:p>
    <w:p w:rsidR="006B01BB" w:rsidRDefault="006B01BB" w:rsidP="006B01BB">
      <w:pPr>
        <w:pStyle w:val="NoSpacing"/>
        <w:numPr>
          <w:ilvl w:val="0"/>
          <w:numId w:val="32"/>
        </w:numPr>
        <w:spacing w:line="276" w:lineRule="auto"/>
        <w:rPr>
          <w:rFonts w:asciiTheme="majorHAnsi" w:hAnsiTheme="majorHAnsi"/>
          <w:sz w:val="24"/>
          <w:szCs w:val="24"/>
        </w:rPr>
      </w:pPr>
      <w:r>
        <w:rPr>
          <w:rFonts w:asciiTheme="majorHAnsi" w:hAnsiTheme="majorHAnsi"/>
          <w:sz w:val="24"/>
          <w:szCs w:val="24"/>
        </w:rPr>
        <w:t>Equipment is depreciated at 15% per annum using straight line method</w:t>
      </w:r>
    </w:p>
    <w:p w:rsidR="006B01BB" w:rsidRDefault="006B01BB" w:rsidP="006B01BB">
      <w:pPr>
        <w:pStyle w:val="NoSpacing"/>
        <w:numPr>
          <w:ilvl w:val="0"/>
          <w:numId w:val="32"/>
        </w:numPr>
        <w:spacing w:line="276" w:lineRule="auto"/>
        <w:rPr>
          <w:rFonts w:asciiTheme="majorHAnsi" w:hAnsiTheme="majorHAnsi"/>
          <w:sz w:val="24"/>
          <w:szCs w:val="24"/>
        </w:rPr>
      </w:pPr>
      <w:r>
        <w:rPr>
          <w:rFonts w:asciiTheme="majorHAnsi" w:hAnsiTheme="majorHAnsi"/>
          <w:sz w:val="24"/>
          <w:szCs w:val="24"/>
        </w:rPr>
        <w:t>The provision for bad debt to be increased by Ksh40,000</w:t>
      </w:r>
    </w:p>
    <w:p w:rsidR="006B01BB" w:rsidRDefault="006B01BB" w:rsidP="006B01BB">
      <w:pPr>
        <w:pStyle w:val="NoSpacing"/>
        <w:numPr>
          <w:ilvl w:val="0"/>
          <w:numId w:val="32"/>
        </w:numPr>
        <w:spacing w:line="276" w:lineRule="auto"/>
        <w:rPr>
          <w:rFonts w:asciiTheme="majorHAnsi" w:hAnsiTheme="majorHAnsi"/>
          <w:sz w:val="24"/>
          <w:szCs w:val="24"/>
        </w:rPr>
      </w:pPr>
      <w:r>
        <w:rPr>
          <w:rFonts w:asciiTheme="majorHAnsi" w:hAnsiTheme="majorHAnsi"/>
          <w:sz w:val="24"/>
          <w:szCs w:val="24"/>
        </w:rPr>
        <w:t>Stock at the close of business has been valued at 13,551,000</w:t>
      </w:r>
    </w:p>
    <w:p w:rsidR="006B01BB" w:rsidRDefault="006B01BB" w:rsidP="006B01BB">
      <w:pPr>
        <w:pStyle w:val="NoSpacing"/>
        <w:spacing w:line="276" w:lineRule="auto"/>
        <w:rPr>
          <w:rFonts w:asciiTheme="majorHAnsi" w:hAnsiTheme="majorHAnsi"/>
          <w:sz w:val="24"/>
          <w:szCs w:val="24"/>
        </w:rPr>
      </w:pPr>
      <w:r>
        <w:rPr>
          <w:rFonts w:asciiTheme="majorHAnsi" w:hAnsiTheme="majorHAnsi"/>
          <w:sz w:val="24"/>
          <w:szCs w:val="24"/>
        </w:rPr>
        <w:tab/>
        <w:t>Required:</w:t>
      </w:r>
    </w:p>
    <w:p w:rsidR="006B01BB" w:rsidRPr="006B01BB" w:rsidRDefault="006B01BB" w:rsidP="006B01BB">
      <w:pPr>
        <w:pStyle w:val="NoSpacing"/>
        <w:spacing w:line="276" w:lineRule="auto"/>
        <w:rPr>
          <w:rFonts w:asciiTheme="majorHAnsi" w:hAnsiTheme="majorHAnsi"/>
          <w:sz w:val="24"/>
          <w:szCs w:val="24"/>
        </w:rPr>
      </w:pPr>
      <w:r>
        <w:rPr>
          <w:rFonts w:asciiTheme="majorHAnsi" w:hAnsiTheme="majorHAnsi"/>
          <w:sz w:val="24"/>
          <w:szCs w:val="24"/>
        </w:rPr>
        <w:tab/>
        <w:t>Prepare a trading and profit and loss account for the year ended 31</w:t>
      </w:r>
      <w:r w:rsidRPr="006B01BB">
        <w:rPr>
          <w:rFonts w:asciiTheme="majorHAnsi" w:hAnsiTheme="majorHAnsi"/>
          <w:sz w:val="24"/>
          <w:szCs w:val="24"/>
          <w:vertAlign w:val="superscript"/>
        </w:rPr>
        <w:t>st</w:t>
      </w:r>
      <w:r>
        <w:rPr>
          <w:rFonts w:asciiTheme="majorHAnsi" w:hAnsiTheme="majorHAnsi"/>
          <w:sz w:val="24"/>
          <w:szCs w:val="24"/>
        </w:rPr>
        <w:t xml:space="preserve"> May 2014 and </w:t>
      </w:r>
      <w:r>
        <w:rPr>
          <w:rFonts w:asciiTheme="majorHAnsi" w:hAnsiTheme="majorHAnsi"/>
          <w:sz w:val="24"/>
          <w:szCs w:val="24"/>
        </w:rPr>
        <w:tab/>
      </w:r>
      <w:r>
        <w:rPr>
          <w:rFonts w:asciiTheme="majorHAnsi" w:hAnsiTheme="majorHAnsi"/>
          <w:sz w:val="24"/>
          <w:szCs w:val="24"/>
        </w:rPr>
        <w:tab/>
        <w:t>balance sheet as at that date.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(15marks)</w:t>
      </w:r>
    </w:p>
    <w:p w:rsidR="009A322E" w:rsidRPr="00E8226A" w:rsidRDefault="005F3E35" w:rsidP="00E8226A">
      <w:pPr>
        <w:pStyle w:val="NoSpacing"/>
        <w:spacing w:line="276" w:lineRule="auto"/>
        <w:ind w:left="360"/>
        <w:rPr>
          <w:rFonts w:asciiTheme="majorHAnsi" w:hAnsiTheme="majorHAnsi"/>
          <w:sz w:val="24"/>
          <w:szCs w:val="24"/>
        </w:rPr>
      </w:pPr>
      <w:r w:rsidRPr="005C3343">
        <w:rPr>
          <w:rFonts w:asciiTheme="majorHAnsi" w:hAnsiTheme="majorHAnsi"/>
          <w:sz w:val="24"/>
          <w:szCs w:val="24"/>
        </w:rPr>
        <w:tab/>
      </w:r>
      <w:r w:rsidRPr="005C3343">
        <w:rPr>
          <w:rFonts w:asciiTheme="majorHAnsi" w:hAnsiTheme="majorHAnsi"/>
          <w:sz w:val="24"/>
          <w:szCs w:val="24"/>
        </w:rPr>
        <w:tab/>
      </w:r>
      <w:r w:rsidRPr="005C3343">
        <w:rPr>
          <w:rFonts w:asciiTheme="majorHAnsi" w:hAnsiTheme="majorHAnsi"/>
          <w:sz w:val="24"/>
          <w:szCs w:val="24"/>
        </w:rPr>
        <w:tab/>
      </w:r>
      <w:r w:rsidRPr="005C3343">
        <w:rPr>
          <w:rFonts w:asciiTheme="majorHAnsi" w:hAnsiTheme="majorHAnsi"/>
          <w:sz w:val="24"/>
          <w:szCs w:val="24"/>
        </w:rPr>
        <w:tab/>
      </w:r>
      <w:r w:rsidRPr="005C3343">
        <w:rPr>
          <w:rFonts w:asciiTheme="majorHAnsi" w:hAnsiTheme="majorHAnsi"/>
          <w:sz w:val="24"/>
          <w:szCs w:val="24"/>
        </w:rPr>
        <w:tab/>
      </w:r>
      <w:r w:rsidRPr="005C3343">
        <w:rPr>
          <w:rFonts w:asciiTheme="majorHAnsi" w:hAnsiTheme="majorHAnsi"/>
          <w:sz w:val="24"/>
          <w:szCs w:val="24"/>
        </w:rPr>
        <w:tab/>
      </w:r>
      <w:r w:rsidRPr="005C3343">
        <w:rPr>
          <w:rFonts w:asciiTheme="majorHAnsi" w:hAnsiTheme="majorHAnsi"/>
          <w:sz w:val="24"/>
          <w:szCs w:val="24"/>
        </w:rPr>
        <w:tab/>
      </w:r>
    </w:p>
    <w:p w:rsidR="00DA766F" w:rsidRPr="005C3343" w:rsidRDefault="00DA766F" w:rsidP="00DA766F">
      <w:pPr>
        <w:pStyle w:val="NoSpacing"/>
        <w:spacing w:line="276" w:lineRule="auto"/>
        <w:rPr>
          <w:rFonts w:asciiTheme="majorHAnsi" w:hAnsiTheme="majorHAnsi"/>
          <w:b/>
          <w:sz w:val="24"/>
          <w:szCs w:val="24"/>
        </w:rPr>
      </w:pPr>
      <w:r w:rsidRPr="005C3343">
        <w:rPr>
          <w:rFonts w:asciiTheme="majorHAnsi" w:hAnsiTheme="majorHAnsi"/>
          <w:b/>
          <w:sz w:val="24"/>
          <w:szCs w:val="24"/>
        </w:rPr>
        <w:t>QUESTION THREE</w:t>
      </w:r>
      <w:r w:rsidR="006F24A6" w:rsidRPr="005C3343">
        <w:rPr>
          <w:rFonts w:asciiTheme="majorHAnsi" w:hAnsiTheme="majorHAnsi"/>
          <w:b/>
          <w:sz w:val="24"/>
          <w:szCs w:val="24"/>
        </w:rPr>
        <w:t xml:space="preserve"> </w:t>
      </w:r>
      <w:r w:rsidR="007215A1" w:rsidRPr="005C3343">
        <w:rPr>
          <w:rFonts w:asciiTheme="majorHAnsi" w:hAnsiTheme="majorHAnsi"/>
          <w:b/>
          <w:sz w:val="24"/>
          <w:szCs w:val="24"/>
        </w:rPr>
        <w:t>(20</w:t>
      </w:r>
      <w:r w:rsidR="006F4446" w:rsidRPr="005C3343">
        <w:rPr>
          <w:rFonts w:asciiTheme="majorHAnsi" w:hAnsiTheme="majorHAnsi"/>
          <w:b/>
          <w:sz w:val="24"/>
          <w:szCs w:val="24"/>
        </w:rPr>
        <w:t xml:space="preserve"> marks)</w:t>
      </w:r>
    </w:p>
    <w:p w:rsidR="00D55005" w:rsidRDefault="006B01BB" w:rsidP="004F63E7">
      <w:pPr>
        <w:pStyle w:val="NoSpacing"/>
        <w:numPr>
          <w:ilvl w:val="0"/>
          <w:numId w:val="22"/>
        </w:numPr>
        <w:spacing w:line="276" w:lineRule="auto"/>
        <w:rPr>
          <w:rFonts w:asciiTheme="majorHAnsi" w:hAnsiTheme="majorHAnsi"/>
          <w:sz w:val="24"/>
          <w:szCs w:val="24"/>
        </w:rPr>
      </w:pPr>
      <w:r>
        <w:rPr>
          <w:rFonts w:asciiTheme="majorHAnsi" w:hAnsiTheme="majorHAnsi"/>
          <w:sz w:val="24"/>
          <w:szCs w:val="24"/>
        </w:rPr>
        <w:t xml:space="preserve">Explain the main users of accounting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6B01BB" w:rsidRDefault="006B01BB" w:rsidP="004F63E7">
      <w:pPr>
        <w:pStyle w:val="NoSpacing"/>
        <w:numPr>
          <w:ilvl w:val="0"/>
          <w:numId w:val="22"/>
        </w:numPr>
        <w:spacing w:line="276" w:lineRule="auto"/>
        <w:rPr>
          <w:rFonts w:asciiTheme="majorHAnsi" w:hAnsiTheme="majorHAnsi"/>
          <w:sz w:val="24"/>
          <w:szCs w:val="24"/>
        </w:rPr>
      </w:pPr>
      <w:r>
        <w:rPr>
          <w:rFonts w:asciiTheme="majorHAnsi" w:hAnsiTheme="majorHAnsi"/>
          <w:sz w:val="24"/>
          <w:szCs w:val="24"/>
        </w:rPr>
        <w:t>The financial year of H seamers ended 31</w:t>
      </w:r>
      <w:r w:rsidRPr="006B01BB">
        <w:rPr>
          <w:rFonts w:asciiTheme="majorHAnsi" w:hAnsiTheme="majorHAnsi"/>
          <w:sz w:val="24"/>
          <w:szCs w:val="24"/>
          <w:vertAlign w:val="superscript"/>
        </w:rPr>
        <w:t>st</w:t>
      </w:r>
      <w:r>
        <w:rPr>
          <w:rFonts w:asciiTheme="majorHAnsi" w:hAnsiTheme="majorHAnsi"/>
          <w:sz w:val="24"/>
          <w:szCs w:val="24"/>
        </w:rPr>
        <w:t xml:space="preserve"> December 2013. Show the ledger accounts for the following items including the balance transferred to the necessary part of the final accounts, also the balances carried down to 2014:</w:t>
      </w:r>
    </w:p>
    <w:p w:rsidR="006B01BB" w:rsidRDefault="006B01BB" w:rsidP="006B01BB">
      <w:pPr>
        <w:pStyle w:val="NoSpacing"/>
        <w:numPr>
          <w:ilvl w:val="0"/>
          <w:numId w:val="33"/>
        </w:numPr>
        <w:spacing w:line="276" w:lineRule="auto"/>
        <w:rPr>
          <w:rFonts w:asciiTheme="majorHAnsi" w:hAnsiTheme="majorHAnsi"/>
          <w:sz w:val="24"/>
          <w:szCs w:val="24"/>
        </w:rPr>
      </w:pPr>
      <w:r>
        <w:rPr>
          <w:rFonts w:asciiTheme="majorHAnsi" w:hAnsiTheme="majorHAnsi"/>
          <w:sz w:val="24"/>
          <w:szCs w:val="24"/>
        </w:rPr>
        <w:lastRenderedPageBreak/>
        <w:t>Motor expenses : paid in 2013 Ksh7,440, owing at 31</w:t>
      </w:r>
      <w:r w:rsidRPr="006B01BB">
        <w:rPr>
          <w:rFonts w:asciiTheme="majorHAnsi" w:hAnsiTheme="majorHAnsi"/>
          <w:sz w:val="24"/>
          <w:szCs w:val="24"/>
          <w:vertAlign w:val="superscript"/>
        </w:rPr>
        <w:t>st</w:t>
      </w:r>
      <w:r>
        <w:rPr>
          <w:rFonts w:asciiTheme="majorHAnsi" w:hAnsiTheme="majorHAnsi"/>
          <w:sz w:val="24"/>
          <w:szCs w:val="24"/>
        </w:rPr>
        <w:t xml:space="preserve"> December 2013 Ksh2,800</w:t>
      </w:r>
    </w:p>
    <w:p w:rsidR="006B01BB" w:rsidRDefault="006B01BB" w:rsidP="006B01BB">
      <w:pPr>
        <w:pStyle w:val="NoSpacing"/>
        <w:numPr>
          <w:ilvl w:val="0"/>
          <w:numId w:val="33"/>
        </w:numPr>
        <w:spacing w:line="276" w:lineRule="auto"/>
        <w:rPr>
          <w:rFonts w:asciiTheme="majorHAnsi" w:hAnsiTheme="majorHAnsi"/>
          <w:sz w:val="24"/>
          <w:szCs w:val="24"/>
        </w:rPr>
      </w:pPr>
      <w:r>
        <w:rPr>
          <w:rFonts w:asciiTheme="majorHAnsi" w:hAnsiTheme="majorHAnsi"/>
          <w:sz w:val="24"/>
          <w:szCs w:val="24"/>
        </w:rPr>
        <w:t>Insurance paid in 2013 Ksh42,000, prepaid as at 31</w:t>
      </w:r>
      <w:r w:rsidRPr="006B01BB">
        <w:rPr>
          <w:rFonts w:asciiTheme="majorHAnsi" w:hAnsiTheme="majorHAnsi"/>
          <w:sz w:val="24"/>
          <w:szCs w:val="24"/>
          <w:vertAlign w:val="superscript"/>
        </w:rPr>
        <w:t>st</w:t>
      </w:r>
      <w:r>
        <w:rPr>
          <w:rFonts w:asciiTheme="majorHAnsi" w:hAnsiTheme="majorHAnsi"/>
          <w:sz w:val="24"/>
          <w:szCs w:val="24"/>
        </w:rPr>
        <w:t xml:space="preserve"> December 2013 Kshs3,500</w:t>
      </w:r>
    </w:p>
    <w:p w:rsidR="006B01BB" w:rsidRDefault="006B01BB" w:rsidP="006B01BB">
      <w:pPr>
        <w:pStyle w:val="NoSpacing"/>
        <w:numPr>
          <w:ilvl w:val="0"/>
          <w:numId w:val="33"/>
        </w:numPr>
        <w:spacing w:line="276" w:lineRule="auto"/>
        <w:rPr>
          <w:rFonts w:asciiTheme="majorHAnsi" w:hAnsiTheme="majorHAnsi"/>
          <w:sz w:val="24"/>
          <w:szCs w:val="24"/>
        </w:rPr>
      </w:pPr>
      <w:r>
        <w:rPr>
          <w:rFonts w:asciiTheme="majorHAnsi" w:hAnsiTheme="majorHAnsi"/>
          <w:sz w:val="24"/>
          <w:szCs w:val="24"/>
        </w:rPr>
        <w:t>Stationery paid during 2013 Ksh18,000, owing as at 31</w:t>
      </w:r>
      <w:r w:rsidRPr="006B01BB">
        <w:rPr>
          <w:rFonts w:asciiTheme="majorHAnsi" w:hAnsiTheme="majorHAnsi"/>
          <w:sz w:val="24"/>
          <w:szCs w:val="24"/>
          <w:vertAlign w:val="superscript"/>
        </w:rPr>
        <w:t>st</w:t>
      </w:r>
      <w:r>
        <w:rPr>
          <w:rFonts w:asciiTheme="majorHAnsi" w:hAnsiTheme="majorHAnsi"/>
          <w:sz w:val="24"/>
          <w:szCs w:val="24"/>
        </w:rPr>
        <w:t xml:space="preserve"> December 2012 Ksh25,000, owing as at 31</w:t>
      </w:r>
      <w:r w:rsidRPr="006B01BB">
        <w:rPr>
          <w:rFonts w:asciiTheme="majorHAnsi" w:hAnsiTheme="majorHAnsi"/>
          <w:sz w:val="24"/>
          <w:szCs w:val="24"/>
          <w:vertAlign w:val="superscript"/>
        </w:rPr>
        <w:t>st</w:t>
      </w:r>
      <w:r>
        <w:rPr>
          <w:rFonts w:asciiTheme="majorHAnsi" w:hAnsiTheme="majorHAnsi"/>
          <w:sz w:val="24"/>
          <w:szCs w:val="24"/>
        </w:rPr>
        <w:t xml:space="preserve"> December 2013 Ksh49,000</w:t>
      </w:r>
    </w:p>
    <w:p w:rsidR="006B01BB" w:rsidRDefault="006B01BB" w:rsidP="006B01BB">
      <w:pPr>
        <w:pStyle w:val="NoSpacing"/>
        <w:numPr>
          <w:ilvl w:val="0"/>
          <w:numId w:val="33"/>
        </w:numPr>
        <w:spacing w:line="276" w:lineRule="auto"/>
        <w:rPr>
          <w:rFonts w:asciiTheme="majorHAnsi" w:hAnsiTheme="majorHAnsi"/>
          <w:sz w:val="24"/>
          <w:szCs w:val="24"/>
        </w:rPr>
      </w:pPr>
      <w:r>
        <w:rPr>
          <w:rFonts w:asciiTheme="majorHAnsi" w:hAnsiTheme="majorHAnsi"/>
          <w:sz w:val="24"/>
          <w:szCs w:val="24"/>
        </w:rPr>
        <w:t>Rates paid in 2013 Ksh95,000, Prepaid as at 31</w:t>
      </w:r>
      <w:r w:rsidRPr="006B01BB">
        <w:rPr>
          <w:rFonts w:asciiTheme="majorHAnsi" w:hAnsiTheme="majorHAnsi"/>
          <w:sz w:val="24"/>
          <w:szCs w:val="24"/>
          <w:vertAlign w:val="superscript"/>
        </w:rPr>
        <w:t>st</w:t>
      </w:r>
      <w:r>
        <w:rPr>
          <w:rFonts w:asciiTheme="majorHAnsi" w:hAnsiTheme="majorHAnsi"/>
          <w:sz w:val="24"/>
          <w:szCs w:val="24"/>
        </w:rPr>
        <w:t xml:space="preserve"> December 2012 Ksh2,200, prepaid as at 31</w:t>
      </w:r>
      <w:r w:rsidRPr="006B01BB">
        <w:rPr>
          <w:rFonts w:asciiTheme="majorHAnsi" w:hAnsiTheme="majorHAnsi"/>
          <w:sz w:val="24"/>
          <w:szCs w:val="24"/>
          <w:vertAlign w:val="superscript"/>
        </w:rPr>
        <w:t>st</w:t>
      </w:r>
      <w:r>
        <w:rPr>
          <w:rFonts w:asciiTheme="majorHAnsi" w:hAnsiTheme="majorHAnsi"/>
          <w:sz w:val="24"/>
          <w:szCs w:val="24"/>
        </w:rPr>
        <w:t xml:space="preserve"> December 2013</w:t>
      </w:r>
      <w:r w:rsidR="00DA621E">
        <w:rPr>
          <w:rFonts w:asciiTheme="majorHAnsi" w:hAnsiTheme="majorHAnsi"/>
          <w:sz w:val="24"/>
          <w:szCs w:val="24"/>
        </w:rPr>
        <w:t xml:space="preserve"> Ksh2,900</w:t>
      </w:r>
    </w:p>
    <w:p w:rsidR="00DA621E" w:rsidRDefault="00DA621E" w:rsidP="006B01BB">
      <w:pPr>
        <w:pStyle w:val="NoSpacing"/>
        <w:numPr>
          <w:ilvl w:val="0"/>
          <w:numId w:val="33"/>
        </w:numPr>
        <w:spacing w:line="276" w:lineRule="auto"/>
        <w:rPr>
          <w:rFonts w:asciiTheme="majorHAnsi" w:hAnsiTheme="majorHAnsi"/>
          <w:sz w:val="24"/>
          <w:szCs w:val="24"/>
        </w:rPr>
      </w:pPr>
      <w:r>
        <w:rPr>
          <w:rFonts w:asciiTheme="majorHAnsi" w:hAnsiTheme="majorHAnsi"/>
          <w:sz w:val="24"/>
          <w:szCs w:val="24"/>
        </w:rPr>
        <w:t>Seamers sublets part of the premises. Receives Ksh 5,500 during the year ended 31</w:t>
      </w:r>
      <w:r w:rsidRPr="00DA621E">
        <w:rPr>
          <w:rFonts w:asciiTheme="majorHAnsi" w:hAnsiTheme="majorHAnsi"/>
          <w:sz w:val="24"/>
          <w:szCs w:val="24"/>
          <w:vertAlign w:val="superscript"/>
        </w:rPr>
        <w:t>st</w:t>
      </w:r>
      <w:r>
        <w:rPr>
          <w:rFonts w:asciiTheme="majorHAnsi" w:hAnsiTheme="majorHAnsi"/>
          <w:sz w:val="24"/>
          <w:szCs w:val="24"/>
        </w:rPr>
        <w:t xml:space="preserve"> December 2013. Tenants owed Seamers Ksh1800 on 31</w:t>
      </w:r>
      <w:r w:rsidRPr="00DA621E">
        <w:rPr>
          <w:rFonts w:asciiTheme="majorHAnsi" w:hAnsiTheme="majorHAnsi"/>
          <w:sz w:val="24"/>
          <w:szCs w:val="24"/>
          <w:vertAlign w:val="superscript"/>
        </w:rPr>
        <w:t>st</w:t>
      </w:r>
      <w:r>
        <w:rPr>
          <w:rFonts w:asciiTheme="majorHAnsi" w:hAnsiTheme="majorHAnsi"/>
          <w:sz w:val="24"/>
          <w:szCs w:val="24"/>
        </w:rPr>
        <w:t xml:space="preserve"> December 2012 and Ksh2100 on December 2013</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D55005" w:rsidRPr="00E8226A" w:rsidRDefault="00D55005" w:rsidP="00D55005">
      <w:pPr>
        <w:pStyle w:val="NoSpacing"/>
        <w:spacing w:line="276" w:lineRule="auto"/>
        <w:rPr>
          <w:rFonts w:asciiTheme="majorHAnsi" w:hAnsiTheme="majorHAnsi"/>
          <w:sz w:val="24"/>
          <w:szCs w:val="24"/>
        </w:rPr>
      </w:pPr>
    </w:p>
    <w:p w:rsidR="00377D37" w:rsidRPr="005C3343" w:rsidRDefault="00164736" w:rsidP="004F63E7">
      <w:pPr>
        <w:pStyle w:val="NoSpacing"/>
        <w:spacing w:line="276" w:lineRule="auto"/>
        <w:rPr>
          <w:rFonts w:asciiTheme="majorHAnsi" w:hAnsiTheme="majorHAnsi"/>
          <w:b/>
          <w:sz w:val="24"/>
          <w:szCs w:val="24"/>
        </w:rPr>
      </w:pPr>
      <w:r w:rsidRPr="005C3343">
        <w:rPr>
          <w:rFonts w:asciiTheme="majorHAnsi" w:hAnsiTheme="majorHAnsi"/>
          <w:b/>
          <w:sz w:val="24"/>
          <w:szCs w:val="24"/>
        </w:rPr>
        <w:t xml:space="preserve">QUESTION </w:t>
      </w:r>
      <w:r w:rsidR="009255E9" w:rsidRPr="005C3343">
        <w:rPr>
          <w:rFonts w:asciiTheme="majorHAnsi" w:hAnsiTheme="majorHAnsi"/>
          <w:b/>
          <w:sz w:val="24"/>
          <w:szCs w:val="24"/>
        </w:rPr>
        <w:t>FOUR</w:t>
      </w:r>
      <w:r w:rsidR="002A6F23" w:rsidRPr="005C3343">
        <w:rPr>
          <w:rFonts w:asciiTheme="majorHAnsi" w:hAnsiTheme="majorHAnsi"/>
          <w:b/>
          <w:sz w:val="24"/>
          <w:szCs w:val="24"/>
        </w:rPr>
        <w:t xml:space="preserve"> </w:t>
      </w:r>
      <w:r w:rsidR="007215A1" w:rsidRPr="005C3343">
        <w:rPr>
          <w:rFonts w:asciiTheme="majorHAnsi" w:hAnsiTheme="majorHAnsi"/>
          <w:b/>
          <w:sz w:val="24"/>
          <w:szCs w:val="24"/>
        </w:rPr>
        <w:t>(20</w:t>
      </w:r>
      <w:r w:rsidR="00893817" w:rsidRPr="005C3343">
        <w:rPr>
          <w:rFonts w:asciiTheme="majorHAnsi" w:hAnsiTheme="majorHAnsi"/>
          <w:b/>
          <w:sz w:val="24"/>
          <w:szCs w:val="24"/>
        </w:rPr>
        <w:t xml:space="preserve"> marks)</w:t>
      </w:r>
    </w:p>
    <w:p w:rsidR="00D55005" w:rsidRDefault="00DA621E" w:rsidP="00E8226A">
      <w:pPr>
        <w:pStyle w:val="NoSpacing"/>
        <w:numPr>
          <w:ilvl w:val="0"/>
          <w:numId w:val="18"/>
        </w:numPr>
        <w:spacing w:line="276" w:lineRule="auto"/>
        <w:rPr>
          <w:rFonts w:asciiTheme="majorHAnsi" w:hAnsiTheme="majorHAnsi"/>
          <w:sz w:val="24"/>
          <w:szCs w:val="24"/>
        </w:rPr>
      </w:pPr>
      <w:r>
        <w:rPr>
          <w:rFonts w:asciiTheme="majorHAnsi" w:hAnsiTheme="majorHAnsi"/>
          <w:sz w:val="24"/>
          <w:szCs w:val="24"/>
        </w:rPr>
        <w:t xml:space="preserve">Explain the term bank reconciliation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DA621E" w:rsidRDefault="00DA621E" w:rsidP="00E8226A">
      <w:pPr>
        <w:pStyle w:val="NoSpacing"/>
        <w:numPr>
          <w:ilvl w:val="0"/>
          <w:numId w:val="18"/>
        </w:numPr>
        <w:spacing w:line="276" w:lineRule="auto"/>
        <w:rPr>
          <w:rFonts w:asciiTheme="majorHAnsi" w:hAnsiTheme="majorHAnsi"/>
          <w:sz w:val="24"/>
          <w:szCs w:val="24"/>
        </w:rPr>
      </w:pPr>
      <w:r>
        <w:rPr>
          <w:rFonts w:asciiTheme="majorHAnsi" w:hAnsiTheme="majorHAnsi"/>
          <w:sz w:val="24"/>
          <w:szCs w:val="24"/>
        </w:rPr>
        <w:t>Mutunga, a sole trader received his bank statement for the month of June 2001. After that date the bank balance was sh706,500 whereas his cash book balance was sh2,366,500. His accountant investigated the matter and discovered the following discrepancies;</w:t>
      </w:r>
    </w:p>
    <w:p w:rsidR="00DA621E" w:rsidRDefault="00DA621E" w:rsidP="00DA621E">
      <w:pPr>
        <w:pStyle w:val="NoSpacing"/>
        <w:numPr>
          <w:ilvl w:val="0"/>
          <w:numId w:val="34"/>
        </w:numPr>
        <w:spacing w:line="276" w:lineRule="auto"/>
        <w:rPr>
          <w:rFonts w:asciiTheme="majorHAnsi" w:hAnsiTheme="majorHAnsi"/>
          <w:sz w:val="24"/>
          <w:szCs w:val="24"/>
        </w:rPr>
      </w:pPr>
      <w:r>
        <w:rPr>
          <w:rFonts w:asciiTheme="majorHAnsi" w:hAnsiTheme="majorHAnsi"/>
          <w:sz w:val="24"/>
          <w:szCs w:val="24"/>
        </w:rPr>
        <w:t>Bank charges sh3, 000 had been entered in the cash book.</w:t>
      </w:r>
    </w:p>
    <w:p w:rsidR="00DA621E" w:rsidRDefault="00DA621E" w:rsidP="00DA621E">
      <w:pPr>
        <w:pStyle w:val="NoSpacing"/>
        <w:numPr>
          <w:ilvl w:val="0"/>
          <w:numId w:val="34"/>
        </w:numPr>
        <w:spacing w:line="276" w:lineRule="auto"/>
        <w:rPr>
          <w:rFonts w:asciiTheme="majorHAnsi" w:hAnsiTheme="majorHAnsi"/>
          <w:sz w:val="24"/>
          <w:szCs w:val="24"/>
        </w:rPr>
      </w:pPr>
      <w:r>
        <w:rPr>
          <w:rFonts w:asciiTheme="majorHAnsi" w:hAnsiTheme="majorHAnsi"/>
          <w:sz w:val="24"/>
          <w:szCs w:val="24"/>
        </w:rPr>
        <w:t xml:space="preserve">Cheques drawn by Mutunga totaling </w:t>
      </w:r>
      <w:r w:rsidR="0053209D">
        <w:rPr>
          <w:rFonts w:asciiTheme="majorHAnsi" w:hAnsiTheme="majorHAnsi"/>
          <w:sz w:val="24"/>
          <w:szCs w:val="24"/>
        </w:rPr>
        <w:t>sh22,500 had not yet been presented to the bank</w:t>
      </w:r>
    </w:p>
    <w:p w:rsidR="0053209D" w:rsidRDefault="0053209D" w:rsidP="00DA621E">
      <w:pPr>
        <w:pStyle w:val="NoSpacing"/>
        <w:numPr>
          <w:ilvl w:val="0"/>
          <w:numId w:val="34"/>
        </w:numPr>
        <w:spacing w:line="276" w:lineRule="auto"/>
        <w:rPr>
          <w:rFonts w:asciiTheme="majorHAnsi" w:hAnsiTheme="majorHAnsi"/>
          <w:sz w:val="24"/>
          <w:szCs w:val="24"/>
        </w:rPr>
      </w:pPr>
      <w:r>
        <w:rPr>
          <w:rFonts w:asciiTheme="majorHAnsi" w:hAnsiTheme="majorHAnsi"/>
          <w:sz w:val="24"/>
          <w:szCs w:val="24"/>
        </w:rPr>
        <w:t>He had not entered receipts of sh26,500 in his cash book</w:t>
      </w:r>
    </w:p>
    <w:p w:rsidR="0053209D" w:rsidRDefault="0053209D" w:rsidP="00DA621E">
      <w:pPr>
        <w:pStyle w:val="NoSpacing"/>
        <w:numPr>
          <w:ilvl w:val="0"/>
          <w:numId w:val="34"/>
        </w:numPr>
        <w:spacing w:line="276" w:lineRule="auto"/>
        <w:rPr>
          <w:rFonts w:asciiTheme="majorHAnsi" w:hAnsiTheme="majorHAnsi"/>
          <w:sz w:val="24"/>
          <w:szCs w:val="24"/>
        </w:rPr>
      </w:pPr>
      <w:r>
        <w:rPr>
          <w:rFonts w:asciiTheme="majorHAnsi" w:hAnsiTheme="majorHAnsi"/>
          <w:sz w:val="24"/>
          <w:szCs w:val="24"/>
        </w:rPr>
        <w:t xml:space="preserve">The bank had not credited Mr Mutunga with receipts of sh98,500 paid into the bank cashbook </w:t>
      </w:r>
    </w:p>
    <w:p w:rsidR="0053209D" w:rsidRDefault="0053209D" w:rsidP="00DA621E">
      <w:pPr>
        <w:pStyle w:val="NoSpacing"/>
        <w:numPr>
          <w:ilvl w:val="0"/>
          <w:numId w:val="34"/>
        </w:numPr>
        <w:spacing w:line="276" w:lineRule="auto"/>
        <w:rPr>
          <w:rFonts w:asciiTheme="majorHAnsi" w:hAnsiTheme="majorHAnsi"/>
          <w:sz w:val="24"/>
          <w:szCs w:val="24"/>
        </w:rPr>
      </w:pPr>
      <w:r>
        <w:rPr>
          <w:rFonts w:asciiTheme="majorHAnsi" w:hAnsiTheme="majorHAnsi"/>
          <w:sz w:val="24"/>
          <w:szCs w:val="24"/>
        </w:rPr>
        <w:t>Standing order payment amounting to sh62,000 had not been entered into the cash book</w:t>
      </w:r>
    </w:p>
    <w:p w:rsidR="0053209D" w:rsidRDefault="0053209D" w:rsidP="00DA621E">
      <w:pPr>
        <w:pStyle w:val="NoSpacing"/>
        <w:numPr>
          <w:ilvl w:val="0"/>
          <w:numId w:val="34"/>
        </w:numPr>
        <w:spacing w:line="276" w:lineRule="auto"/>
        <w:rPr>
          <w:rFonts w:asciiTheme="majorHAnsi" w:hAnsiTheme="majorHAnsi"/>
          <w:sz w:val="24"/>
          <w:szCs w:val="24"/>
        </w:rPr>
      </w:pPr>
      <w:r>
        <w:rPr>
          <w:rFonts w:asciiTheme="majorHAnsi" w:hAnsiTheme="majorHAnsi"/>
          <w:sz w:val="24"/>
          <w:szCs w:val="24"/>
        </w:rPr>
        <w:t>In the cash book Mr. Mutunga had entered a payment of sh74,900 as sh79,400</w:t>
      </w:r>
    </w:p>
    <w:p w:rsidR="0053209D" w:rsidRDefault="0053209D" w:rsidP="00DA621E">
      <w:pPr>
        <w:pStyle w:val="NoSpacing"/>
        <w:numPr>
          <w:ilvl w:val="0"/>
          <w:numId w:val="34"/>
        </w:numPr>
        <w:spacing w:line="276" w:lineRule="auto"/>
        <w:rPr>
          <w:rFonts w:asciiTheme="majorHAnsi" w:hAnsiTheme="majorHAnsi"/>
          <w:sz w:val="24"/>
          <w:szCs w:val="24"/>
        </w:rPr>
      </w:pPr>
      <w:r>
        <w:rPr>
          <w:rFonts w:asciiTheme="majorHAnsi" w:hAnsiTheme="majorHAnsi"/>
          <w:sz w:val="24"/>
          <w:szCs w:val="24"/>
        </w:rPr>
        <w:t>A cheque for sh15,000 from the debtor had been returned by the bank marked “(refer to drawer)” but had not been written back in the cashbook</w:t>
      </w:r>
    </w:p>
    <w:p w:rsidR="0053209D" w:rsidRDefault="0053209D" w:rsidP="00DA621E">
      <w:pPr>
        <w:pStyle w:val="NoSpacing"/>
        <w:numPr>
          <w:ilvl w:val="0"/>
          <w:numId w:val="34"/>
        </w:numPr>
        <w:spacing w:line="276" w:lineRule="auto"/>
        <w:rPr>
          <w:rFonts w:asciiTheme="majorHAnsi" w:hAnsiTheme="majorHAnsi"/>
          <w:sz w:val="24"/>
          <w:szCs w:val="24"/>
        </w:rPr>
      </w:pPr>
      <w:r>
        <w:rPr>
          <w:rFonts w:asciiTheme="majorHAnsi" w:hAnsiTheme="majorHAnsi"/>
          <w:sz w:val="24"/>
          <w:szCs w:val="24"/>
        </w:rPr>
        <w:t xml:space="preserve">Mutunga had brought forward the opening cash balance of sh329,250 as a debt balance instead of credit balance </w:t>
      </w:r>
    </w:p>
    <w:p w:rsidR="0053209D" w:rsidRDefault="0053209D" w:rsidP="00DA621E">
      <w:pPr>
        <w:pStyle w:val="NoSpacing"/>
        <w:numPr>
          <w:ilvl w:val="0"/>
          <w:numId w:val="34"/>
        </w:numPr>
        <w:spacing w:line="276" w:lineRule="auto"/>
        <w:rPr>
          <w:rFonts w:asciiTheme="majorHAnsi" w:hAnsiTheme="majorHAnsi"/>
          <w:sz w:val="24"/>
          <w:szCs w:val="24"/>
        </w:rPr>
      </w:pPr>
      <w:r>
        <w:rPr>
          <w:rFonts w:asciiTheme="majorHAnsi" w:hAnsiTheme="majorHAnsi"/>
          <w:sz w:val="24"/>
          <w:szCs w:val="24"/>
        </w:rPr>
        <w:t>An old cheque payment amounting to sh44,000 had been written back in the cashbook but the bank had already honored it.</w:t>
      </w:r>
    </w:p>
    <w:p w:rsidR="0053209D" w:rsidRDefault="0053209D" w:rsidP="00DA621E">
      <w:pPr>
        <w:pStyle w:val="NoSpacing"/>
        <w:numPr>
          <w:ilvl w:val="0"/>
          <w:numId w:val="34"/>
        </w:numPr>
        <w:spacing w:line="276" w:lineRule="auto"/>
        <w:rPr>
          <w:rFonts w:asciiTheme="majorHAnsi" w:hAnsiTheme="majorHAnsi"/>
          <w:sz w:val="24"/>
          <w:szCs w:val="24"/>
        </w:rPr>
      </w:pPr>
      <w:r>
        <w:rPr>
          <w:rFonts w:asciiTheme="majorHAnsi" w:hAnsiTheme="majorHAnsi"/>
          <w:sz w:val="24"/>
          <w:szCs w:val="24"/>
        </w:rPr>
        <w:t>Some of his customers had agreed to settle their debts by paying directly into his bank account. Unfortunately, the bank had credited some deposits amounting to sh832,500 to another customer’s account. However, acting on the information from his customers Mutunga had actually entered the expected receipts from the debtors in his cashbooks</w:t>
      </w:r>
    </w:p>
    <w:p w:rsidR="0053209D" w:rsidRDefault="0053209D" w:rsidP="0053209D">
      <w:pPr>
        <w:pStyle w:val="NoSpacing"/>
        <w:spacing w:line="276" w:lineRule="auto"/>
        <w:ind w:left="1440"/>
        <w:rPr>
          <w:rFonts w:asciiTheme="majorHAnsi" w:hAnsiTheme="majorHAnsi"/>
          <w:sz w:val="24"/>
          <w:szCs w:val="24"/>
        </w:rPr>
      </w:pPr>
      <w:r>
        <w:rPr>
          <w:rFonts w:asciiTheme="majorHAnsi" w:hAnsiTheme="majorHAnsi"/>
          <w:sz w:val="24"/>
          <w:szCs w:val="24"/>
        </w:rPr>
        <w:t>Required;</w:t>
      </w:r>
    </w:p>
    <w:p w:rsidR="0053209D" w:rsidRDefault="0053209D" w:rsidP="0053209D">
      <w:pPr>
        <w:pStyle w:val="NoSpacing"/>
        <w:numPr>
          <w:ilvl w:val="0"/>
          <w:numId w:val="35"/>
        </w:numPr>
        <w:spacing w:line="276" w:lineRule="auto"/>
        <w:rPr>
          <w:rFonts w:asciiTheme="majorHAnsi" w:hAnsiTheme="majorHAnsi"/>
          <w:sz w:val="24"/>
          <w:szCs w:val="24"/>
        </w:rPr>
      </w:pPr>
      <w:r>
        <w:rPr>
          <w:rFonts w:asciiTheme="majorHAnsi" w:hAnsiTheme="majorHAnsi"/>
          <w:sz w:val="24"/>
          <w:szCs w:val="24"/>
        </w:rPr>
        <w:lastRenderedPageBreak/>
        <w:t>A statement showing Mutunga’s adjusted cash balance as at 30</w:t>
      </w:r>
      <w:r w:rsidRPr="0053209D">
        <w:rPr>
          <w:rFonts w:asciiTheme="majorHAnsi" w:hAnsiTheme="majorHAnsi"/>
          <w:sz w:val="24"/>
          <w:szCs w:val="24"/>
          <w:vertAlign w:val="superscript"/>
        </w:rPr>
        <w:t>th</w:t>
      </w:r>
      <w:r>
        <w:rPr>
          <w:rFonts w:asciiTheme="majorHAnsi" w:hAnsiTheme="majorHAnsi"/>
          <w:sz w:val="24"/>
          <w:szCs w:val="24"/>
        </w:rPr>
        <w:t xml:space="preserve"> June 2001</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53209D" w:rsidRPr="00762BA4" w:rsidRDefault="0053209D" w:rsidP="0053209D">
      <w:pPr>
        <w:pStyle w:val="NoSpacing"/>
        <w:numPr>
          <w:ilvl w:val="0"/>
          <w:numId w:val="35"/>
        </w:numPr>
        <w:spacing w:line="276" w:lineRule="auto"/>
        <w:rPr>
          <w:rFonts w:asciiTheme="majorHAnsi" w:hAnsiTheme="majorHAnsi"/>
          <w:sz w:val="24"/>
          <w:szCs w:val="24"/>
        </w:rPr>
      </w:pPr>
      <w:r>
        <w:rPr>
          <w:rFonts w:asciiTheme="majorHAnsi" w:hAnsiTheme="majorHAnsi"/>
          <w:sz w:val="24"/>
          <w:szCs w:val="24"/>
        </w:rPr>
        <w:t xml:space="preserve">Bank reconciliation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E8226A" w:rsidRPr="00E8226A" w:rsidRDefault="00E8226A" w:rsidP="00E8226A">
      <w:pPr>
        <w:pStyle w:val="NoSpacing"/>
        <w:spacing w:line="276" w:lineRule="auto"/>
        <w:rPr>
          <w:rFonts w:asciiTheme="majorHAnsi" w:hAnsiTheme="majorHAnsi"/>
          <w:b/>
          <w:sz w:val="24"/>
          <w:szCs w:val="24"/>
        </w:rPr>
      </w:pPr>
      <w:r w:rsidRPr="00E8226A">
        <w:rPr>
          <w:rFonts w:asciiTheme="majorHAnsi" w:hAnsiTheme="majorHAnsi"/>
          <w:b/>
          <w:sz w:val="24"/>
          <w:szCs w:val="24"/>
        </w:rPr>
        <w:t>QUESTION FIVE (20 marks)</w:t>
      </w:r>
    </w:p>
    <w:p w:rsidR="00B36DE1" w:rsidRDefault="0006176B" w:rsidP="00E8226A">
      <w:pPr>
        <w:pStyle w:val="NoSpacing"/>
        <w:numPr>
          <w:ilvl w:val="0"/>
          <w:numId w:val="27"/>
        </w:numPr>
        <w:spacing w:line="276" w:lineRule="auto"/>
        <w:rPr>
          <w:rFonts w:asciiTheme="majorHAnsi" w:hAnsiTheme="majorHAnsi"/>
          <w:sz w:val="24"/>
          <w:szCs w:val="24"/>
        </w:rPr>
      </w:pPr>
      <w:r>
        <w:rPr>
          <w:rFonts w:asciiTheme="majorHAnsi" w:hAnsiTheme="majorHAnsi"/>
          <w:sz w:val="24"/>
          <w:szCs w:val="24"/>
        </w:rPr>
        <w:t>Explain five types of errors.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06176B" w:rsidRDefault="0006176B" w:rsidP="00E8226A">
      <w:pPr>
        <w:pStyle w:val="NoSpacing"/>
        <w:numPr>
          <w:ilvl w:val="0"/>
          <w:numId w:val="27"/>
        </w:numPr>
        <w:spacing w:line="276" w:lineRule="auto"/>
        <w:rPr>
          <w:rFonts w:asciiTheme="majorHAnsi" w:hAnsiTheme="majorHAnsi"/>
          <w:sz w:val="24"/>
          <w:szCs w:val="24"/>
        </w:rPr>
      </w:pPr>
      <w:r>
        <w:rPr>
          <w:rFonts w:asciiTheme="majorHAnsi" w:hAnsiTheme="majorHAnsi"/>
          <w:sz w:val="24"/>
          <w:szCs w:val="24"/>
        </w:rPr>
        <w:t>Give the journal needed to record the corrections of the following. Narratives are required:</w:t>
      </w:r>
    </w:p>
    <w:p w:rsidR="0006176B" w:rsidRDefault="0006176B" w:rsidP="0006176B">
      <w:pPr>
        <w:pStyle w:val="NoSpacing"/>
        <w:numPr>
          <w:ilvl w:val="0"/>
          <w:numId w:val="36"/>
        </w:numPr>
        <w:spacing w:line="276" w:lineRule="auto"/>
        <w:rPr>
          <w:rFonts w:asciiTheme="majorHAnsi" w:hAnsiTheme="majorHAnsi"/>
          <w:sz w:val="24"/>
          <w:szCs w:val="24"/>
        </w:rPr>
      </w:pPr>
      <w:r>
        <w:rPr>
          <w:rFonts w:asciiTheme="majorHAnsi" w:hAnsiTheme="majorHAnsi"/>
          <w:sz w:val="24"/>
          <w:szCs w:val="24"/>
        </w:rPr>
        <w:t>Extra capital of Ksh10,000 paid into the bank had been credited to sales a/c.</w:t>
      </w:r>
    </w:p>
    <w:p w:rsidR="0006176B" w:rsidRDefault="0006176B" w:rsidP="0006176B">
      <w:pPr>
        <w:pStyle w:val="NoSpacing"/>
        <w:numPr>
          <w:ilvl w:val="0"/>
          <w:numId w:val="36"/>
        </w:numPr>
        <w:spacing w:line="276" w:lineRule="auto"/>
        <w:rPr>
          <w:rFonts w:asciiTheme="majorHAnsi" w:hAnsiTheme="majorHAnsi"/>
          <w:sz w:val="24"/>
          <w:szCs w:val="24"/>
        </w:rPr>
      </w:pPr>
      <w:r>
        <w:rPr>
          <w:rFonts w:asciiTheme="majorHAnsi" w:hAnsiTheme="majorHAnsi"/>
          <w:sz w:val="24"/>
          <w:szCs w:val="24"/>
        </w:rPr>
        <w:t>Goods taken for own use ksh700 had been debted to general expenses a/c</w:t>
      </w:r>
    </w:p>
    <w:p w:rsidR="0006176B" w:rsidRDefault="0006176B" w:rsidP="0006176B">
      <w:pPr>
        <w:pStyle w:val="NoSpacing"/>
        <w:numPr>
          <w:ilvl w:val="0"/>
          <w:numId w:val="36"/>
        </w:numPr>
        <w:spacing w:line="276" w:lineRule="auto"/>
        <w:rPr>
          <w:rFonts w:asciiTheme="majorHAnsi" w:hAnsiTheme="majorHAnsi"/>
          <w:sz w:val="24"/>
          <w:szCs w:val="24"/>
        </w:rPr>
      </w:pPr>
      <w:r>
        <w:rPr>
          <w:rFonts w:asciiTheme="majorHAnsi" w:hAnsiTheme="majorHAnsi"/>
          <w:sz w:val="24"/>
          <w:szCs w:val="24"/>
        </w:rPr>
        <w:t>Private insurance sh89 had been debited to insurance a/c</w:t>
      </w:r>
    </w:p>
    <w:p w:rsidR="0006176B" w:rsidRDefault="0006176B" w:rsidP="0006176B">
      <w:pPr>
        <w:pStyle w:val="NoSpacing"/>
        <w:numPr>
          <w:ilvl w:val="0"/>
          <w:numId w:val="36"/>
        </w:numPr>
        <w:spacing w:line="276" w:lineRule="auto"/>
        <w:rPr>
          <w:rFonts w:asciiTheme="majorHAnsi" w:hAnsiTheme="majorHAnsi"/>
          <w:sz w:val="24"/>
          <w:szCs w:val="24"/>
        </w:rPr>
      </w:pPr>
      <w:r>
        <w:rPr>
          <w:rFonts w:asciiTheme="majorHAnsi" w:hAnsiTheme="majorHAnsi"/>
          <w:sz w:val="24"/>
          <w:szCs w:val="24"/>
        </w:rPr>
        <w:t>A purchase of goods from C. Kelly shs 857 had been entered in the books as 587</w:t>
      </w:r>
    </w:p>
    <w:p w:rsidR="0006176B" w:rsidRDefault="0006176B" w:rsidP="0006176B">
      <w:pPr>
        <w:pStyle w:val="NoSpacing"/>
        <w:numPr>
          <w:ilvl w:val="0"/>
          <w:numId w:val="36"/>
        </w:numPr>
        <w:spacing w:line="276" w:lineRule="auto"/>
        <w:rPr>
          <w:rFonts w:asciiTheme="majorHAnsi" w:hAnsiTheme="majorHAnsi"/>
          <w:sz w:val="24"/>
          <w:szCs w:val="24"/>
        </w:rPr>
      </w:pPr>
      <w:r>
        <w:rPr>
          <w:rFonts w:asciiTheme="majorHAnsi" w:hAnsiTheme="majorHAnsi"/>
          <w:sz w:val="24"/>
          <w:szCs w:val="24"/>
        </w:rPr>
        <w:t>Cash banked sh390 had been credited to the bank column and debited to the cash column in the cash book</w:t>
      </w:r>
    </w:p>
    <w:p w:rsidR="0006176B" w:rsidRDefault="0006176B" w:rsidP="0006176B">
      <w:pPr>
        <w:pStyle w:val="NoSpacing"/>
        <w:numPr>
          <w:ilvl w:val="0"/>
          <w:numId w:val="36"/>
        </w:numPr>
        <w:spacing w:line="276" w:lineRule="auto"/>
        <w:rPr>
          <w:rFonts w:asciiTheme="majorHAnsi" w:hAnsiTheme="majorHAnsi"/>
          <w:sz w:val="24"/>
          <w:szCs w:val="24"/>
        </w:rPr>
      </w:pPr>
      <w:r>
        <w:rPr>
          <w:rFonts w:asciiTheme="majorHAnsi" w:hAnsiTheme="majorHAnsi"/>
          <w:sz w:val="24"/>
          <w:szCs w:val="24"/>
        </w:rPr>
        <w:t>Cash drawing of sh400 had been credited to the bank column of the cashbook</w:t>
      </w:r>
    </w:p>
    <w:p w:rsidR="0006176B" w:rsidRDefault="0006176B" w:rsidP="0006176B">
      <w:pPr>
        <w:pStyle w:val="NoSpacing"/>
        <w:numPr>
          <w:ilvl w:val="0"/>
          <w:numId w:val="36"/>
        </w:numPr>
        <w:spacing w:line="276" w:lineRule="auto"/>
        <w:rPr>
          <w:rFonts w:asciiTheme="majorHAnsi" w:hAnsiTheme="majorHAnsi"/>
          <w:sz w:val="24"/>
          <w:szCs w:val="24"/>
        </w:rPr>
      </w:pPr>
      <w:r>
        <w:rPr>
          <w:rFonts w:asciiTheme="majorHAnsi" w:hAnsiTheme="majorHAnsi"/>
          <w:sz w:val="24"/>
          <w:szCs w:val="24"/>
        </w:rPr>
        <w:t>Return inwards sh168 from Cathy had been entered in erro in Chartoton a/c</w:t>
      </w:r>
    </w:p>
    <w:p w:rsidR="0006176B" w:rsidRDefault="0006176B" w:rsidP="0006176B">
      <w:pPr>
        <w:pStyle w:val="NoSpacing"/>
        <w:numPr>
          <w:ilvl w:val="0"/>
          <w:numId w:val="36"/>
        </w:numPr>
        <w:spacing w:line="276" w:lineRule="auto"/>
        <w:rPr>
          <w:rFonts w:asciiTheme="majorHAnsi" w:hAnsiTheme="majorHAnsi"/>
          <w:sz w:val="24"/>
          <w:szCs w:val="24"/>
        </w:rPr>
      </w:pPr>
      <w:r>
        <w:rPr>
          <w:rFonts w:asciiTheme="majorHAnsi" w:hAnsiTheme="majorHAnsi"/>
          <w:sz w:val="24"/>
          <w:szCs w:val="24"/>
        </w:rPr>
        <w:t xml:space="preserve">A sale of motor van sh1000 had been credited to motor expenses </w:t>
      </w:r>
    </w:p>
    <w:p w:rsidR="0006176B" w:rsidRPr="0006176B" w:rsidRDefault="0006176B" w:rsidP="0006176B">
      <w:pPr>
        <w:pStyle w:val="NoSpacing"/>
        <w:spacing w:line="276" w:lineRule="auto"/>
        <w:ind w:left="1440"/>
        <w:rPr>
          <w:rFonts w:asciiTheme="majorHAnsi" w:hAnsiTheme="majorHAnsi"/>
          <w:sz w:val="24"/>
          <w:szCs w:val="24"/>
        </w:rPr>
      </w:pPr>
      <w:r>
        <w:rPr>
          <w:rFonts w:asciiTheme="majorHAnsi" w:hAnsiTheme="majorHAnsi"/>
          <w:sz w:val="24"/>
          <w:szCs w:val="24"/>
        </w:rPr>
        <w:t xml:space="preserve">NB/: All figures are in thousands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bookmarkStart w:id="0" w:name="_GoBack"/>
      <w:bookmarkEnd w:id="0"/>
    </w:p>
    <w:p w:rsidR="006F0138" w:rsidRPr="005C3343" w:rsidRDefault="006F0138" w:rsidP="00893817">
      <w:pPr>
        <w:pStyle w:val="NoSpacing"/>
        <w:spacing w:line="276" w:lineRule="auto"/>
        <w:rPr>
          <w:rFonts w:asciiTheme="majorHAnsi" w:hAnsiTheme="majorHAnsi"/>
          <w:b/>
          <w:sz w:val="24"/>
          <w:szCs w:val="24"/>
        </w:rPr>
      </w:pPr>
    </w:p>
    <w:sectPr w:rsidR="006F0138" w:rsidRPr="005C3343" w:rsidSect="00E8226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AB4" w:rsidRDefault="00AF5AB4" w:rsidP="00087BEB">
      <w:pPr>
        <w:spacing w:after="0" w:line="240" w:lineRule="auto"/>
      </w:pPr>
      <w:r>
        <w:separator/>
      </w:r>
    </w:p>
  </w:endnote>
  <w:endnote w:type="continuationSeparator" w:id="0">
    <w:p w:rsidR="00AF5AB4" w:rsidRDefault="00AF5AB4" w:rsidP="0008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566945"/>
      <w:docPartObj>
        <w:docPartGallery w:val="Page Numbers (Bottom of Page)"/>
        <w:docPartUnique/>
      </w:docPartObj>
    </w:sdtPr>
    <w:sdtEndPr>
      <w:rPr>
        <w:color w:val="7F7F7F" w:themeColor="background1" w:themeShade="7F"/>
        <w:spacing w:val="60"/>
      </w:rPr>
    </w:sdtEndPr>
    <w:sdtContent>
      <w:p w:rsidR="00087BEB" w:rsidRDefault="00087BE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6176B" w:rsidRPr="0006176B">
          <w:rPr>
            <w:b/>
            <w:bCs/>
            <w:noProof/>
          </w:rPr>
          <w:t>4</w:t>
        </w:r>
        <w:r>
          <w:rPr>
            <w:b/>
            <w:bCs/>
            <w:noProof/>
          </w:rPr>
          <w:fldChar w:fldCharType="end"/>
        </w:r>
        <w:r>
          <w:rPr>
            <w:b/>
            <w:bCs/>
          </w:rPr>
          <w:t xml:space="preserve"> | </w:t>
        </w:r>
        <w:r>
          <w:rPr>
            <w:color w:val="7F7F7F" w:themeColor="background1" w:themeShade="7F"/>
            <w:spacing w:val="60"/>
          </w:rPr>
          <w:t>Page</w:t>
        </w:r>
      </w:p>
    </w:sdtContent>
  </w:sdt>
  <w:p w:rsidR="00087BEB" w:rsidRDefault="00087B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AB4" w:rsidRDefault="00AF5AB4" w:rsidP="00087BEB">
      <w:pPr>
        <w:spacing w:after="0" w:line="240" w:lineRule="auto"/>
      </w:pPr>
      <w:r>
        <w:separator/>
      </w:r>
    </w:p>
  </w:footnote>
  <w:footnote w:type="continuationSeparator" w:id="0">
    <w:p w:rsidR="00AF5AB4" w:rsidRDefault="00AF5AB4" w:rsidP="00087B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64A2"/>
    <w:multiLevelType w:val="hybridMultilevel"/>
    <w:tmpl w:val="BFFA87D2"/>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2DF4647"/>
    <w:multiLevelType w:val="hybridMultilevel"/>
    <w:tmpl w:val="CC882DEE"/>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4D46C7D"/>
    <w:multiLevelType w:val="hybridMultilevel"/>
    <w:tmpl w:val="95EC16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220A54"/>
    <w:multiLevelType w:val="hybridMultilevel"/>
    <w:tmpl w:val="9E629582"/>
    <w:lvl w:ilvl="0" w:tplc="78C489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EA21530"/>
    <w:multiLevelType w:val="hybridMultilevel"/>
    <w:tmpl w:val="BDC6D8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CC4A5B"/>
    <w:multiLevelType w:val="hybridMultilevel"/>
    <w:tmpl w:val="B34047B8"/>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7542D0D"/>
    <w:multiLevelType w:val="hybridMultilevel"/>
    <w:tmpl w:val="167C09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69A0A64"/>
    <w:multiLevelType w:val="hybridMultilevel"/>
    <w:tmpl w:val="B83C4E06"/>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28DF1B68"/>
    <w:multiLevelType w:val="hybridMultilevel"/>
    <w:tmpl w:val="C39A9B26"/>
    <w:lvl w:ilvl="0" w:tplc="777C430E">
      <w:start w:val="1"/>
      <w:numFmt w:val="lowerRoman"/>
      <w:lvlText w:val="%1."/>
      <w:lvlJc w:val="left"/>
      <w:pPr>
        <w:ind w:left="216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28EE7722"/>
    <w:multiLevelType w:val="hybridMultilevel"/>
    <w:tmpl w:val="E68AD8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7B0356"/>
    <w:multiLevelType w:val="hybridMultilevel"/>
    <w:tmpl w:val="44D29236"/>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2B9476F3"/>
    <w:multiLevelType w:val="hybridMultilevel"/>
    <w:tmpl w:val="904AF048"/>
    <w:lvl w:ilvl="0" w:tplc="5D785D3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C684A6F"/>
    <w:multiLevelType w:val="hybridMultilevel"/>
    <w:tmpl w:val="26E814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F138DF"/>
    <w:multiLevelType w:val="hybridMultilevel"/>
    <w:tmpl w:val="13DAD0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F6C7B98"/>
    <w:multiLevelType w:val="hybridMultilevel"/>
    <w:tmpl w:val="CEA89F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6A77644"/>
    <w:multiLevelType w:val="hybridMultilevel"/>
    <w:tmpl w:val="2D0441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3474C6D"/>
    <w:multiLevelType w:val="hybridMultilevel"/>
    <w:tmpl w:val="797E75B0"/>
    <w:lvl w:ilvl="0" w:tplc="18ACE640">
      <w:start w:val="1"/>
      <w:numFmt w:val="lowerRoman"/>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7">
    <w:nsid w:val="43D63CAD"/>
    <w:multiLevelType w:val="hybridMultilevel"/>
    <w:tmpl w:val="243EE36A"/>
    <w:lvl w:ilvl="0" w:tplc="CDFCCC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6A32B71"/>
    <w:multiLevelType w:val="hybridMultilevel"/>
    <w:tmpl w:val="ABF66B94"/>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49271436"/>
    <w:multiLevelType w:val="hybridMultilevel"/>
    <w:tmpl w:val="861418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CAA5E5B"/>
    <w:multiLevelType w:val="hybridMultilevel"/>
    <w:tmpl w:val="4088F82E"/>
    <w:lvl w:ilvl="0" w:tplc="18ACE64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nsid w:val="506B535F"/>
    <w:multiLevelType w:val="hybridMultilevel"/>
    <w:tmpl w:val="357E90FE"/>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532F7D8A"/>
    <w:multiLevelType w:val="hybridMultilevel"/>
    <w:tmpl w:val="1E94791E"/>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nsid w:val="55585B94"/>
    <w:multiLevelType w:val="hybridMultilevel"/>
    <w:tmpl w:val="486A7B54"/>
    <w:lvl w:ilvl="0" w:tplc="BC2EAC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5706FFF"/>
    <w:multiLevelType w:val="hybridMultilevel"/>
    <w:tmpl w:val="BE68135A"/>
    <w:lvl w:ilvl="0" w:tplc="86AE20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56CA5542"/>
    <w:multiLevelType w:val="hybridMultilevel"/>
    <w:tmpl w:val="08C85A76"/>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57133AA3"/>
    <w:multiLevelType w:val="hybridMultilevel"/>
    <w:tmpl w:val="AD0ADF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D89253F"/>
    <w:multiLevelType w:val="hybridMultilevel"/>
    <w:tmpl w:val="32CE5692"/>
    <w:lvl w:ilvl="0" w:tplc="30882F7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E2F7244"/>
    <w:multiLevelType w:val="hybridMultilevel"/>
    <w:tmpl w:val="EE1061B0"/>
    <w:lvl w:ilvl="0" w:tplc="101698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5F190BD9"/>
    <w:multiLevelType w:val="hybridMultilevel"/>
    <w:tmpl w:val="ED5A1B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101227D"/>
    <w:multiLevelType w:val="hybridMultilevel"/>
    <w:tmpl w:val="A93CD7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2285427"/>
    <w:multiLevelType w:val="hybridMultilevel"/>
    <w:tmpl w:val="55EA53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nsid w:val="690F4001"/>
    <w:multiLevelType w:val="hybridMultilevel"/>
    <w:tmpl w:val="4F1077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E3914AF"/>
    <w:multiLevelType w:val="hybridMultilevel"/>
    <w:tmpl w:val="5622EE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4130F8"/>
    <w:multiLevelType w:val="hybridMultilevel"/>
    <w:tmpl w:val="CB5897F6"/>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7F4B46B6"/>
    <w:multiLevelType w:val="hybridMultilevel"/>
    <w:tmpl w:val="CC300B06"/>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9"/>
  </w:num>
  <w:num w:numId="2">
    <w:abstractNumId w:val="22"/>
  </w:num>
  <w:num w:numId="3">
    <w:abstractNumId w:val="30"/>
  </w:num>
  <w:num w:numId="4">
    <w:abstractNumId w:val="27"/>
  </w:num>
  <w:num w:numId="5">
    <w:abstractNumId w:val="17"/>
  </w:num>
  <w:num w:numId="6">
    <w:abstractNumId w:val="4"/>
  </w:num>
  <w:num w:numId="7">
    <w:abstractNumId w:val="8"/>
  </w:num>
  <w:num w:numId="8">
    <w:abstractNumId w:val="32"/>
  </w:num>
  <w:num w:numId="9">
    <w:abstractNumId w:val="13"/>
  </w:num>
  <w:num w:numId="10">
    <w:abstractNumId w:val="26"/>
  </w:num>
  <w:num w:numId="11">
    <w:abstractNumId w:val="29"/>
  </w:num>
  <w:num w:numId="12">
    <w:abstractNumId w:val="12"/>
  </w:num>
  <w:num w:numId="13">
    <w:abstractNumId w:val="9"/>
  </w:num>
  <w:num w:numId="14">
    <w:abstractNumId w:val="24"/>
  </w:num>
  <w:num w:numId="15">
    <w:abstractNumId w:val="28"/>
  </w:num>
  <w:num w:numId="16">
    <w:abstractNumId w:val="23"/>
  </w:num>
  <w:num w:numId="17">
    <w:abstractNumId w:val="11"/>
  </w:num>
  <w:num w:numId="18">
    <w:abstractNumId w:val="15"/>
  </w:num>
  <w:num w:numId="19">
    <w:abstractNumId w:val="14"/>
  </w:num>
  <w:num w:numId="20">
    <w:abstractNumId w:val="3"/>
  </w:num>
  <w:num w:numId="21">
    <w:abstractNumId w:val="6"/>
  </w:num>
  <w:num w:numId="22">
    <w:abstractNumId w:val="33"/>
  </w:num>
  <w:num w:numId="23">
    <w:abstractNumId w:val="18"/>
  </w:num>
  <w:num w:numId="24">
    <w:abstractNumId w:val="25"/>
  </w:num>
  <w:num w:numId="25">
    <w:abstractNumId w:val="1"/>
  </w:num>
  <w:num w:numId="26">
    <w:abstractNumId w:val="34"/>
  </w:num>
  <w:num w:numId="27">
    <w:abstractNumId w:val="2"/>
  </w:num>
  <w:num w:numId="28">
    <w:abstractNumId w:val="21"/>
  </w:num>
  <w:num w:numId="29">
    <w:abstractNumId w:val="35"/>
  </w:num>
  <w:num w:numId="30">
    <w:abstractNumId w:val="16"/>
  </w:num>
  <w:num w:numId="31">
    <w:abstractNumId w:val="0"/>
  </w:num>
  <w:num w:numId="32">
    <w:abstractNumId w:val="5"/>
  </w:num>
  <w:num w:numId="33">
    <w:abstractNumId w:val="7"/>
  </w:num>
  <w:num w:numId="34">
    <w:abstractNumId w:val="31"/>
  </w:num>
  <w:num w:numId="35">
    <w:abstractNumId w:val="20"/>
  </w:num>
  <w:num w:numId="3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2B"/>
    <w:rsid w:val="00011DFF"/>
    <w:rsid w:val="00013677"/>
    <w:rsid w:val="000139D5"/>
    <w:rsid w:val="000248DA"/>
    <w:rsid w:val="000255A9"/>
    <w:rsid w:val="00036064"/>
    <w:rsid w:val="00041402"/>
    <w:rsid w:val="00042D2B"/>
    <w:rsid w:val="00057105"/>
    <w:rsid w:val="0006176B"/>
    <w:rsid w:val="00071CDE"/>
    <w:rsid w:val="0008191A"/>
    <w:rsid w:val="00087BEB"/>
    <w:rsid w:val="000A0C38"/>
    <w:rsid w:val="000A58F6"/>
    <w:rsid w:val="000C6FB5"/>
    <w:rsid w:val="000D6C93"/>
    <w:rsid w:val="000E316A"/>
    <w:rsid w:val="000E6227"/>
    <w:rsid w:val="000F7B39"/>
    <w:rsid w:val="001004A3"/>
    <w:rsid w:val="0010282F"/>
    <w:rsid w:val="00106724"/>
    <w:rsid w:val="001072DF"/>
    <w:rsid w:val="001166A4"/>
    <w:rsid w:val="0012469E"/>
    <w:rsid w:val="001422AE"/>
    <w:rsid w:val="001453E1"/>
    <w:rsid w:val="00146442"/>
    <w:rsid w:val="001506C6"/>
    <w:rsid w:val="00154D6B"/>
    <w:rsid w:val="00164736"/>
    <w:rsid w:val="00164E66"/>
    <w:rsid w:val="00166E35"/>
    <w:rsid w:val="00172682"/>
    <w:rsid w:val="001767BB"/>
    <w:rsid w:val="00192940"/>
    <w:rsid w:val="001A0D87"/>
    <w:rsid w:val="001A4B0A"/>
    <w:rsid w:val="001B311C"/>
    <w:rsid w:val="001B6C8E"/>
    <w:rsid w:val="001C0B55"/>
    <w:rsid w:val="001D1663"/>
    <w:rsid w:val="001E0763"/>
    <w:rsid w:val="001E6E46"/>
    <w:rsid w:val="001F18EA"/>
    <w:rsid w:val="001F4D5F"/>
    <w:rsid w:val="00211E01"/>
    <w:rsid w:val="00221DF1"/>
    <w:rsid w:val="0023107E"/>
    <w:rsid w:val="00242D74"/>
    <w:rsid w:val="00254AD0"/>
    <w:rsid w:val="00266712"/>
    <w:rsid w:val="00294238"/>
    <w:rsid w:val="002A016F"/>
    <w:rsid w:val="002A0F3B"/>
    <w:rsid w:val="002A6F23"/>
    <w:rsid w:val="002C15FE"/>
    <w:rsid w:val="002C2D4D"/>
    <w:rsid w:val="002E1F51"/>
    <w:rsid w:val="002E39D1"/>
    <w:rsid w:val="002E58BC"/>
    <w:rsid w:val="002F4BF8"/>
    <w:rsid w:val="00300CE1"/>
    <w:rsid w:val="00315729"/>
    <w:rsid w:val="00316F7E"/>
    <w:rsid w:val="003323A4"/>
    <w:rsid w:val="0034386D"/>
    <w:rsid w:val="00343926"/>
    <w:rsid w:val="0036127F"/>
    <w:rsid w:val="00361BB7"/>
    <w:rsid w:val="00365D91"/>
    <w:rsid w:val="00377D37"/>
    <w:rsid w:val="00382AC9"/>
    <w:rsid w:val="0039783D"/>
    <w:rsid w:val="003A1518"/>
    <w:rsid w:val="003A1C17"/>
    <w:rsid w:val="003A5422"/>
    <w:rsid w:val="003C3665"/>
    <w:rsid w:val="003D6F17"/>
    <w:rsid w:val="003E5B3E"/>
    <w:rsid w:val="00403671"/>
    <w:rsid w:val="004055C2"/>
    <w:rsid w:val="004112BA"/>
    <w:rsid w:val="00412864"/>
    <w:rsid w:val="00417E88"/>
    <w:rsid w:val="004236DF"/>
    <w:rsid w:val="00424B6D"/>
    <w:rsid w:val="00426980"/>
    <w:rsid w:val="00431544"/>
    <w:rsid w:val="004357FC"/>
    <w:rsid w:val="00442142"/>
    <w:rsid w:val="00446CD1"/>
    <w:rsid w:val="00462224"/>
    <w:rsid w:val="00487AC1"/>
    <w:rsid w:val="004A2508"/>
    <w:rsid w:val="004A2964"/>
    <w:rsid w:val="004A65C1"/>
    <w:rsid w:val="004B14AC"/>
    <w:rsid w:val="004B495B"/>
    <w:rsid w:val="004C42C8"/>
    <w:rsid w:val="004D0BF6"/>
    <w:rsid w:val="004F06FD"/>
    <w:rsid w:val="004F16CB"/>
    <w:rsid w:val="004F63E7"/>
    <w:rsid w:val="00513B9B"/>
    <w:rsid w:val="00521461"/>
    <w:rsid w:val="00531439"/>
    <w:rsid w:val="00531CD6"/>
    <w:rsid w:val="0053209D"/>
    <w:rsid w:val="00544B7F"/>
    <w:rsid w:val="0055537F"/>
    <w:rsid w:val="0058314D"/>
    <w:rsid w:val="00594327"/>
    <w:rsid w:val="005B6B4A"/>
    <w:rsid w:val="005B76B3"/>
    <w:rsid w:val="005C3343"/>
    <w:rsid w:val="005D0C89"/>
    <w:rsid w:val="005D1197"/>
    <w:rsid w:val="005E6B59"/>
    <w:rsid w:val="005F3A76"/>
    <w:rsid w:val="005F3E35"/>
    <w:rsid w:val="00614DA6"/>
    <w:rsid w:val="006150F6"/>
    <w:rsid w:val="00625964"/>
    <w:rsid w:val="0063764D"/>
    <w:rsid w:val="00647209"/>
    <w:rsid w:val="00661F2E"/>
    <w:rsid w:val="00667ACE"/>
    <w:rsid w:val="00683471"/>
    <w:rsid w:val="006A702C"/>
    <w:rsid w:val="006B01BB"/>
    <w:rsid w:val="006B35F1"/>
    <w:rsid w:val="006B671C"/>
    <w:rsid w:val="006B69CB"/>
    <w:rsid w:val="006D04F5"/>
    <w:rsid w:val="006D0644"/>
    <w:rsid w:val="006D30DE"/>
    <w:rsid w:val="006F0138"/>
    <w:rsid w:val="006F2187"/>
    <w:rsid w:val="006F24A6"/>
    <w:rsid w:val="006F4446"/>
    <w:rsid w:val="00707C28"/>
    <w:rsid w:val="007215A1"/>
    <w:rsid w:val="0072286C"/>
    <w:rsid w:val="00724094"/>
    <w:rsid w:val="0073100C"/>
    <w:rsid w:val="00736750"/>
    <w:rsid w:val="00742041"/>
    <w:rsid w:val="00744833"/>
    <w:rsid w:val="00750F42"/>
    <w:rsid w:val="0075551F"/>
    <w:rsid w:val="00757157"/>
    <w:rsid w:val="00762BA4"/>
    <w:rsid w:val="00771014"/>
    <w:rsid w:val="00773CD2"/>
    <w:rsid w:val="00775102"/>
    <w:rsid w:val="00775EA0"/>
    <w:rsid w:val="007844B6"/>
    <w:rsid w:val="00797F60"/>
    <w:rsid w:val="007B0C1B"/>
    <w:rsid w:val="007C3731"/>
    <w:rsid w:val="007E2DC5"/>
    <w:rsid w:val="008017EE"/>
    <w:rsid w:val="00804998"/>
    <w:rsid w:val="008242FC"/>
    <w:rsid w:val="00825A4D"/>
    <w:rsid w:val="00843376"/>
    <w:rsid w:val="00846E12"/>
    <w:rsid w:val="00861B72"/>
    <w:rsid w:val="00863830"/>
    <w:rsid w:val="00866D82"/>
    <w:rsid w:val="008670D8"/>
    <w:rsid w:val="008677F5"/>
    <w:rsid w:val="008840CC"/>
    <w:rsid w:val="00893817"/>
    <w:rsid w:val="008C14E3"/>
    <w:rsid w:val="008D2E94"/>
    <w:rsid w:val="008D41FD"/>
    <w:rsid w:val="008D5559"/>
    <w:rsid w:val="008E0376"/>
    <w:rsid w:val="008E11A9"/>
    <w:rsid w:val="008F0695"/>
    <w:rsid w:val="008F23AD"/>
    <w:rsid w:val="00906AF3"/>
    <w:rsid w:val="00911C30"/>
    <w:rsid w:val="00912B49"/>
    <w:rsid w:val="00915389"/>
    <w:rsid w:val="009255E9"/>
    <w:rsid w:val="00946A05"/>
    <w:rsid w:val="00946DFB"/>
    <w:rsid w:val="00947330"/>
    <w:rsid w:val="00954B5C"/>
    <w:rsid w:val="0095509B"/>
    <w:rsid w:val="00960F1B"/>
    <w:rsid w:val="00974370"/>
    <w:rsid w:val="00977167"/>
    <w:rsid w:val="009850B3"/>
    <w:rsid w:val="00986034"/>
    <w:rsid w:val="009961AD"/>
    <w:rsid w:val="009A322E"/>
    <w:rsid w:val="009A7F12"/>
    <w:rsid w:val="009B14FC"/>
    <w:rsid w:val="009B5965"/>
    <w:rsid w:val="009C113E"/>
    <w:rsid w:val="009C37A4"/>
    <w:rsid w:val="009D211A"/>
    <w:rsid w:val="009E1224"/>
    <w:rsid w:val="009E41CE"/>
    <w:rsid w:val="009E7CC1"/>
    <w:rsid w:val="009F5D29"/>
    <w:rsid w:val="009F6E4E"/>
    <w:rsid w:val="00A00F95"/>
    <w:rsid w:val="00A04C96"/>
    <w:rsid w:val="00A05D80"/>
    <w:rsid w:val="00A06418"/>
    <w:rsid w:val="00A13E40"/>
    <w:rsid w:val="00A202F8"/>
    <w:rsid w:val="00A20757"/>
    <w:rsid w:val="00A301CF"/>
    <w:rsid w:val="00A3640C"/>
    <w:rsid w:val="00A409D7"/>
    <w:rsid w:val="00A443D5"/>
    <w:rsid w:val="00A72397"/>
    <w:rsid w:val="00A843E2"/>
    <w:rsid w:val="00A85ABB"/>
    <w:rsid w:val="00AA14C5"/>
    <w:rsid w:val="00AA1903"/>
    <w:rsid w:val="00AA5837"/>
    <w:rsid w:val="00AC138D"/>
    <w:rsid w:val="00AD0694"/>
    <w:rsid w:val="00AD69AC"/>
    <w:rsid w:val="00AE67D9"/>
    <w:rsid w:val="00AF5AB4"/>
    <w:rsid w:val="00AF5C15"/>
    <w:rsid w:val="00B13E60"/>
    <w:rsid w:val="00B2117B"/>
    <w:rsid w:val="00B25F8F"/>
    <w:rsid w:val="00B27F4D"/>
    <w:rsid w:val="00B30734"/>
    <w:rsid w:val="00B36DE1"/>
    <w:rsid w:val="00B61AAC"/>
    <w:rsid w:val="00B8140A"/>
    <w:rsid w:val="00B93295"/>
    <w:rsid w:val="00BA0010"/>
    <w:rsid w:val="00BA25E8"/>
    <w:rsid w:val="00BA35DB"/>
    <w:rsid w:val="00BA4B99"/>
    <w:rsid w:val="00BB23BE"/>
    <w:rsid w:val="00BB44A6"/>
    <w:rsid w:val="00BC00A6"/>
    <w:rsid w:val="00BC6C3D"/>
    <w:rsid w:val="00BE663D"/>
    <w:rsid w:val="00C10D2B"/>
    <w:rsid w:val="00C2131C"/>
    <w:rsid w:val="00C33953"/>
    <w:rsid w:val="00C417D8"/>
    <w:rsid w:val="00C46910"/>
    <w:rsid w:val="00C52C74"/>
    <w:rsid w:val="00CA21B9"/>
    <w:rsid w:val="00CA76E6"/>
    <w:rsid w:val="00CB7D94"/>
    <w:rsid w:val="00CB7E05"/>
    <w:rsid w:val="00CC2B8C"/>
    <w:rsid w:val="00CC53B8"/>
    <w:rsid w:val="00CD7052"/>
    <w:rsid w:val="00CE04EA"/>
    <w:rsid w:val="00CE3F7A"/>
    <w:rsid w:val="00CF1809"/>
    <w:rsid w:val="00CF506E"/>
    <w:rsid w:val="00D009EE"/>
    <w:rsid w:val="00D07CC4"/>
    <w:rsid w:val="00D253E9"/>
    <w:rsid w:val="00D258F0"/>
    <w:rsid w:val="00D26B19"/>
    <w:rsid w:val="00D4315D"/>
    <w:rsid w:val="00D55005"/>
    <w:rsid w:val="00D60848"/>
    <w:rsid w:val="00D644E8"/>
    <w:rsid w:val="00D66D19"/>
    <w:rsid w:val="00D80EB3"/>
    <w:rsid w:val="00D90037"/>
    <w:rsid w:val="00D91FFC"/>
    <w:rsid w:val="00D92CC0"/>
    <w:rsid w:val="00DA05DC"/>
    <w:rsid w:val="00DA08D4"/>
    <w:rsid w:val="00DA1A60"/>
    <w:rsid w:val="00DA454F"/>
    <w:rsid w:val="00DA621E"/>
    <w:rsid w:val="00DA766F"/>
    <w:rsid w:val="00DB0512"/>
    <w:rsid w:val="00DB29C0"/>
    <w:rsid w:val="00DD008F"/>
    <w:rsid w:val="00DD5543"/>
    <w:rsid w:val="00DD5D0D"/>
    <w:rsid w:val="00E33E56"/>
    <w:rsid w:val="00E35FBB"/>
    <w:rsid w:val="00E624C0"/>
    <w:rsid w:val="00E7128C"/>
    <w:rsid w:val="00E755A5"/>
    <w:rsid w:val="00E759D8"/>
    <w:rsid w:val="00E8226A"/>
    <w:rsid w:val="00E82527"/>
    <w:rsid w:val="00E85EC6"/>
    <w:rsid w:val="00EB7A16"/>
    <w:rsid w:val="00EC5A78"/>
    <w:rsid w:val="00EC7A6E"/>
    <w:rsid w:val="00ED40E3"/>
    <w:rsid w:val="00ED5414"/>
    <w:rsid w:val="00ED6C65"/>
    <w:rsid w:val="00ED724F"/>
    <w:rsid w:val="00EE3A17"/>
    <w:rsid w:val="00EE5B46"/>
    <w:rsid w:val="00EE69B8"/>
    <w:rsid w:val="00EF08B3"/>
    <w:rsid w:val="00F10227"/>
    <w:rsid w:val="00F1449A"/>
    <w:rsid w:val="00F25620"/>
    <w:rsid w:val="00F27FC0"/>
    <w:rsid w:val="00F34CAE"/>
    <w:rsid w:val="00F4016B"/>
    <w:rsid w:val="00F43041"/>
    <w:rsid w:val="00F44546"/>
    <w:rsid w:val="00F54355"/>
    <w:rsid w:val="00F62700"/>
    <w:rsid w:val="00F67EAD"/>
    <w:rsid w:val="00F7591D"/>
    <w:rsid w:val="00FA011D"/>
    <w:rsid w:val="00FC6A1F"/>
    <w:rsid w:val="00FD6260"/>
    <w:rsid w:val="00FE0BCD"/>
    <w:rsid w:val="00FE0D6C"/>
    <w:rsid w:val="00FE1B0E"/>
    <w:rsid w:val="00FE2226"/>
    <w:rsid w:val="00FE5743"/>
    <w:rsid w:val="00FF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4FB27-230D-4E10-AAE1-670B470E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D2B"/>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2D2B"/>
    <w:pPr>
      <w:spacing w:after="0" w:line="240" w:lineRule="auto"/>
    </w:pPr>
    <w:rPr>
      <w:rFonts w:asciiTheme="minorHAnsi" w:hAnsiTheme="minorHAnsi" w:cstheme="minorBidi"/>
      <w:color w:val="auto"/>
      <w:sz w:val="22"/>
      <w:szCs w:val="22"/>
    </w:rPr>
  </w:style>
  <w:style w:type="paragraph" w:styleId="BalloonText">
    <w:name w:val="Balloon Text"/>
    <w:basedOn w:val="Normal"/>
    <w:link w:val="BalloonTextChar"/>
    <w:uiPriority w:val="99"/>
    <w:semiHidden/>
    <w:unhideWhenUsed/>
    <w:rsid w:val="00042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D2B"/>
    <w:rPr>
      <w:rFonts w:ascii="Tahoma" w:hAnsi="Tahoma" w:cs="Tahoma"/>
      <w:color w:val="auto"/>
      <w:sz w:val="16"/>
      <w:szCs w:val="16"/>
    </w:rPr>
  </w:style>
  <w:style w:type="character" w:styleId="PlaceholderText">
    <w:name w:val="Placeholder Text"/>
    <w:basedOn w:val="DefaultParagraphFont"/>
    <w:uiPriority w:val="99"/>
    <w:semiHidden/>
    <w:rsid w:val="00F7591D"/>
    <w:rPr>
      <w:color w:val="808080"/>
    </w:rPr>
  </w:style>
  <w:style w:type="table" w:styleId="TableGrid">
    <w:name w:val="Table Grid"/>
    <w:basedOn w:val="TableNormal"/>
    <w:uiPriority w:val="59"/>
    <w:rsid w:val="00361B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87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BEB"/>
    <w:rPr>
      <w:rFonts w:asciiTheme="minorHAnsi" w:hAnsiTheme="minorHAnsi" w:cstheme="minorBidi"/>
      <w:color w:val="auto"/>
      <w:sz w:val="22"/>
      <w:szCs w:val="22"/>
    </w:rPr>
  </w:style>
  <w:style w:type="paragraph" w:styleId="Footer">
    <w:name w:val="footer"/>
    <w:basedOn w:val="Normal"/>
    <w:link w:val="FooterChar"/>
    <w:uiPriority w:val="99"/>
    <w:unhideWhenUsed/>
    <w:rsid w:val="00087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BEB"/>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7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5957A-DA25-4870-BB94-C6915C5A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2013-07-31T06:28:00Z</cp:lastPrinted>
  <dcterms:created xsi:type="dcterms:W3CDTF">2015-07-22T07:37:00Z</dcterms:created>
  <dcterms:modified xsi:type="dcterms:W3CDTF">2015-07-22T07:37:00Z</dcterms:modified>
</cp:coreProperties>
</file>