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Default="00D70B03" w:rsidP="00BC0477">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Default="00BC0477" w:rsidP="00BC0477">
      <w:pPr>
        <w:spacing w:after="0" w:line="240" w:lineRule="auto"/>
        <w:jc w:val="center"/>
        <w:rPr>
          <w:rFonts w:ascii="Algerian" w:hAnsi="Algerian" w:cs="Tahoma"/>
          <w:b/>
          <w:sz w:val="32"/>
          <w:szCs w:val="32"/>
        </w:rPr>
      </w:pP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8"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9"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D70B03" w:rsidP="00BC0477">
      <w:pPr>
        <w:spacing w:after="0" w:line="240" w:lineRule="auto"/>
        <w:jc w:val="center"/>
        <w:rPr>
          <w:rFonts w:ascii="Maiandra GD" w:hAnsi="Maiandra GD"/>
          <w:b/>
        </w:rPr>
      </w:pPr>
      <w:r w:rsidRPr="00D70B0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BC0477">
      <w:pPr>
        <w:spacing w:after="0" w:line="240" w:lineRule="auto"/>
        <w:jc w:val="center"/>
        <w:rPr>
          <w:rFonts w:ascii="Times New Roman" w:hAnsi="Times New Roman"/>
          <w:b/>
          <w:sz w:val="24"/>
          <w:szCs w:val="24"/>
        </w:rPr>
      </w:pPr>
    </w:p>
    <w:p w:rsidR="00BC0477" w:rsidRDefault="00BC0477" w:rsidP="00BC0477">
      <w:pPr>
        <w:spacing w:after="0" w:line="240" w:lineRule="auto"/>
        <w:jc w:val="center"/>
        <w:rPr>
          <w:rFonts w:ascii="Times New Roman" w:hAnsi="Times New Roman"/>
          <w:sz w:val="24"/>
          <w:szCs w:val="24"/>
        </w:rPr>
      </w:pPr>
      <w:r>
        <w:rPr>
          <w:rFonts w:ascii="Times New Roman" w:hAnsi="Times New Roman"/>
          <w:sz w:val="24"/>
          <w:szCs w:val="24"/>
        </w:rPr>
        <w:t xml:space="preserve">FIRST YEAR, FIRST SEMESTER EXAMINATION FOR THE DEGREE OF </w:t>
      </w:r>
      <w:r w:rsidR="0090664E">
        <w:rPr>
          <w:rFonts w:ascii="Times New Roman" w:hAnsi="Times New Roman"/>
          <w:sz w:val="24"/>
          <w:szCs w:val="24"/>
        </w:rPr>
        <w:t>MASTER OF BUSINESS ADMINISTRATION</w:t>
      </w:r>
    </w:p>
    <w:p w:rsidR="00BC0477" w:rsidRDefault="00BC0477" w:rsidP="00BC0477">
      <w:pPr>
        <w:spacing w:after="0" w:line="240" w:lineRule="auto"/>
        <w:jc w:val="center"/>
        <w:rPr>
          <w:rFonts w:ascii="Times New Roman" w:hAnsi="Times New Roman"/>
          <w:sz w:val="24"/>
          <w:szCs w:val="24"/>
        </w:rPr>
      </w:pPr>
    </w:p>
    <w:p w:rsidR="00BC0477" w:rsidRDefault="0090664E" w:rsidP="00BC0477">
      <w:pPr>
        <w:spacing w:after="0" w:line="240" w:lineRule="auto"/>
        <w:jc w:val="center"/>
        <w:rPr>
          <w:rFonts w:ascii="Times New Roman" w:hAnsi="Times New Roman"/>
          <w:b/>
        </w:rPr>
      </w:pPr>
      <w:r>
        <w:rPr>
          <w:rFonts w:ascii="Times New Roman" w:hAnsi="Times New Roman"/>
          <w:b/>
        </w:rPr>
        <w:t>BFA 5125: CONTEMPORARY MANAGEMENT</w:t>
      </w:r>
    </w:p>
    <w:p w:rsidR="00BC0477" w:rsidRDefault="00BC0477" w:rsidP="00BC0477">
      <w:pPr>
        <w:spacing w:after="0" w:line="240" w:lineRule="auto"/>
        <w:jc w:val="center"/>
        <w:rPr>
          <w:rFonts w:ascii="Times New Roman" w:hAnsi="Times New Roman"/>
          <w:b/>
        </w:rPr>
      </w:pPr>
    </w:p>
    <w:p w:rsidR="00BC0477" w:rsidRDefault="00D70B03" w:rsidP="00BC0477">
      <w:pPr>
        <w:spacing w:after="0" w:line="240" w:lineRule="auto"/>
        <w:rPr>
          <w:rFonts w:ascii="Times New Roman" w:hAnsi="Times New Roman"/>
          <w:b/>
        </w:rPr>
      </w:pPr>
      <w:r w:rsidRPr="00D70B03">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BC0477">
        <w:rPr>
          <w:rFonts w:ascii="Times New Roman" w:hAnsi="Times New Roman"/>
          <w:b/>
        </w:rPr>
        <w:t xml:space="preserve">2015                                                                  </w:t>
      </w:r>
      <w:r w:rsidR="0090664E">
        <w:rPr>
          <w:rFonts w:ascii="Times New Roman" w:hAnsi="Times New Roman"/>
          <w:b/>
        </w:rPr>
        <w:t xml:space="preserve">                         TIME: 3</w:t>
      </w:r>
      <w:r w:rsidR="00BC0477">
        <w:rPr>
          <w:rFonts w:ascii="Times New Roman" w:hAnsi="Times New Roman"/>
          <w:b/>
        </w:rPr>
        <w:t xml:space="preserve"> HOURS</w:t>
      </w:r>
    </w:p>
    <w:p w:rsidR="00BC0477" w:rsidRDefault="00BC0477" w:rsidP="00BC0477">
      <w:pPr>
        <w:spacing w:after="0" w:line="240" w:lineRule="auto"/>
        <w:rPr>
          <w:rFonts w:ascii="Times New Roman" w:hAnsi="Times New Roman"/>
          <w:b/>
        </w:rPr>
      </w:pPr>
    </w:p>
    <w:p w:rsidR="00BC0477" w:rsidRDefault="00D70B03" w:rsidP="00BC0477">
      <w:pPr>
        <w:spacing w:after="0" w:line="240" w:lineRule="auto"/>
      </w:pPr>
      <w:r w:rsidRPr="00D70B03">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 </w:t>
      </w:r>
      <w:r w:rsidR="00BC0477" w:rsidRPr="00D60946">
        <w:rPr>
          <w:rFonts w:ascii="Times New Roman" w:hAnsi="Times New Roman"/>
          <w:b/>
          <w:i/>
          <w:sz w:val="24"/>
          <w:szCs w:val="24"/>
        </w:rPr>
        <w:t>t</w:t>
      </w:r>
      <w:r w:rsidR="0090664E">
        <w:rPr>
          <w:rFonts w:ascii="Times New Roman" w:hAnsi="Times New Roman"/>
          <w:b/>
          <w:i/>
          <w:sz w:val="24"/>
          <w:szCs w:val="24"/>
        </w:rPr>
        <w:t>hree</w:t>
      </w:r>
      <w:r w:rsidR="00BC0477">
        <w:rPr>
          <w:rFonts w:ascii="Times New Roman" w:hAnsi="Times New Roman"/>
          <w:i/>
          <w:sz w:val="24"/>
          <w:szCs w:val="24"/>
        </w:rPr>
        <w:t xml:space="preserve"> questions</w:t>
      </w:r>
    </w:p>
    <w:p w:rsidR="00BC0477" w:rsidRDefault="00BC0477" w:rsidP="00BC0477"/>
    <w:p w:rsidR="00BC0477" w:rsidRDefault="00BC0477" w:rsidP="007A1CD7">
      <w:pPr>
        <w:spacing w:line="360" w:lineRule="auto"/>
        <w:rPr>
          <w:rFonts w:ascii="Times New Roman" w:hAnsi="Times New Roman"/>
          <w:b/>
          <w:sz w:val="24"/>
          <w:szCs w:val="24"/>
        </w:rPr>
      </w:pPr>
      <w:r>
        <w:rPr>
          <w:rFonts w:ascii="Times New Roman" w:hAnsi="Times New Roman"/>
          <w:b/>
          <w:sz w:val="24"/>
          <w:szCs w:val="24"/>
        </w:rPr>
        <w:t>QUESTION ONE (</w:t>
      </w:r>
      <w:r w:rsidR="0090664E">
        <w:rPr>
          <w:rFonts w:ascii="Times New Roman" w:hAnsi="Times New Roman"/>
          <w:b/>
          <w:sz w:val="24"/>
          <w:szCs w:val="24"/>
        </w:rPr>
        <w:t>24</w:t>
      </w:r>
      <w:r>
        <w:rPr>
          <w:rFonts w:ascii="Times New Roman" w:hAnsi="Times New Roman"/>
          <w:b/>
          <w:sz w:val="24"/>
          <w:szCs w:val="24"/>
        </w:rPr>
        <w:t xml:space="preserve"> MARKS) </w:t>
      </w:r>
    </w:p>
    <w:p w:rsidR="005A60F2" w:rsidRPr="0096613B" w:rsidRDefault="005A60F2" w:rsidP="007A1CD7">
      <w:pPr>
        <w:spacing w:line="360" w:lineRule="auto"/>
        <w:rPr>
          <w:rFonts w:ascii="Times New Roman" w:hAnsi="Times New Roman"/>
          <w:sz w:val="24"/>
          <w:szCs w:val="24"/>
        </w:rPr>
      </w:pPr>
      <w:r w:rsidRPr="0096613B">
        <w:rPr>
          <w:rFonts w:ascii="Times New Roman" w:hAnsi="Times New Roman"/>
          <w:sz w:val="24"/>
          <w:szCs w:val="24"/>
        </w:rPr>
        <w:t>Study Telecommuting Makes Good Business Sense CASE and answer the following questions:</w:t>
      </w:r>
    </w:p>
    <w:p w:rsidR="007A1CD7" w:rsidRPr="007A1CD7" w:rsidRDefault="0090664E" w:rsidP="007A1CD7">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 xml:space="preserve">One major argument for managers who are against telecommuting is that many workers are likely to spend most work-time doing personal stuffs which is unethical. Briefly analyze four other key unethical behaviours that you </w:t>
      </w:r>
      <w:r w:rsidR="007A1CD7">
        <w:rPr>
          <w:rFonts w:ascii="Times New Roman" w:hAnsi="Times New Roman"/>
          <w:sz w:val="24"/>
          <w:szCs w:val="24"/>
        </w:rPr>
        <w:t>feel modern</w:t>
      </w:r>
      <w:r>
        <w:rPr>
          <w:rFonts w:ascii="Times New Roman" w:hAnsi="Times New Roman"/>
          <w:sz w:val="24"/>
          <w:szCs w:val="24"/>
        </w:rPr>
        <w:t xml:space="preserve"> workers engage in</w:t>
      </w:r>
      <w:r w:rsidR="007A1CD7">
        <w:rPr>
          <w:rFonts w:ascii="Times New Roman" w:hAnsi="Times New Roman"/>
          <w:sz w:val="24"/>
          <w:szCs w:val="24"/>
        </w:rPr>
        <w:t xml:space="preserve">. </w:t>
      </w:r>
      <w:r w:rsidR="007A1CD7">
        <w:rPr>
          <w:rFonts w:ascii="Times New Roman" w:hAnsi="Times New Roman"/>
          <w:sz w:val="24"/>
          <w:szCs w:val="24"/>
        </w:rPr>
        <w:tab/>
      </w:r>
      <w:r w:rsidR="007A1CD7">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A1CD7">
        <w:rPr>
          <w:rFonts w:ascii="Times New Roman" w:hAnsi="Times New Roman"/>
          <w:sz w:val="24"/>
          <w:szCs w:val="24"/>
        </w:rPr>
        <w:t>(8</w:t>
      </w:r>
      <w:r w:rsidR="00100F0F">
        <w:rPr>
          <w:rFonts w:ascii="Times New Roman" w:hAnsi="Times New Roman"/>
          <w:sz w:val="24"/>
          <w:szCs w:val="24"/>
        </w:rPr>
        <w:t xml:space="preserve"> </w:t>
      </w:r>
      <w:r w:rsidR="00745F9D">
        <w:rPr>
          <w:rFonts w:ascii="Times New Roman" w:hAnsi="Times New Roman"/>
          <w:sz w:val="24"/>
          <w:szCs w:val="24"/>
        </w:rPr>
        <w:t>M</w:t>
      </w:r>
      <w:r w:rsidR="007A1CD7">
        <w:rPr>
          <w:rFonts w:ascii="Times New Roman" w:hAnsi="Times New Roman"/>
          <w:sz w:val="24"/>
          <w:szCs w:val="24"/>
        </w:rPr>
        <w:t>arks)</w:t>
      </w:r>
    </w:p>
    <w:p w:rsidR="007A1CD7" w:rsidRPr="00A64FC7" w:rsidRDefault="007A1CD7" w:rsidP="00A64FC7">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 xml:space="preserve">Telecommuting is likely to affect human resource managers and </w:t>
      </w:r>
      <w:r w:rsidR="00100F0F">
        <w:rPr>
          <w:rFonts w:ascii="Times New Roman" w:hAnsi="Times New Roman"/>
          <w:sz w:val="24"/>
          <w:szCs w:val="24"/>
        </w:rPr>
        <w:t xml:space="preserve">other personnel in a number of ways; </w:t>
      </w:r>
      <w:r w:rsidR="00100F0F" w:rsidRPr="00A64FC7">
        <w:rPr>
          <w:rFonts w:ascii="Times New Roman" w:hAnsi="Times New Roman"/>
          <w:sz w:val="24"/>
          <w:szCs w:val="24"/>
        </w:rPr>
        <w:t xml:space="preserve">Briefly discuss the key functions of human resource management and explain how telecommuting is likely to affect these functions when introduced </w:t>
      </w:r>
      <w:r w:rsidR="00745F9D">
        <w:rPr>
          <w:rFonts w:ascii="Times New Roman" w:hAnsi="Times New Roman"/>
          <w:sz w:val="24"/>
          <w:szCs w:val="24"/>
        </w:rPr>
        <w:t>into the organization.  (8 M</w:t>
      </w:r>
      <w:r w:rsidR="00100F0F" w:rsidRPr="00A64FC7">
        <w:rPr>
          <w:rFonts w:ascii="Times New Roman" w:hAnsi="Times New Roman"/>
          <w:sz w:val="24"/>
          <w:szCs w:val="24"/>
        </w:rPr>
        <w:t>arks)</w:t>
      </w:r>
    </w:p>
    <w:p w:rsidR="00B80711" w:rsidRPr="00A64FC7" w:rsidRDefault="00A64FC7" w:rsidP="00A64FC7">
      <w:pPr>
        <w:spacing w:line="360" w:lineRule="auto"/>
        <w:rPr>
          <w:rFonts w:ascii="Times New Roman" w:hAnsi="Times New Roman"/>
          <w:sz w:val="24"/>
          <w:szCs w:val="24"/>
        </w:rPr>
      </w:pPr>
      <w:r>
        <w:rPr>
          <w:rFonts w:ascii="Times New Roman" w:hAnsi="Times New Roman"/>
          <w:sz w:val="24"/>
          <w:szCs w:val="24"/>
        </w:rPr>
        <w:t>c)</w:t>
      </w:r>
      <w:r w:rsidR="00B80711" w:rsidRPr="00A64FC7">
        <w:rPr>
          <w:rFonts w:ascii="Times New Roman" w:hAnsi="Times New Roman"/>
          <w:sz w:val="24"/>
          <w:szCs w:val="24"/>
        </w:rPr>
        <w:t xml:space="preserve"> Discuss</w:t>
      </w:r>
      <w:r w:rsidR="00100F0F" w:rsidRPr="00A64FC7">
        <w:rPr>
          <w:rFonts w:ascii="Times New Roman" w:hAnsi="Times New Roman"/>
          <w:sz w:val="24"/>
          <w:szCs w:val="24"/>
        </w:rPr>
        <w:t xml:space="preserve"> various communication forms and skills </w:t>
      </w:r>
      <w:r w:rsidR="00B80711" w:rsidRPr="00A64FC7">
        <w:rPr>
          <w:rFonts w:ascii="Times New Roman" w:hAnsi="Times New Roman"/>
          <w:sz w:val="24"/>
          <w:szCs w:val="24"/>
        </w:rPr>
        <w:t xml:space="preserve">required by managers for the telecommuting      </w:t>
      </w:r>
    </w:p>
    <w:p w:rsidR="00100F0F" w:rsidRDefault="00B80711" w:rsidP="00503B12">
      <w:pPr>
        <w:spacing w:line="360" w:lineRule="auto"/>
        <w:rPr>
          <w:rFonts w:ascii="Times New Roman" w:hAnsi="Times New Roman"/>
          <w:sz w:val="24"/>
          <w:szCs w:val="24"/>
        </w:rPr>
      </w:pPr>
      <w:r>
        <w:rPr>
          <w:rFonts w:ascii="Times New Roman" w:hAnsi="Times New Roman"/>
          <w:sz w:val="24"/>
          <w:szCs w:val="24"/>
        </w:rPr>
        <w:t xml:space="preserve">     practice to become effective in modern organizations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70AA">
        <w:rPr>
          <w:rFonts w:ascii="Times New Roman" w:hAnsi="Times New Roman"/>
          <w:sz w:val="24"/>
          <w:szCs w:val="24"/>
        </w:rPr>
        <w:tab/>
      </w:r>
      <w:r w:rsidR="00745F9D">
        <w:rPr>
          <w:rFonts w:ascii="Times New Roman" w:hAnsi="Times New Roman"/>
          <w:sz w:val="24"/>
          <w:szCs w:val="24"/>
        </w:rPr>
        <w:t>(8 M</w:t>
      </w:r>
      <w:r>
        <w:rPr>
          <w:rFonts w:ascii="Times New Roman" w:hAnsi="Times New Roman"/>
          <w:sz w:val="24"/>
          <w:szCs w:val="24"/>
        </w:rPr>
        <w:t>arks)</w:t>
      </w:r>
    </w:p>
    <w:p w:rsidR="00A64FC7" w:rsidRDefault="00A64FC7" w:rsidP="00503B12">
      <w:pPr>
        <w:spacing w:line="360" w:lineRule="auto"/>
        <w:rPr>
          <w:rFonts w:ascii="Times New Roman" w:hAnsi="Times New Roman"/>
          <w:b/>
          <w:sz w:val="24"/>
          <w:szCs w:val="24"/>
        </w:rPr>
      </w:pPr>
      <w:r w:rsidRPr="00A64FC7">
        <w:rPr>
          <w:rFonts w:ascii="Times New Roman" w:hAnsi="Times New Roman"/>
          <w:b/>
          <w:sz w:val="24"/>
          <w:szCs w:val="24"/>
        </w:rPr>
        <w:t>QUESTION TWO (12MARKS)</w:t>
      </w:r>
    </w:p>
    <w:p w:rsidR="005B77B6" w:rsidRDefault="00A64FC7" w:rsidP="00503B12">
      <w:pPr>
        <w:spacing w:line="360" w:lineRule="auto"/>
        <w:rPr>
          <w:rFonts w:ascii="Times New Roman" w:hAnsi="Times New Roman"/>
          <w:sz w:val="24"/>
          <w:szCs w:val="24"/>
        </w:rPr>
      </w:pPr>
      <w:r>
        <w:rPr>
          <w:rFonts w:ascii="Times New Roman" w:hAnsi="Times New Roman"/>
          <w:sz w:val="24"/>
          <w:szCs w:val="24"/>
        </w:rPr>
        <w:t xml:space="preserve">Prof. H. Mintzberg of McGill University identified 10 </w:t>
      </w:r>
      <w:r w:rsidR="00743930">
        <w:rPr>
          <w:rFonts w:ascii="Times New Roman" w:hAnsi="Times New Roman"/>
          <w:sz w:val="24"/>
          <w:szCs w:val="24"/>
        </w:rPr>
        <w:t>key managerial roles that are played by all effective managers, Briefly d</w:t>
      </w:r>
      <w:r w:rsidR="00E55786">
        <w:rPr>
          <w:rFonts w:ascii="Times New Roman" w:hAnsi="Times New Roman"/>
          <w:sz w:val="24"/>
          <w:szCs w:val="24"/>
        </w:rPr>
        <w:t>iscuss these roles in a Public U</w:t>
      </w:r>
      <w:r w:rsidR="005B77B6">
        <w:rPr>
          <w:rFonts w:ascii="Times New Roman" w:hAnsi="Times New Roman"/>
          <w:sz w:val="24"/>
          <w:szCs w:val="24"/>
        </w:rPr>
        <w:t xml:space="preserve">niversity environment </w:t>
      </w:r>
      <w:r w:rsidR="005B77B6">
        <w:rPr>
          <w:rFonts w:ascii="Times New Roman" w:hAnsi="Times New Roman"/>
          <w:sz w:val="24"/>
          <w:szCs w:val="24"/>
        </w:rPr>
        <w:tab/>
      </w:r>
      <w:r w:rsidR="00745F9D">
        <w:rPr>
          <w:rFonts w:ascii="Times New Roman" w:hAnsi="Times New Roman"/>
          <w:sz w:val="24"/>
          <w:szCs w:val="24"/>
        </w:rPr>
        <w:t>(12 M</w:t>
      </w:r>
      <w:r w:rsidR="00743930">
        <w:rPr>
          <w:rFonts w:ascii="Times New Roman" w:hAnsi="Times New Roman"/>
          <w:sz w:val="24"/>
          <w:szCs w:val="24"/>
        </w:rPr>
        <w:t>arks)</w:t>
      </w:r>
    </w:p>
    <w:p w:rsidR="005B77B6" w:rsidRPr="00480BA3" w:rsidRDefault="005B77B6" w:rsidP="00503B12">
      <w:pPr>
        <w:spacing w:line="360" w:lineRule="auto"/>
        <w:rPr>
          <w:rFonts w:ascii="Times New Roman" w:hAnsi="Times New Roman"/>
          <w:b/>
          <w:sz w:val="24"/>
          <w:szCs w:val="24"/>
        </w:rPr>
      </w:pPr>
      <w:r w:rsidRPr="00480BA3">
        <w:rPr>
          <w:rFonts w:ascii="Times New Roman" w:hAnsi="Times New Roman"/>
          <w:b/>
          <w:sz w:val="24"/>
          <w:szCs w:val="24"/>
        </w:rPr>
        <w:lastRenderedPageBreak/>
        <w:t>QUESTION THREE (12 MARKS)</w:t>
      </w:r>
    </w:p>
    <w:p w:rsidR="005B77B6" w:rsidRDefault="00B862D1" w:rsidP="00503B12">
      <w:pPr>
        <w:spacing w:line="360" w:lineRule="auto"/>
        <w:rPr>
          <w:rFonts w:ascii="Times New Roman" w:hAnsi="Times New Roman"/>
          <w:sz w:val="24"/>
          <w:szCs w:val="24"/>
        </w:rPr>
      </w:pPr>
      <w:r>
        <w:rPr>
          <w:rFonts w:ascii="Times New Roman" w:hAnsi="Times New Roman"/>
          <w:sz w:val="24"/>
          <w:szCs w:val="24"/>
        </w:rPr>
        <w:t>Delegation has stood the t</w:t>
      </w:r>
      <w:r w:rsidR="005B77B6">
        <w:rPr>
          <w:rFonts w:ascii="Times New Roman" w:hAnsi="Times New Roman"/>
          <w:sz w:val="24"/>
          <w:szCs w:val="24"/>
        </w:rPr>
        <w:t>est of time but is probably the most difficult to apply in practice. Briefly discuss the importance of delegating and explain a suitable procedure for delegating you would recommend to modern managers.</w:t>
      </w:r>
      <w:r w:rsidR="005B77B6">
        <w:rPr>
          <w:rFonts w:ascii="Times New Roman" w:hAnsi="Times New Roman"/>
          <w:sz w:val="24"/>
          <w:szCs w:val="24"/>
        </w:rPr>
        <w:tab/>
      </w:r>
      <w:r w:rsidR="005B77B6">
        <w:rPr>
          <w:rFonts w:ascii="Times New Roman" w:hAnsi="Times New Roman"/>
          <w:sz w:val="24"/>
          <w:szCs w:val="24"/>
        </w:rPr>
        <w:tab/>
      </w:r>
      <w:r w:rsidR="005B77B6">
        <w:rPr>
          <w:rFonts w:ascii="Times New Roman" w:hAnsi="Times New Roman"/>
          <w:sz w:val="24"/>
          <w:szCs w:val="24"/>
        </w:rPr>
        <w:tab/>
      </w:r>
      <w:r w:rsidR="005B77B6">
        <w:rPr>
          <w:rFonts w:ascii="Times New Roman" w:hAnsi="Times New Roman"/>
          <w:sz w:val="24"/>
          <w:szCs w:val="24"/>
        </w:rPr>
        <w:tab/>
      </w:r>
      <w:r w:rsidR="005B77B6">
        <w:rPr>
          <w:rFonts w:ascii="Times New Roman" w:hAnsi="Times New Roman"/>
          <w:sz w:val="24"/>
          <w:szCs w:val="24"/>
        </w:rPr>
        <w:tab/>
      </w:r>
      <w:r w:rsidR="005B77B6">
        <w:rPr>
          <w:rFonts w:ascii="Times New Roman" w:hAnsi="Times New Roman"/>
          <w:sz w:val="24"/>
          <w:szCs w:val="24"/>
        </w:rPr>
        <w:tab/>
      </w:r>
      <w:r w:rsidR="005B77B6">
        <w:rPr>
          <w:rFonts w:ascii="Times New Roman" w:hAnsi="Times New Roman"/>
          <w:sz w:val="24"/>
          <w:szCs w:val="24"/>
        </w:rPr>
        <w:tab/>
      </w:r>
      <w:r w:rsidR="007E70AA">
        <w:rPr>
          <w:rFonts w:ascii="Times New Roman" w:hAnsi="Times New Roman"/>
          <w:sz w:val="24"/>
          <w:szCs w:val="24"/>
        </w:rPr>
        <w:tab/>
      </w:r>
      <w:r w:rsidR="00745F9D">
        <w:rPr>
          <w:rFonts w:ascii="Times New Roman" w:hAnsi="Times New Roman"/>
          <w:sz w:val="24"/>
          <w:szCs w:val="24"/>
        </w:rPr>
        <w:t xml:space="preserve">   (12 M</w:t>
      </w:r>
      <w:r w:rsidR="005B77B6">
        <w:rPr>
          <w:rFonts w:ascii="Times New Roman" w:hAnsi="Times New Roman"/>
          <w:sz w:val="24"/>
          <w:szCs w:val="24"/>
        </w:rPr>
        <w:t>arks)</w:t>
      </w:r>
    </w:p>
    <w:p w:rsidR="00480BA3" w:rsidRPr="007E70AA" w:rsidRDefault="00480BA3" w:rsidP="00503B12">
      <w:pPr>
        <w:spacing w:line="360" w:lineRule="auto"/>
        <w:rPr>
          <w:rFonts w:ascii="Times New Roman" w:hAnsi="Times New Roman"/>
          <w:b/>
          <w:sz w:val="24"/>
          <w:szCs w:val="24"/>
        </w:rPr>
      </w:pPr>
      <w:r w:rsidRPr="007E70AA">
        <w:rPr>
          <w:rFonts w:ascii="Times New Roman" w:hAnsi="Times New Roman"/>
          <w:b/>
          <w:sz w:val="24"/>
          <w:szCs w:val="24"/>
        </w:rPr>
        <w:t>QUESTION FOUR (12 MARKS)</w:t>
      </w:r>
    </w:p>
    <w:p w:rsidR="00480BA3" w:rsidRDefault="00480BA3" w:rsidP="00503B12">
      <w:pPr>
        <w:spacing w:line="360" w:lineRule="auto"/>
        <w:rPr>
          <w:rFonts w:ascii="Times New Roman" w:hAnsi="Times New Roman"/>
          <w:sz w:val="24"/>
          <w:szCs w:val="24"/>
        </w:rPr>
      </w:pPr>
      <w:r>
        <w:rPr>
          <w:rFonts w:ascii="Times New Roman" w:hAnsi="Times New Roman"/>
          <w:sz w:val="24"/>
          <w:szCs w:val="24"/>
        </w:rPr>
        <w:t xml:space="preserve">It is the managements’ job to provide the right environment for employees motivation. Briefly discuss Expectancy and Equity theories of motivation, and explain implication of each to modern managers </w:t>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E70AA">
        <w:rPr>
          <w:rFonts w:ascii="Times New Roman" w:hAnsi="Times New Roman"/>
          <w:sz w:val="24"/>
          <w:szCs w:val="24"/>
        </w:rPr>
        <w:tab/>
      </w:r>
      <w:r w:rsidR="00745F9D">
        <w:rPr>
          <w:rFonts w:ascii="Times New Roman" w:hAnsi="Times New Roman"/>
          <w:sz w:val="24"/>
          <w:szCs w:val="24"/>
        </w:rPr>
        <w:t>(12 M</w:t>
      </w:r>
      <w:r>
        <w:rPr>
          <w:rFonts w:ascii="Times New Roman" w:hAnsi="Times New Roman"/>
          <w:sz w:val="24"/>
          <w:szCs w:val="24"/>
        </w:rPr>
        <w:t>arks)</w:t>
      </w:r>
    </w:p>
    <w:p w:rsidR="00480BA3" w:rsidRPr="007E70AA" w:rsidRDefault="00480BA3" w:rsidP="00503B12">
      <w:pPr>
        <w:spacing w:line="360" w:lineRule="auto"/>
        <w:rPr>
          <w:rFonts w:ascii="Times New Roman" w:hAnsi="Times New Roman"/>
          <w:b/>
          <w:sz w:val="24"/>
          <w:szCs w:val="24"/>
        </w:rPr>
      </w:pPr>
      <w:r w:rsidRPr="007E70AA">
        <w:rPr>
          <w:rFonts w:ascii="Times New Roman" w:hAnsi="Times New Roman"/>
          <w:b/>
          <w:sz w:val="24"/>
          <w:szCs w:val="24"/>
        </w:rPr>
        <w:t>QUESTION FIVE (12 MARKS)</w:t>
      </w:r>
    </w:p>
    <w:p w:rsidR="006D32FD" w:rsidRDefault="00480BA3" w:rsidP="00BB4FC0">
      <w:pPr>
        <w:pStyle w:val="ListParagraph"/>
        <w:numPr>
          <w:ilvl w:val="0"/>
          <w:numId w:val="29"/>
        </w:numPr>
        <w:tabs>
          <w:tab w:val="left" w:pos="360"/>
          <w:tab w:val="left" w:pos="450"/>
        </w:tabs>
        <w:spacing w:line="360" w:lineRule="auto"/>
        <w:ind w:left="90" w:hanging="90"/>
        <w:rPr>
          <w:rFonts w:ascii="Times New Roman" w:hAnsi="Times New Roman"/>
          <w:sz w:val="24"/>
          <w:szCs w:val="24"/>
        </w:rPr>
      </w:pPr>
      <w:r>
        <w:rPr>
          <w:rFonts w:ascii="Times New Roman" w:hAnsi="Times New Roman"/>
          <w:sz w:val="24"/>
          <w:szCs w:val="24"/>
        </w:rPr>
        <w:t>Using illustrations from business organizations in the service industry, discuss five elements</w:t>
      </w:r>
    </w:p>
    <w:p w:rsidR="00480BA3" w:rsidRDefault="006D32FD" w:rsidP="006D32FD">
      <w:pPr>
        <w:pStyle w:val="ListParagraph"/>
        <w:tabs>
          <w:tab w:val="left" w:pos="360"/>
          <w:tab w:val="left" w:pos="450"/>
        </w:tabs>
        <w:spacing w:line="360" w:lineRule="auto"/>
        <w:ind w:left="90"/>
        <w:rPr>
          <w:rFonts w:ascii="Times New Roman" w:hAnsi="Times New Roman"/>
          <w:sz w:val="24"/>
          <w:szCs w:val="24"/>
        </w:rPr>
      </w:pPr>
      <w:r>
        <w:rPr>
          <w:rFonts w:ascii="Times New Roman" w:hAnsi="Times New Roman"/>
          <w:sz w:val="24"/>
          <w:szCs w:val="24"/>
        </w:rPr>
        <w:tab/>
      </w:r>
      <w:r w:rsidR="00480BA3">
        <w:rPr>
          <w:rFonts w:ascii="Times New Roman" w:hAnsi="Times New Roman"/>
          <w:sz w:val="24"/>
          <w:szCs w:val="24"/>
        </w:rPr>
        <w:t xml:space="preserve"> of an</w:t>
      </w:r>
      <w:r w:rsidR="00124E02">
        <w:rPr>
          <w:rFonts w:ascii="Times New Roman" w:hAnsi="Times New Roman"/>
          <w:sz w:val="24"/>
          <w:szCs w:val="24"/>
        </w:rPr>
        <w:t xml:space="preserve"> </w:t>
      </w:r>
      <w:r>
        <w:rPr>
          <w:rFonts w:ascii="Times New Roman" w:hAnsi="Times New Roman"/>
          <w:sz w:val="24"/>
          <w:szCs w:val="24"/>
        </w:rPr>
        <w:t xml:space="preserve"> </w:t>
      </w:r>
      <w:r w:rsidR="00124E02">
        <w:rPr>
          <w:rFonts w:ascii="Times New Roman" w:hAnsi="Times New Roman"/>
          <w:sz w:val="24"/>
          <w:szCs w:val="24"/>
        </w:rPr>
        <w:t>organizational control system.</w:t>
      </w:r>
      <w:r w:rsidR="00480BA3">
        <w:rPr>
          <w:rFonts w:ascii="Times New Roman" w:hAnsi="Times New Roman"/>
          <w:sz w:val="24"/>
          <w:szCs w:val="24"/>
        </w:rPr>
        <w:tab/>
      </w:r>
      <w:r w:rsidR="00480BA3">
        <w:rPr>
          <w:rFonts w:ascii="Times New Roman" w:hAnsi="Times New Roman"/>
          <w:sz w:val="24"/>
          <w:szCs w:val="24"/>
        </w:rPr>
        <w:tab/>
      </w:r>
      <w:r w:rsidR="00480BA3">
        <w:rPr>
          <w:rFonts w:ascii="Times New Roman" w:hAnsi="Times New Roman"/>
          <w:sz w:val="24"/>
          <w:szCs w:val="24"/>
        </w:rPr>
        <w:tab/>
      </w:r>
      <w:r w:rsidR="00480BA3">
        <w:rPr>
          <w:rFonts w:ascii="Times New Roman" w:hAnsi="Times New Roman"/>
          <w:sz w:val="24"/>
          <w:szCs w:val="24"/>
        </w:rPr>
        <w:tab/>
      </w:r>
      <w:r w:rsidR="00480BA3">
        <w:rPr>
          <w:rFonts w:ascii="Times New Roman" w:hAnsi="Times New Roman"/>
          <w:sz w:val="24"/>
          <w:szCs w:val="24"/>
        </w:rPr>
        <w:tab/>
      </w:r>
      <w:r w:rsidR="00480BA3">
        <w:rPr>
          <w:rFonts w:ascii="Times New Roman" w:hAnsi="Times New Roman"/>
          <w:sz w:val="24"/>
          <w:szCs w:val="24"/>
        </w:rPr>
        <w:tab/>
      </w:r>
      <w:r w:rsidR="00480BA3">
        <w:rPr>
          <w:rFonts w:ascii="Times New Roman" w:hAnsi="Times New Roman"/>
          <w:sz w:val="24"/>
          <w:szCs w:val="24"/>
        </w:rPr>
        <w:tab/>
      </w:r>
      <w:r w:rsidR="00745F9D">
        <w:rPr>
          <w:rFonts w:ascii="Times New Roman" w:hAnsi="Times New Roman"/>
          <w:sz w:val="24"/>
          <w:szCs w:val="24"/>
        </w:rPr>
        <w:t>(10 M</w:t>
      </w:r>
      <w:r w:rsidR="00480BA3">
        <w:rPr>
          <w:rFonts w:ascii="Times New Roman" w:hAnsi="Times New Roman"/>
          <w:sz w:val="24"/>
          <w:szCs w:val="24"/>
        </w:rPr>
        <w:t>arks)</w:t>
      </w:r>
    </w:p>
    <w:p w:rsidR="006D32FD" w:rsidRDefault="00480BA3" w:rsidP="006D32FD">
      <w:pPr>
        <w:pStyle w:val="ListParagraph"/>
        <w:numPr>
          <w:ilvl w:val="0"/>
          <w:numId w:val="29"/>
        </w:numPr>
        <w:tabs>
          <w:tab w:val="left" w:pos="1080"/>
        </w:tabs>
        <w:spacing w:line="360" w:lineRule="auto"/>
        <w:ind w:left="360" w:hanging="270"/>
        <w:rPr>
          <w:rFonts w:ascii="Times New Roman" w:hAnsi="Times New Roman"/>
          <w:sz w:val="24"/>
          <w:szCs w:val="24"/>
        </w:rPr>
      </w:pPr>
      <w:r>
        <w:rPr>
          <w:rFonts w:ascii="Times New Roman" w:hAnsi="Times New Roman"/>
          <w:sz w:val="24"/>
          <w:szCs w:val="24"/>
        </w:rPr>
        <w:t xml:space="preserve">Briefly explain any </w:t>
      </w:r>
      <w:r w:rsidRPr="00D12C7F">
        <w:rPr>
          <w:rFonts w:ascii="Times New Roman" w:hAnsi="Times New Roman"/>
          <w:b/>
          <w:sz w:val="24"/>
          <w:szCs w:val="24"/>
        </w:rPr>
        <w:t xml:space="preserve">4 </w:t>
      </w:r>
      <w:r>
        <w:rPr>
          <w:rFonts w:ascii="Times New Roman" w:hAnsi="Times New Roman"/>
          <w:sz w:val="24"/>
          <w:szCs w:val="24"/>
        </w:rPr>
        <w:t>sources of power, based on a broader perception of leadership influence</w:t>
      </w:r>
    </w:p>
    <w:p w:rsidR="00BB4FC0" w:rsidRDefault="006D32FD" w:rsidP="006D32FD">
      <w:pPr>
        <w:pStyle w:val="ListParagraph"/>
        <w:tabs>
          <w:tab w:val="left" w:pos="1080"/>
        </w:tabs>
        <w:spacing w:line="360" w:lineRule="auto"/>
        <w:ind w:left="360" w:hanging="270"/>
        <w:rPr>
          <w:rFonts w:ascii="Times New Roman" w:hAnsi="Times New Roman"/>
          <w:sz w:val="24"/>
          <w:szCs w:val="24"/>
        </w:rPr>
      </w:pPr>
      <w:r>
        <w:rPr>
          <w:rFonts w:ascii="Times New Roman" w:hAnsi="Times New Roman"/>
          <w:sz w:val="24"/>
          <w:szCs w:val="24"/>
        </w:rPr>
        <w:t xml:space="preserve">   </w:t>
      </w:r>
      <w:r w:rsidR="00EE1017">
        <w:rPr>
          <w:rFonts w:ascii="Times New Roman" w:hAnsi="Times New Roman"/>
          <w:sz w:val="24"/>
          <w:szCs w:val="24"/>
        </w:rPr>
        <w:t xml:space="preserve"> in an organization</w:t>
      </w:r>
      <w:r w:rsidR="00480BA3">
        <w:rPr>
          <w:rFonts w:ascii="Times New Roman" w:hAnsi="Times New Roman"/>
          <w:sz w:val="24"/>
          <w:szCs w:val="24"/>
        </w:rPr>
        <w:t xml:space="preserve"> </w:t>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sidR="00EE1017">
        <w:rPr>
          <w:rFonts w:ascii="Times New Roman" w:hAnsi="Times New Roman"/>
          <w:sz w:val="24"/>
          <w:szCs w:val="24"/>
        </w:rPr>
        <w:tab/>
      </w:r>
      <w:r>
        <w:rPr>
          <w:rFonts w:ascii="Times New Roman" w:hAnsi="Times New Roman"/>
          <w:sz w:val="24"/>
          <w:szCs w:val="24"/>
        </w:rPr>
        <w:tab/>
      </w:r>
      <w:r w:rsidR="00EE1017">
        <w:rPr>
          <w:rFonts w:ascii="Times New Roman" w:hAnsi="Times New Roman"/>
          <w:sz w:val="24"/>
          <w:szCs w:val="24"/>
        </w:rPr>
        <w:t>(2 Marks)</w:t>
      </w:r>
    </w:p>
    <w:p w:rsidR="00480BA3" w:rsidRDefault="007E70AA" w:rsidP="00BB4FC0">
      <w:pPr>
        <w:pStyle w:val="ListParagraph"/>
        <w:tabs>
          <w:tab w:val="left" w:pos="1080"/>
        </w:tabs>
        <w:spacing w:line="360" w:lineRule="auto"/>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B4FC0" w:rsidRPr="00F67C6A" w:rsidRDefault="00BB4FC0" w:rsidP="00BB4FC0">
      <w:pPr>
        <w:pStyle w:val="ListParagraph"/>
        <w:tabs>
          <w:tab w:val="left" w:pos="1080"/>
        </w:tabs>
        <w:spacing w:line="360" w:lineRule="auto"/>
        <w:ind w:left="90"/>
        <w:rPr>
          <w:rFonts w:ascii="Times New Roman" w:hAnsi="Times New Roman"/>
          <w:b/>
          <w:sz w:val="24"/>
          <w:szCs w:val="24"/>
        </w:rPr>
      </w:pPr>
      <w:r w:rsidRPr="00F67C6A">
        <w:rPr>
          <w:rFonts w:ascii="Times New Roman" w:hAnsi="Times New Roman"/>
          <w:b/>
          <w:sz w:val="24"/>
          <w:szCs w:val="24"/>
        </w:rPr>
        <w:t>QUESTION SIX</w:t>
      </w:r>
      <w:r w:rsidR="00F67C6A">
        <w:rPr>
          <w:rFonts w:ascii="Times New Roman" w:hAnsi="Times New Roman"/>
          <w:b/>
          <w:sz w:val="24"/>
          <w:szCs w:val="24"/>
        </w:rPr>
        <w:t xml:space="preserve"> (12 MARKS)</w:t>
      </w:r>
    </w:p>
    <w:p w:rsidR="00BB4FC0" w:rsidRDefault="00BB4FC0" w:rsidP="00BB4FC0">
      <w:pPr>
        <w:pStyle w:val="ListParagraph"/>
        <w:numPr>
          <w:ilvl w:val="0"/>
          <w:numId w:val="30"/>
        </w:numPr>
        <w:tabs>
          <w:tab w:val="left" w:pos="1080"/>
        </w:tabs>
        <w:spacing w:line="360" w:lineRule="auto"/>
        <w:rPr>
          <w:rFonts w:ascii="Times New Roman" w:hAnsi="Times New Roman"/>
          <w:sz w:val="24"/>
          <w:szCs w:val="24"/>
        </w:rPr>
      </w:pPr>
      <w:r>
        <w:rPr>
          <w:rFonts w:ascii="Times New Roman" w:hAnsi="Times New Roman"/>
          <w:sz w:val="24"/>
          <w:szCs w:val="24"/>
        </w:rPr>
        <w:t>Most similar organizations share certain features and norms. A healthy organizational climate is expected to exhibi</w:t>
      </w:r>
      <w:r w:rsidR="00210BD5">
        <w:rPr>
          <w:rFonts w:ascii="Times New Roman" w:hAnsi="Times New Roman"/>
          <w:sz w:val="24"/>
          <w:szCs w:val="24"/>
        </w:rPr>
        <w:t>t</w:t>
      </w:r>
      <w:r>
        <w:rPr>
          <w:rFonts w:ascii="Times New Roman" w:hAnsi="Times New Roman"/>
          <w:sz w:val="24"/>
          <w:szCs w:val="24"/>
        </w:rPr>
        <w:t xml:space="preserve"> certain co</w:t>
      </w:r>
      <w:r w:rsidR="00745F9D">
        <w:rPr>
          <w:rFonts w:ascii="Times New Roman" w:hAnsi="Times New Roman"/>
          <w:sz w:val="24"/>
          <w:szCs w:val="24"/>
        </w:rPr>
        <w:t xml:space="preserve">mmon features. Discuss </w:t>
      </w:r>
      <w:r w:rsidR="00745F9D">
        <w:rPr>
          <w:rFonts w:ascii="Times New Roman" w:hAnsi="Times New Roman"/>
          <w:sz w:val="24"/>
          <w:szCs w:val="24"/>
        </w:rPr>
        <w:tab/>
      </w:r>
      <w:r w:rsidR="00745F9D">
        <w:rPr>
          <w:rFonts w:ascii="Times New Roman" w:hAnsi="Times New Roman"/>
          <w:sz w:val="24"/>
          <w:szCs w:val="24"/>
        </w:rPr>
        <w:tab/>
      </w:r>
      <w:r w:rsidR="00745F9D">
        <w:rPr>
          <w:rFonts w:ascii="Times New Roman" w:hAnsi="Times New Roman"/>
          <w:sz w:val="24"/>
          <w:szCs w:val="24"/>
        </w:rPr>
        <w:tab/>
      </w:r>
      <w:r w:rsidR="00745F9D">
        <w:rPr>
          <w:rFonts w:ascii="Times New Roman" w:hAnsi="Times New Roman"/>
          <w:sz w:val="24"/>
          <w:szCs w:val="24"/>
        </w:rPr>
        <w:tab/>
      </w:r>
      <w:r w:rsidR="00745F9D">
        <w:rPr>
          <w:rFonts w:ascii="Times New Roman" w:hAnsi="Times New Roman"/>
          <w:sz w:val="24"/>
          <w:szCs w:val="24"/>
        </w:rPr>
        <w:tab/>
        <w:t>(6 M</w:t>
      </w:r>
      <w:r>
        <w:rPr>
          <w:rFonts w:ascii="Times New Roman" w:hAnsi="Times New Roman"/>
          <w:sz w:val="24"/>
          <w:szCs w:val="24"/>
        </w:rPr>
        <w:t>arks)</w:t>
      </w:r>
    </w:p>
    <w:p w:rsidR="00BB4FC0" w:rsidRDefault="00BB4FC0" w:rsidP="00BB4FC0">
      <w:pPr>
        <w:pStyle w:val="ListParagraph"/>
        <w:numPr>
          <w:ilvl w:val="0"/>
          <w:numId w:val="30"/>
        </w:numPr>
        <w:tabs>
          <w:tab w:val="left" w:pos="1080"/>
        </w:tabs>
        <w:spacing w:line="360" w:lineRule="auto"/>
        <w:rPr>
          <w:rFonts w:ascii="Times New Roman" w:hAnsi="Times New Roman"/>
          <w:sz w:val="24"/>
          <w:szCs w:val="24"/>
        </w:rPr>
      </w:pPr>
      <w:r>
        <w:rPr>
          <w:rFonts w:ascii="Times New Roman" w:hAnsi="Times New Roman"/>
          <w:sz w:val="24"/>
          <w:szCs w:val="24"/>
        </w:rPr>
        <w:t>Discuss various ways of raising capital for operating strong businesses in Kenya.</w:t>
      </w:r>
      <w:r w:rsidR="007E70AA">
        <w:rPr>
          <w:rFonts w:ascii="Times New Roman" w:hAnsi="Times New Roman"/>
          <w:sz w:val="24"/>
          <w:szCs w:val="24"/>
        </w:rPr>
        <w:tab/>
      </w:r>
      <w:r w:rsidR="00745F9D">
        <w:rPr>
          <w:rFonts w:ascii="Times New Roman" w:hAnsi="Times New Roman"/>
          <w:sz w:val="24"/>
          <w:szCs w:val="24"/>
        </w:rPr>
        <w:t xml:space="preserve"> (6 M</w:t>
      </w:r>
      <w:r>
        <w:rPr>
          <w:rFonts w:ascii="Times New Roman" w:hAnsi="Times New Roman"/>
          <w:sz w:val="24"/>
          <w:szCs w:val="24"/>
        </w:rPr>
        <w:t>arks)</w:t>
      </w:r>
    </w:p>
    <w:p w:rsidR="00906893" w:rsidRDefault="00906893" w:rsidP="00906893">
      <w:pPr>
        <w:tabs>
          <w:tab w:val="left" w:pos="1080"/>
        </w:tabs>
        <w:spacing w:line="360" w:lineRule="auto"/>
        <w:rPr>
          <w:rFonts w:ascii="Times New Roman" w:hAnsi="Times New Roman"/>
          <w:sz w:val="24"/>
          <w:szCs w:val="24"/>
        </w:rPr>
      </w:pPr>
    </w:p>
    <w:p w:rsidR="00906893" w:rsidRDefault="00906893" w:rsidP="00906893">
      <w:pPr>
        <w:tabs>
          <w:tab w:val="left" w:pos="1080"/>
        </w:tabs>
        <w:spacing w:line="360" w:lineRule="auto"/>
        <w:rPr>
          <w:rFonts w:ascii="Times New Roman" w:hAnsi="Times New Roman"/>
          <w:sz w:val="24"/>
          <w:szCs w:val="24"/>
        </w:rPr>
      </w:pPr>
    </w:p>
    <w:p w:rsidR="00906893" w:rsidRDefault="00906893" w:rsidP="00906893">
      <w:pPr>
        <w:tabs>
          <w:tab w:val="left" w:pos="1080"/>
        </w:tabs>
        <w:spacing w:line="360" w:lineRule="auto"/>
        <w:rPr>
          <w:rFonts w:ascii="Times New Roman" w:hAnsi="Times New Roman"/>
          <w:sz w:val="24"/>
          <w:szCs w:val="24"/>
        </w:rPr>
      </w:pPr>
    </w:p>
    <w:p w:rsidR="00906893" w:rsidRDefault="00906893" w:rsidP="00906893">
      <w:pPr>
        <w:tabs>
          <w:tab w:val="left" w:pos="1080"/>
        </w:tabs>
        <w:spacing w:line="360" w:lineRule="auto"/>
        <w:rPr>
          <w:rFonts w:ascii="Times New Roman" w:hAnsi="Times New Roman"/>
          <w:sz w:val="24"/>
          <w:szCs w:val="24"/>
        </w:rPr>
      </w:pPr>
    </w:p>
    <w:p w:rsidR="00906893" w:rsidRDefault="00906893" w:rsidP="00906893">
      <w:pPr>
        <w:tabs>
          <w:tab w:val="left" w:pos="1080"/>
        </w:tabs>
        <w:spacing w:line="360" w:lineRule="auto"/>
        <w:rPr>
          <w:rFonts w:ascii="Times New Roman" w:hAnsi="Times New Roman"/>
          <w:sz w:val="24"/>
          <w:szCs w:val="24"/>
        </w:rPr>
      </w:pPr>
    </w:p>
    <w:p w:rsidR="00906893" w:rsidRDefault="00906893" w:rsidP="00906893">
      <w:pPr>
        <w:tabs>
          <w:tab w:val="left" w:pos="1080"/>
        </w:tabs>
        <w:spacing w:line="360" w:lineRule="auto"/>
        <w:rPr>
          <w:rFonts w:ascii="Times New Roman" w:hAnsi="Times New Roman"/>
          <w:sz w:val="24"/>
          <w:szCs w:val="24"/>
        </w:rPr>
      </w:pPr>
    </w:p>
    <w:p w:rsidR="00906893" w:rsidRPr="00287F4D" w:rsidRDefault="00906893" w:rsidP="00906893">
      <w:pPr>
        <w:tabs>
          <w:tab w:val="left" w:pos="1080"/>
        </w:tabs>
        <w:spacing w:line="360" w:lineRule="auto"/>
        <w:rPr>
          <w:rFonts w:ascii="Times New Roman" w:hAnsi="Times New Roman"/>
          <w:b/>
          <w:sz w:val="24"/>
          <w:szCs w:val="24"/>
        </w:rPr>
      </w:pPr>
      <w:r w:rsidRPr="00287F4D">
        <w:rPr>
          <w:rFonts w:ascii="Times New Roman" w:hAnsi="Times New Roman"/>
          <w:b/>
          <w:sz w:val="24"/>
          <w:szCs w:val="24"/>
        </w:rPr>
        <w:lastRenderedPageBreak/>
        <w:t>TELECOMMUTING MAKES GOOD BUSINESS SENSE</w:t>
      </w:r>
    </w:p>
    <w:p w:rsidR="003438DC" w:rsidRDefault="00906893" w:rsidP="00906893">
      <w:pPr>
        <w:tabs>
          <w:tab w:val="left" w:pos="1080"/>
        </w:tabs>
        <w:spacing w:line="360" w:lineRule="auto"/>
        <w:rPr>
          <w:rFonts w:ascii="Times New Roman" w:hAnsi="Times New Roman"/>
          <w:sz w:val="24"/>
          <w:szCs w:val="24"/>
        </w:rPr>
      </w:pPr>
      <w:r>
        <w:rPr>
          <w:rFonts w:ascii="Times New Roman" w:hAnsi="Times New Roman"/>
          <w:sz w:val="24"/>
          <w:szCs w:val="24"/>
        </w:rPr>
        <w:t>More and more companies are turning to flexible work schedules, for good reasons.</w:t>
      </w:r>
      <w:r w:rsidR="000E561F">
        <w:rPr>
          <w:rFonts w:ascii="Times New Roman" w:hAnsi="Times New Roman"/>
          <w:sz w:val="24"/>
          <w:szCs w:val="24"/>
        </w:rPr>
        <w:t xml:space="preserve"> The first and most obvious reason is changes in how, and where, work is done. Today’s virtual </w:t>
      </w:r>
      <w:r w:rsidR="00570151">
        <w:rPr>
          <w:rFonts w:ascii="Times New Roman" w:hAnsi="Times New Roman"/>
          <w:sz w:val="24"/>
          <w:szCs w:val="24"/>
        </w:rPr>
        <w:t>organizations realize</w:t>
      </w:r>
      <w:r w:rsidR="000E561F">
        <w:rPr>
          <w:rFonts w:ascii="Times New Roman" w:hAnsi="Times New Roman"/>
          <w:sz w:val="24"/>
          <w:szCs w:val="24"/>
        </w:rPr>
        <w:t xml:space="preserve"> that where people work is becoming less and </w:t>
      </w:r>
      <w:r w:rsidR="00C7260D">
        <w:rPr>
          <w:rFonts w:ascii="Times New Roman" w:hAnsi="Times New Roman"/>
          <w:sz w:val="24"/>
          <w:szCs w:val="24"/>
        </w:rPr>
        <w:t xml:space="preserve">less </w:t>
      </w:r>
      <w:r w:rsidR="000E561F">
        <w:rPr>
          <w:rFonts w:ascii="Times New Roman" w:hAnsi="Times New Roman"/>
          <w:sz w:val="24"/>
          <w:szCs w:val="24"/>
        </w:rPr>
        <w:t xml:space="preserve">important. </w:t>
      </w:r>
    </w:p>
    <w:p w:rsidR="00906893" w:rsidRDefault="000E561F" w:rsidP="00906893">
      <w:pPr>
        <w:tabs>
          <w:tab w:val="left" w:pos="1080"/>
        </w:tabs>
        <w:spacing w:line="360" w:lineRule="auto"/>
        <w:rPr>
          <w:rFonts w:ascii="Times New Roman" w:hAnsi="Times New Roman"/>
          <w:sz w:val="24"/>
          <w:szCs w:val="24"/>
        </w:rPr>
      </w:pPr>
      <w:r>
        <w:rPr>
          <w:rFonts w:ascii="Times New Roman" w:hAnsi="Times New Roman"/>
          <w:sz w:val="24"/>
          <w:szCs w:val="24"/>
        </w:rPr>
        <w:t xml:space="preserve">Second, organizations are realizing that offering telecommuting and other flexible schedules allows them to attract and retain the best talent. Best Buy, for example, believes that flexible schedules allows it to get the most out of its people, and it has evidence to prove it. Best Buy is not alone. As a head of one government agency noted, “Telework is not a ‘nice to have’ anymore; it is critical to agencies’ business continuity and productivity, as well as retaining a knowledgeable work-force and appealing to a new generation of employees interested in work/life balance. “Companies such as Ernst &amp; Young have ramped up flexible </w:t>
      </w:r>
      <w:r w:rsidR="006C60E3">
        <w:rPr>
          <w:rFonts w:ascii="Times New Roman" w:hAnsi="Times New Roman"/>
          <w:sz w:val="24"/>
          <w:szCs w:val="24"/>
        </w:rPr>
        <w:t xml:space="preserve">schedules not only to attract and retain knowledge workers, but to be flexible as a business, such as during tax time. </w:t>
      </w:r>
    </w:p>
    <w:p w:rsidR="006C60E3" w:rsidRDefault="006C60E3" w:rsidP="00906893">
      <w:pPr>
        <w:tabs>
          <w:tab w:val="left" w:pos="1080"/>
        </w:tabs>
        <w:spacing w:line="360" w:lineRule="auto"/>
        <w:rPr>
          <w:rFonts w:ascii="Times New Roman" w:hAnsi="Times New Roman"/>
          <w:sz w:val="24"/>
          <w:szCs w:val="24"/>
        </w:rPr>
      </w:pPr>
      <w:r>
        <w:rPr>
          <w:rFonts w:ascii="Times New Roman" w:hAnsi="Times New Roman"/>
          <w:sz w:val="24"/>
          <w:szCs w:val="24"/>
        </w:rPr>
        <w:t>Lehman Brothers has done the same: “We’re committed to popularizing flex schedules,” says one Lehman employee. Third, research shows that while managers are a main source of opposition to telework, when managers are exposed to telecommuting, they become much more positive in their attitude</w:t>
      </w:r>
      <w:r w:rsidR="003438DC">
        <w:rPr>
          <w:rFonts w:ascii="Times New Roman" w:hAnsi="Times New Roman"/>
          <w:sz w:val="24"/>
          <w:szCs w:val="24"/>
        </w:rPr>
        <w:t>s</w:t>
      </w:r>
      <w:r>
        <w:rPr>
          <w:rFonts w:ascii="Times New Roman" w:hAnsi="Times New Roman"/>
          <w:sz w:val="24"/>
          <w:szCs w:val="24"/>
        </w:rPr>
        <w:t xml:space="preserve"> toward it.</w:t>
      </w:r>
    </w:p>
    <w:p w:rsidR="006C60E3" w:rsidRDefault="000041D8" w:rsidP="00906893">
      <w:pPr>
        <w:tabs>
          <w:tab w:val="left" w:pos="1080"/>
        </w:tabs>
        <w:spacing w:line="360" w:lineRule="auto"/>
        <w:rPr>
          <w:rFonts w:ascii="Times New Roman" w:hAnsi="Times New Roman"/>
          <w:sz w:val="24"/>
          <w:szCs w:val="24"/>
        </w:rPr>
      </w:pPr>
      <w:r>
        <w:rPr>
          <w:rFonts w:ascii="Times New Roman" w:hAnsi="Times New Roman"/>
          <w:sz w:val="24"/>
          <w:szCs w:val="24"/>
        </w:rPr>
        <w:t>There are too many arguments in favour of telecommuting and flexible schedules for organizations to ignore. Nearly half of all organizations now offer</w:t>
      </w:r>
      <w:r w:rsidR="00736913">
        <w:rPr>
          <w:rFonts w:ascii="Times New Roman" w:hAnsi="Times New Roman"/>
          <w:sz w:val="24"/>
          <w:szCs w:val="24"/>
        </w:rPr>
        <w:t xml:space="preserve"> flexible schedules; those that do are ahead of the curve. </w:t>
      </w:r>
    </w:p>
    <w:p w:rsidR="00736913" w:rsidRDefault="00736913" w:rsidP="00906893">
      <w:pPr>
        <w:tabs>
          <w:tab w:val="left" w:pos="1080"/>
        </w:tabs>
        <w:spacing w:line="360" w:lineRule="auto"/>
        <w:rPr>
          <w:rFonts w:ascii="Times New Roman" w:hAnsi="Times New Roman"/>
          <w:sz w:val="24"/>
          <w:szCs w:val="24"/>
        </w:rPr>
      </w:pPr>
      <w:r>
        <w:rPr>
          <w:rFonts w:ascii="Times New Roman" w:hAnsi="Times New Roman"/>
          <w:sz w:val="24"/>
          <w:szCs w:val="24"/>
        </w:rPr>
        <w:t xml:space="preserve">On the other hand, telecommuting </w:t>
      </w:r>
      <w:r w:rsidR="0093111A">
        <w:rPr>
          <w:rFonts w:ascii="Times New Roman" w:hAnsi="Times New Roman"/>
          <w:sz w:val="24"/>
          <w:szCs w:val="24"/>
        </w:rPr>
        <w:t>and other flexible schedules are one of those management fads that sounds good but, like most other fads, don’t stand up to close scrutiny and logical analysis. Managers don’t view telecommuters very positively. You can agree or disagree with them, but you would have a hard time advising employees to indulge i</w:t>
      </w:r>
      <w:r w:rsidR="00C4364B">
        <w:rPr>
          <w:rFonts w:ascii="Times New Roman" w:hAnsi="Times New Roman"/>
          <w:sz w:val="24"/>
          <w:szCs w:val="24"/>
        </w:rPr>
        <w:t>n flexible work s</w:t>
      </w:r>
      <w:r w:rsidR="0093111A">
        <w:rPr>
          <w:rFonts w:ascii="Times New Roman" w:hAnsi="Times New Roman"/>
          <w:sz w:val="24"/>
          <w:szCs w:val="24"/>
        </w:rPr>
        <w:t>ched</w:t>
      </w:r>
      <w:r w:rsidR="00C4364B">
        <w:rPr>
          <w:rFonts w:ascii="Times New Roman" w:hAnsi="Times New Roman"/>
          <w:sz w:val="24"/>
          <w:szCs w:val="24"/>
        </w:rPr>
        <w:t xml:space="preserve">ules when doing so hurts their </w:t>
      </w:r>
      <w:r w:rsidR="0093111A">
        <w:rPr>
          <w:rFonts w:ascii="Times New Roman" w:hAnsi="Times New Roman"/>
          <w:sz w:val="24"/>
          <w:szCs w:val="24"/>
        </w:rPr>
        <w:t>career. A recent study gave some interesting support to this argument.</w:t>
      </w:r>
    </w:p>
    <w:p w:rsidR="00BE25DD" w:rsidRDefault="00BE25DD" w:rsidP="00906893">
      <w:pPr>
        <w:tabs>
          <w:tab w:val="left" w:pos="1080"/>
        </w:tabs>
        <w:spacing w:line="360" w:lineRule="auto"/>
        <w:rPr>
          <w:rFonts w:ascii="Times New Roman" w:hAnsi="Times New Roman"/>
          <w:sz w:val="24"/>
          <w:szCs w:val="24"/>
        </w:rPr>
      </w:pPr>
      <w:r>
        <w:rPr>
          <w:rFonts w:ascii="Times New Roman" w:hAnsi="Times New Roman"/>
          <w:sz w:val="24"/>
          <w:szCs w:val="24"/>
        </w:rPr>
        <w:t xml:space="preserve">When surveyed, more than two-thirds (68 percent) of employees thought that working at home made them more productive. However, when mangers were surveyed, more than one-third (37 percent) </w:t>
      </w:r>
      <w:r>
        <w:rPr>
          <w:rFonts w:ascii="Times New Roman" w:hAnsi="Times New Roman"/>
          <w:sz w:val="24"/>
          <w:szCs w:val="24"/>
        </w:rPr>
        <w:lastRenderedPageBreak/>
        <w:t>thought that if allowed to work at home, staff would use their so-called working hours for personal activities.</w:t>
      </w:r>
    </w:p>
    <w:p w:rsidR="00BE25DD" w:rsidRDefault="00FD01A3" w:rsidP="00906893">
      <w:pPr>
        <w:tabs>
          <w:tab w:val="left" w:pos="1080"/>
        </w:tabs>
        <w:spacing w:line="360" w:lineRule="auto"/>
        <w:rPr>
          <w:rFonts w:ascii="Times New Roman" w:hAnsi="Times New Roman"/>
          <w:sz w:val="24"/>
          <w:szCs w:val="24"/>
        </w:rPr>
      </w:pPr>
      <w:r>
        <w:rPr>
          <w:rFonts w:ascii="Times New Roman" w:hAnsi="Times New Roman"/>
          <w:sz w:val="24"/>
          <w:szCs w:val="24"/>
        </w:rPr>
        <w:t xml:space="preserve">Sure, employees want flexible schedules and rationalize </w:t>
      </w:r>
      <w:r w:rsidR="00635EE9">
        <w:rPr>
          <w:rFonts w:ascii="Times New Roman" w:hAnsi="Times New Roman"/>
          <w:sz w:val="24"/>
          <w:szCs w:val="24"/>
        </w:rPr>
        <w:t>their preferences by arguing that it helps them get more done. But a lot of managers know better – that while some of “working at home” does involve work, another part of it involves “goofing off” doing non-work stuff like chores, personal or family activities, and so on. That’s exactly why employees want it so much.</w:t>
      </w:r>
    </w:p>
    <w:p w:rsidR="00635EE9" w:rsidRPr="00906893" w:rsidRDefault="00635EE9" w:rsidP="00906893">
      <w:pPr>
        <w:tabs>
          <w:tab w:val="left" w:pos="1080"/>
        </w:tabs>
        <w:spacing w:line="360" w:lineRule="auto"/>
        <w:rPr>
          <w:rFonts w:ascii="Times New Roman" w:hAnsi="Times New Roman"/>
          <w:sz w:val="24"/>
          <w:szCs w:val="24"/>
        </w:rPr>
      </w:pPr>
      <w:r>
        <w:rPr>
          <w:rFonts w:ascii="Times New Roman" w:hAnsi="Times New Roman"/>
          <w:sz w:val="24"/>
          <w:szCs w:val="24"/>
        </w:rPr>
        <w:t>If you asked employees, “Would you like to get paid the same for working half as many hours?” most employees would probably say, “Sure!” But that doesn’t mean that management should give employees something for nothing. Effective HRM sometimes means not giving employees what they want.</w:t>
      </w:r>
    </w:p>
    <w:p w:rsidR="00480BA3" w:rsidRPr="00480BA3" w:rsidRDefault="00480BA3" w:rsidP="00480BA3">
      <w:pPr>
        <w:spacing w:line="360" w:lineRule="auto"/>
        <w:ind w:left="360"/>
        <w:rPr>
          <w:rFonts w:ascii="Times New Roman" w:hAnsi="Times New Roman"/>
          <w:sz w:val="24"/>
          <w:szCs w:val="24"/>
        </w:rPr>
      </w:pPr>
    </w:p>
    <w:p w:rsidR="00480BA3" w:rsidRDefault="00480BA3" w:rsidP="00503B12">
      <w:pPr>
        <w:spacing w:line="360" w:lineRule="auto"/>
        <w:rPr>
          <w:rFonts w:ascii="Times New Roman" w:hAnsi="Times New Roman"/>
          <w:sz w:val="24"/>
          <w:szCs w:val="24"/>
        </w:rPr>
      </w:pPr>
    </w:p>
    <w:p w:rsidR="005B77B6" w:rsidRPr="00A64FC7" w:rsidRDefault="005B77B6" w:rsidP="00503B12">
      <w:pPr>
        <w:spacing w:line="360" w:lineRule="auto"/>
        <w:rPr>
          <w:rFonts w:ascii="Times New Roman" w:hAnsi="Times New Roman"/>
          <w:sz w:val="24"/>
          <w:szCs w:val="24"/>
        </w:rPr>
      </w:pPr>
    </w:p>
    <w:p w:rsidR="00A64FC7" w:rsidRDefault="00A64FC7" w:rsidP="00503B12">
      <w:pPr>
        <w:spacing w:line="360" w:lineRule="auto"/>
        <w:rPr>
          <w:rFonts w:ascii="Times New Roman" w:hAnsi="Times New Roman"/>
          <w:sz w:val="24"/>
          <w:szCs w:val="24"/>
        </w:rPr>
      </w:pPr>
    </w:p>
    <w:p w:rsidR="00A64FC7" w:rsidRPr="00503B12" w:rsidRDefault="00A64FC7" w:rsidP="00503B12">
      <w:pPr>
        <w:spacing w:line="360" w:lineRule="auto"/>
        <w:rPr>
          <w:rFonts w:ascii="Times New Roman" w:hAnsi="Times New Roman"/>
          <w:sz w:val="24"/>
          <w:szCs w:val="24"/>
        </w:rPr>
      </w:pPr>
    </w:p>
    <w:p w:rsidR="003524B4" w:rsidRDefault="003524B4" w:rsidP="007A1CD7">
      <w:pPr>
        <w:spacing w:line="360" w:lineRule="auto"/>
      </w:pPr>
    </w:p>
    <w:sectPr w:rsidR="003524B4" w:rsidSect="00BB4FC0">
      <w:headerReference w:type="even" r:id="rId10"/>
      <w:headerReference w:type="default" r:id="rId11"/>
      <w:footerReference w:type="even" r:id="rId12"/>
      <w:footerReference w:type="default" r:id="rId13"/>
      <w:headerReference w:type="first" r:id="rId14"/>
      <w:footerReference w:type="first" r:id="rId15"/>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907" w:rsidRDefault="00051907" w:rsidP="00164445">
      <w:pPr>
        <w:spacing w:after="0" w:line="240" w:lineRule="auto"/>
      </w:pPr>
      <w:r>
        <w:separator/>
      </w:r>
    </w:p>
  </w:endnote>
  <w:endnote w:type="continuationSeparator" w:id="0">
    <w:p w:rsidR="00051907" w:rsidRDefault="00051907"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051907">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D70B03">
      <w:fldChar w:fldCharType="begin"/>
    </w:r>
    <w:r>
      <w:instrText xml:space="preserve"> PAGE   \* MERGEFORMAT </w:instrText>
    </w:r>
    <w:r w:rsidR="00D70B03">
      <w:fldChar w:fldCharType="separate"/>
    </w:r>
    <w:r w:rsidR="00D12C7F" w:rsidRPr="00D12C7F">
      <w:rPr>
        <w:rFonts w:asciiTheme="majorHAnsi" w:hAnsiTheme="majorHAnsi"/>
        <w:noProof/>
      </w:rPr>
      <w:t>2</w:t>
    </w:r>
    <w:r w:rsidR="00D70B03">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907" w:rsidRDefault="00051907" w:rsidP="00164445">
      <w:pPr>
        <w:spacing w:after="0" w:line="240" w:lineRule="auto"/>
      </w:pPr>
      <w:r>
        <w:separator/>
      </w:r>
    </w:p>
  </w:footnote>
  <w:footnote w:type="continuationSeparator" w:id="0">
    <w:p w:rsidR="00051907" w:rsidRDefault="00051907"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79B"/>
    <w:multiLevelType w:val="hybridMultilevel"/>
    <w:tmpl w:val="0ECAA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07E7"/>
    <w:multiLevelType w:val="hybridMultilevel"/>
    <w:tmpl w:val="3FCAB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C15B6"/>
    <w:multiLevelType w:val="hybridMultilevel"/>
    <w:tmpl w:val="34B44592"/>
    <w:lvl w:ilvl="0" w:tplc="EA880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03462"/>
    <w:multiLevelType w:val="hybridMultilevel"/>
    <w:tmpl w:val="38D49972"/>
    <w:lvl w:ilvl="0" w:tplc="873A4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3D6A37"/>
    <w:multiLevelType w:val="hybridMultilevel"/>
    <w:tmpl w:val="7ADCE710"/>
    <w:lvl w:ilvl="0" w:tplc="550655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072F6D"/>
    <w:multiLevelType w:val="hybridMultilevel"/>
    <w:tmpl w:val="13922F68"/>
    <w:lvl w:ilvl="0" w:tplc="35C08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20E49"/>
    <w:multiLevelType w:val="hybridMultilevel"/>
    <w:tmpl w:val="F458807C"/>
    <w:lvl w:ilvl="0" w:tplc="295AEE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39261D"/>
    <w:multiLevelType w:val="hybridMultilevel"/>
    <w:tmpl w:val="3A147E14"/>
    <w:lvl w:ilvl="0" w:tplc="92F2F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703DC7"/>
    <w:multiLevelType w:val="hybridMultilevel"/>
    <w:tmpl w:val="9A3449AE"/>
    <w:lvl w:ilvl="0" w:tplc="A6F2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E5F3E"/>
    <w:multiLevelType w:val="hybridMultilevel"/>
    <w:tmpl w:val="528E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E06FA"/>
    <w:multiLevelType w:val="hybridMultilevel"/>
    <w:tmpl w:val="29CE39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E4C7E1F"/>
    <w:multiLevelType w:val="hybridMultilevel"/>
    <w:tmpl w:val="E432E398"/>
    <w:lvl w:ilvl="0" w:tplc="484018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F413E1"/>
    <w:multiLevelType w:val="hybridMultilevel"/>
    <w:tmpl w:val="FBE6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E3858"/>
    <w:multiLevelType w:val="hybridMultilevel"/>
    <w:tmpl w:val="8D8CD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335C1"/>
    <w:multiLevelType w:val="hybridMultilevel"/>
    <w:tmpl w:val="3F1EAFF2"/>
    <w:lvl w:ilvl="0" w:tplc="1EB2E7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B257F"/>
    <w:multiLevelType w:val="hybridMultilevel"/>
    <w:tmpl w:val="58D43D58"/>
    <w:lvl w:ilvl="0" w:tplc="2EF00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EC02CE"/>
    <w:multiLevelType w:val="hybridMultilevel"/>
    <w:tmpl w:val="4DA87DA6"/>
    <w:lvl w:ilvl="0" w:tplc="6B9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614DBD"/>
    <w:multiLevelType w:val="hybridMultilevel"/>
    <w:tmpl w:val="BD4EC91A"/>
    <w:lvl w:ilvl="0" w:tplc="B3AA2D3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3C71B0E"/>
    <w:multiLevelType w:val="hybridMultilevel"/>
    <w:tmpl w:val="C4324B88"/>
    <w:lvl w:ilvl="0" w:tplc="49303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65421B"/>
    <w:multiLevelType w:val="hybridMultilevel"/>
    <w:tmpl w:val="70EC6A8E"/>
    <w:lvl w:ilvl="0" w:tplc="09EC2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10A8F"/>
    <w:multiLevelType w:val="hybridMultilevel"/>
    <w:tmpl w:val="10503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1A38F8"/>
    <w:multiLevelType w:val="hybridMultilevel"/>
    <w:tmpl w:val="A63E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F7A64"/>
    <w:multiLevelType w:val="hybridMultilevel"/>
    <w:tmpl w:val="2E862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A40020"/>
    <w:multiLevelType w:val="hybridMultilevel"/>
    <w:tmpl w:val="EFB4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E70B0"/>
    <w:multiLevelType w:val="hybridMultilevel"/>
    <w:tmpl w:val="6658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3B436C"/>
    <w:multiLevelType w:val="hybridMultilevel"/>
    <w:tmpl w:val="D4905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80CF0"/>
    <w:multiLevelType w:val="hybridMultilevel"/>
    <w:tmpl w:val="D65C1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46B6E"/>
    <w:multiLevelType w:val="hybridMultilevel"/>
    <w:tmpl w:val="371CA276"/>
    <w:lvl w:ilvl="0" w:tplc="ABC068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ED6EEA"/>
    <w:multiLevelType w:val="hybridMultilevel"/>
    <w:tmpl w:val="B88C8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62716"/>
    <w:multiLevelType w:val="hybridMultilevel"/>
    <w:tmpl w:val="4B4E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6"/>
  </w:num>
  <w:num w:numId="4">
    <w:abstractNumId w:val="9"/>
  </w:num>
  <w:num w:numId="5">
    <w:abstractNumId w:val="27"/>
  </w:num>
  <w:num w:numId="6">
    <w:abstractNumId w:val="2"/>
  </w:num>
  <w:num w:numId="7">
    <w:abstractNumId w:val="22"/>
  </w:num>
  <w:num w:numId="8">
    <w:abstractNumId w:val="8"/>
  </w:num>
  <w:num w:numId="9">
    <w:abstractNumId w:val="11"/>
  </w:num>
  <w:num w:numId="10">
    <w:abstractNumId w:val="23"/>
  </w:num>
  <w:num w:numId="11">
    <w:abstractNumId w:val="12"/>
  </w:num>
  <w:num w:numId="12">
    <w:abstractNumId w:val="24"/>
  </w:num>
  <w:num w:numId="13">
    <w:abstractNumId w:val="19"/>
  </w:num>
  <w:num w:numId="14">
    <w:abstractNumId w:val="26"/>
  </w:num>
  <w:num w:numId="15">
    <w:abstractNumId w:val="1"/>
  </w:num>
  <w:num w:numId="16">
    <w:abstractNumId w:val="18"/>
  </w:num>
  <w:num w:numId="17">
    <w:abstractNumId w:val="21"/>
  </w:num>
  <w:num w:numId="18">
    <w:abstractNumId w:val="7"/>
  </w:num>
  <w:num w:numId="19">
    <w:abstractNumId w:val="25"/>
  </w:num>
  <w:num w:numId="20">
    <w:abstractNumId w:val="3"/>
  </w:num>
  <w:num w:numId="21">
    <w:abstractNumId w:val="14"/>
  </w:num>
  <w:num w:numId="22">
    <w:abstractNumId w:val="20"/>
  </w:num>
  <w:num w:numId="23">
    <w:abstractNumId w:val="15"/>
  </w:num>
  <w:num w:numId="24">
    <w:abstractNumId w:val="13"/>
  </w:num>
  <w:num w:numId="25">
    <w:abstractNumId w:val="16"/>
  </w:num>
  <w:num w:numId="26">
    <w:abstractNumId w:val="4"/>
  </w:num>
  <w:num w:numId="27">
    <w:abstractNumId w:val="0"/>
  </w:num>
  <w:num w:numId="28">
    <w:abstractNumId w:val="29"/>
  </w:num>
  <w:num w:numId="29">
    <w:abstractNumId w:val="10"/>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41D8"/>
    <w:rsid w:val="00036EFE"/>
    <w:rsid w:val="00051907"/>
    <w:rsid w:val="000569CC"/>
    <w:rsid w:val="0008558F"/>
    <w:rsid w:val="000E1FD8"/>
    <w:rsid w:val="000E561F"/>
    <w:rsid w:val="00100F0F"/>
    <w:rsid w:val="00124E02"/>
    <w:rsid w:val="00164445"/>
    <w:rsid w:val="001B18AD"/>
    <w:rsid w:val="002049D8"/>
    <w:rsid w:val="00210BD5"/>
    <w:rsid w:val="00262F75"/>
    <w:rsid w:val="00287F4D"/>
    <w:rsid w:val="002D33F5"/>
    <w:rsid w:val="0033295F"/>
    <w:rsid w:val="003438DC"/>
    <w:rsid w:val="0034508C"/>
    <w:rsid w:val="003524B4"/>
    <w:rsid w:val="00356048"/>
    <w:rsid w:val="003F3D68"/>
    <w:rsid w:val="003F7B44"/>
    <w:rsid w:val="00412352"/>
    <w:rsid w:val="0045323C"/>
    <w:rsid w:val="00461546"/>
    <w:rsid w:val="0047490C"/>
    <w:rsid w:val="00480BA3"/>
    <w:rsid w:val="004A1B94"/>
    <w:rsid w:val="004C5533"/>
    <w:rsid w:val="005037D6"/>
    <w:rsid w:val="00503B12"/>
    <w:rsid w:val="005344B7"/>
    <w:rsid w:val="00546C62"/>
    <w:rsid w:val="00570151"/>
    <w:rsid w:val="0059540E"/>
    <w:rsid w:val="005A60F2"/>
    <w:rsid w:val="005A7DA8"/>
    <w:rsid w:val="005B77B6"/>
    <w:rsid w:val="005C5432"/>
    <w:rsid w:val="006351FB"/>
    <w:rsid w:val="00635EE9"/>
    <w:rsid w:val="006C0370"/>
    <w:rsid w:val="006C60E3"/>
    <w:rsid w:val="006D22DF"/>
    <w:rsid w:val="006D32FD"/>
    <w:rsid w:val="006E3427"/>
    <w:rsid w:val="00736913"/>
    <w:rsid w:val="00743930"/>
    <w:rsid w:val="00745F9D"/>
    <w:rsid w:val="00793F00"/>
    <w:rsid w:val="007A1CD7"/>
    <w:rsid w:val="007C2F8F"/>
    <w:rsid w:val="007E70AA"/>
    <w:rsid w:val="0080284F"/>
    <w:rsid w:val="00894DE1"/>
    <w:rsid w:val="008A5F37"/>
    <w:rsid w:val="008B1A4E"/>
    <w:rsid w:val="008B5F44"/>
    <w:rsid w:val="008D7944"/>
    <w:rsid w:val="008F3D6A"/>
    <w:rsid w:val="0090664E"/>
    <w:rsid w:val="00906893"/>
    <w:rsid w:val="0093111A"/>
    <w:rsid w:val="009429AF"/>
    <w:rsid w:val="0096613B"/>
    <w:rsid w:val="00990FBA"/>
    <w:rsid w:val="009A62B3"/>
    <w:rsid w:val="009B699A"/>
    <w:rsid w:val="00A64FC7"/>
    <w:rsid w:val="00AB56B2"/>
    <w:rsid w:val="00B66E46"/>
    <w:rsid w:val="00B74D27"/>
    <w:rsid w:val="00B80711"/>
    <w:rsid w:val="00B862D1"/>
    <w:rsid w:val="00B929FC"/>
    <w:rsid w:val="00B976BD"/>
    <w:rsid w:val="00BA7C09"/>
    <w:rsid w:val="00BB4FC0"/>
    <w:rsid w:val="00BC0477"/>
    <w:rsid w:val="00BE25DD"/>
    <w:rsid w:val="00BE572E"/>
    <w:rsid w:val="00BF18D8"/>
    <w:rsid w:val="00C1690E"/>
    <w:rsid w:val="00C23816"/>
    <w:rsid w:val="00C4364B"/>
    <w:rsid w:val="00C629DC"/>
    <w:rsid w:val="00C62A28"/>
    <w:rsid w:val="00C7260D"/>
    <w:rsid w:val="00C730FA"/>
    <w:rsid w:val="00C8465C"/>
    <w:rsid w:val="00C85223"/>
    <w:rsid w:val="00D12C7F"/>
    <w:rsid w:val="00D47424"/>
    <w:rsid w:val="00D70B03"/>
    <w:rsid w:val="00D74AF5"/>
    <w:rsid w:val="00D9475B"/>
    <w:rsid w:val="00D9492A"/>
    <w:rsid w:val="00DA463C"/>
    <w:rsid w:val="00DB1EA7"/>
    <w:rsid w:val="00E11152"/>
    <w:rsid w:val="00E55786"/>
    <w:rsid w:val="00EB5BCE"/>
    <w:rsid w:val="00EE1017"/>
    <w:rsid w:val="00EE65C0"/>
    <w:rsid w:val="00F0679D"/>
    <w:rsid w:val="00F120EE"/>
    <w:rsid w:val="00F216EC"/>
    <w:rsid w:val="00F6133D"/>
    <w:rsid w:val="00F6188E"/>
    <w:rsid w:val="00F67C6A"/>
    <w:rsid w:val="00FC445A"/>
    <w:rsid w:val="00FD0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89</cp:revision>
  <dcterms:created xsi:type="dcterms:W3CDTF">2015-07-22T13:41:00Z</dcterms:created>
  <dcterms:modified xsi:type="dcterms:W3CDTF">2015-11-23T09:36:00Z</dcterms:modified>
</cp:coreProperties>
</file>