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66" w:rsidRPr="004A67D6" w:rsidRDefault="001B6166" w:rsidP="001B6166">
      <w:pPr>
        <w:jc w:val="center"/>
        <w:rPr>
          <w:rFonts w:asciiTheme="majorHAnsi" w:hAnsiTheme="majorHAnsi"/>
          <w:sz w:val="24"/>
          <w:szCs w:val="24"/>
        </w:rPr>
      </w:pPr>
      <w:r w:rsidRPr="004A67D6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166" w:rsidRPr="004A67D6" w:rsidRDefault="001B6166" w:rsidP="001B616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W1-2-60-1-6</w:t>
      </w:r>
    </w:p>
    <w:p w:rsidR="001B6166" w:rsidRPr="004A67D6" w:rsidRDefault="001B6166" w:rsidP="001B616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1B6166" w:rsidRPr="004A67D6" w:rsidRDefault="001B6166" w:rsidP="001B616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 xml:space="preserve">OF </w:t>
      </w:r>
    </w:p>
    <w:p w:rsidR="001B6166" w:rsidRPr="004A67D6" w:rsidRDefault="001B6166" w:rsidP="001B616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AGRICULTURE AND TECHNOLOGY</w:t>
      </w:r>
    </w:p>
    <w:p w:rsidR="001B6166" w:rsidRDefault="004A67D6" w:rsidP="001B616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4A67D6" w:rsidRPr="004A67D6" w:rsidRDefault="004A67D6" w:rsidP="001B616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D95E10" w:rsidRPr="004A67D6" w:rsidRDefault="004A67D6" w:rsidP="00D375E2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4A67D6">
        <w:rPr>
          <w:rFonts w:asciiTheme="majorHAnsi" w:hAnsiTheme="majorHAnsi"/>
          <w:sz w:val="24"/>
          <w:szCs w:val="24"/>
        </w:rPr>
        <w:t xml:space="preserve">YEAR 2 SEMESTER </w:t>
      </w:r>
      <w:r w:rsidR="005B77E0" w:rsidRPr="004A67D6">
        <w:rPr>
          <w:rFonts w:asciiTheme="majorHAnsi" w:hAnsiTheme="majorHAnsi"/>
          <w:sz w:val="24"/>
          <w:szCs w:val="24"/>
        </w:rPr>
        <w:t xml:space="preserve">I </w:t>
      </w:r>
      <w:r w:rsidRPr="004A67D6">
        <w:rPr>
          <w:rFonts w:asciiTheme="majorHAnsi" w:hAnsiTheme="majorHAnsi"/>
          <w:sz w:val="24"/>
          <w:szCs w:val="24"/>
        </w:rPr>
        <w:t xml:space="preserve">SPECIAL/SUPPLEMENTARY </w:t>
      </w:r>
      <w:r w:rsidR="001B6166" w:rsidRPr="004A67D6">
        <w:rPr>
          <w:rFonts w:asciiTheme="majorHAnsi" w:hAnsiTheme="majorHAnsi"/>
          <w:sz w:val="24"/>
          <w:szCs w:val="24"/>
        </w:rPr>
        <w:t xml:space="preserve">EXAMINATION FOR THE </w:t>
      </w:r>
      <w:r w:rsidR="00F37BAD" w:rsidRPr="004A67D6">
        <w:rPr>
          <w:rFonts w:asciiTheme="majorHAnsi" w:hAnsiTheme="majorHAnsi"/>
          <w:sz w:val="24"/>
          <w:szCs w:val="24"/>
        </w:rPr>
        <w:t xml:space="preserve">DEGREE OF BACHELOR </w:t>
      </w:r>
      <w:r w:rsidR="00FD26A8" w:rsidRPr="004A67D6">
        <w:rPr>
          <w:rFonts w:asciiTheme="majorHAnsi" w:hAnsiTheme="majorHAnsi"/>
          <w:sz w:val="24"/>
          <w:szCs w:val="24"/>
        </w:rPr>
        <w:t xml:space="preserve">OF </w:t>
      </w:r>
      <w:r w:rsidRPr="004A67D6">
        <w:rPr>
          <w:rFonts w:asciiTheme="majorHAnsi" w:hAnsiTheme="majorHAnsi"/>
          <w:sz w:val="24"/>
          <w:szCs w:val="24"/>
        </w:rPr>
        <w:t>PUBLIC ADMINISTRATION AND LEADERSHIP</w:t>
      </w:r>
    </w:p>
    <w:p w:rsidR="004A67D6" w:rsidRPr="004A67D6" w:rsidRDefault="004A67D6" w:rsidP="00D375E2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4A67D6">
        <w:rPr>
          <w:rFonts w:asciiTheme="majorHAnsi" w:hAnsiTheme="majorHAnsi"/>
          <w:sz w:val="24"/>
          <w:szCs w:val="24"/>
        </w:rPr>
        <w:t>YEAR 2 SEMESTER II BACHELOR OF BUSINESS AND OFFICE MANAGEMENT</w:t>
      </w:r>
    </w:p>
    <w:p w:rsidR="004A67D6" w:rsidRPr="004A67D6" w:rsidRDefault="004A67D6" w:rsidP="00D375E2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4A67D6">
        <w:rPr>
          <w:rFonts w:asciiTheme="majorHAnsi" w:hAnsiTheme="majorHAnsi"/>
          <w:sz w:val="24"/>
          <w:szCs w:val="24"/>
        </w:rPr>
        <w:t>YEAR 2 SEMESTER I BACHELOR OF BUSINESS INFORMATION TECHNOLOGY</w:t>
      </w:r>
    </w:p>
    <w:p w:rsidR="004A67D6" w:rsidRPr="004A67D6" w:rsidRDefault="004A67D6" w:rsidP="00D375E2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4A67D6">
        <w:rPr>
          <w:rFonts w:asciiTheme="majorHAnsi" w:hAnsiTheme="majorHAnsi"/>
          <w:sz w:val="24"/>
          <w:szCs w:val="24"/>
        </w:rPr>
        <w:t>YEAR 1 SEMESTER II BACHELOR OF COMMERCE</w:t>
      </w:r>
    </w:p>
    <w:p w:rsidR="00F37BAD" w:rsidRPr="004A67D6" w:rsidRDefault="00F37BAD" w:rsidP="00D375E2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536D7D" w:rsidRPr="004A67D6" w:rsidRDefault="005B77E0" w:rsidP="00536D7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HBC 2121</w:t>
      </w:r>
      <w:r w:rsidR="00536D7D" w:rsidRPr="004A67D6">
        <w:rPr>
          <w:rFonts w:asciiTheme="majorHAnsi" w:hAnsiTheme="majorHAnsi"/>
          <w:b/>
          <w:sz w:val="24"/>
          <w:szCs w:val="24"/>
        </w:rPr>
        <w:t xml:space="preserve">: </w:t>
      </w:r>
      <w:r w:rsidR="00D81ADA" w:rsidRPr="004A67D6">
        <w:rPr>
          <w:rFonts w:asciiTheme="majorHAnsi" w:hAnsiTheme="majorHAnsi"/>
          <w:b/>
          <w:sz w:val="24"/>
          <w:szCs w:val="24"/>
        </w:rPr>
        <w:t xml:space="preserve">BUSINESS STATISTICS </w:t>
      </w:r>
      <w:r w:rsidR="00FD26A8" w:rsidRPr="004A67D6">
        <w:rPr>
          <w:rFonts w:asciiTheme="majorHAnsi" w:hAnsiTheme="majorHAnsi"/>
          <w:b/>
          <w:sz w:val="24"/>
          <w:szCs w:val="24"/>
        </w:rPr>
        <w:t xml:space="preserve"> </w:t>
      </w:r>
      <w:r w:rsidR="008B2424" w:rsidRPr="004A67D6">
        <w:rPr>
          <w:rFonts w:asciiTheme="majorHAnsi" w:hAnsiTheme="majorHAnsi"/>
          <w:b/>
          <w:sz w:val="24"/>
          <w:szCs w:val="24"/>
        </w:rPr>
        <w:t xml:space="preserve"> </w:t>
      </w:r>
      <w:r w:rsidR="00F37BAD" w:rsidRPr="004A67D6">
        <w:rPr>
          <w:rFonts w:asciiTheme="majorHAnsi" w:hAnsiTheme="majorHAnsi"/>
          <w:b/>
          <w:sz w:val="24"/>
          <w:szCs w:val="24"/>
        </w:rPr>
        <w:t xml:space="preserve"> </w:t>
      </w:r>
      <w:r w:rsidR="00E43FEB" w:rsidRPr="004A67D6">
        <w:rPr>
          <w:rFonts w:asciiTheme="majorHAnsi" w:hAnsiTheme="majorHAnsi"/>
          <w:b/>
          <w:sz w:val="24"/>
          <w:szCs w:val="24"/>
        </w:rPr>
        <w:t xml:space="preserve"> </w:t>
      </w:r>
    </w:p>
    <w:p w:rsidR="004A67D6" w:rsidRDefault="004A67D6" w:rsidP="001B6166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851A45" w:rsidRPr="004A67D6" w:rsidRDefault="001B6166" w:rsidP="001B6166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DA</w:t>
      </w:r>
      <w:r w:rsidR="00ED024C" w:rsidRPr="004A67D6">
        <w:rPr>
          <w:rFonts w:asciiTheme="majorHAnsi" w:hAnsiTheme="majorHAnsi"/>
          <w:b/>
          <w:sz w:val="24"/>
          <w:szCs w:val="24"/>
        </w:rPr>
        <w:t xml:space="preserve">TE: </w:t>
      </w:r>
      <w:r w:rsidR="004A67D6">
        <w:rPr>
          <w:rFonts w:asciiTheme="majorHAnsi" w:hAnsiTheme="majorHAnsi"/>
          <w:b/>
          <w:sz w:val="24"/>
          <w:szCs w:val="24"/>
        </w:rPr>
        <w:t>AUGUST 2015</w:t>
      </w:r>
      <w:r w:rsidR="004A67D6">
        <w:rPr>
          <w:rFonts w:asciiTheme="majorHAnsi" w:hAnsiTheme="majorHAnsi"/>
          <w:b/>
          <w:sz w:val="24"/>
          <w:szCs w:val="24"/>
        </w:rPr>
        <w:tab/>
      </w:r>
      <w:r w:rsidR="00F00260" w:rsidRPr="004A67D6">
        <w:rPr>
          <w:rFonts w:asciiTheme="majorHAnsi" w:hAnsiTheme="majorHAnsi"/>
          <w:b/>
          <w:sz w:val="24"/>
          <w:szCs w:val="24"/>
        </w:rPr>
        <w:tab/>
      </w:r>
      <w:r w:rsidR="00F00260" w:rsidRPr="004A67D6">
        <w:rPr>
          <w:rFonts w:asciiTheme="majorHAnsi" w:hAnsiTheme="majorHAnsi"/>
          <w:b/>
          <w:sz w:val="24"/>
          <w:szCs w:val="24"/>
        </w:rPr>
        <w:tab/>
      </w:r>
      <w:r w:rsidR="00F00260" w:rsidRPr="004A67D6">
        <w:rPr>
          <w:rFonts w:asciiTheme="majorHAnsi" w:hAnsiTheme="majorHAnsi"/>
          <w:b/>
          <w:sz w:val="24"/>
          <w:szCs w:val="24"/>
        </w:rPr>
        <w:tab/>
      </w:r>
      <w:r w:rsidR="00F00260" w:rsidRPr="004A67D6">
        <w:rPr>
          <w:rFonts w:asciiTheme="majorHAnsi" w:hAnsiTheme="majorHAnsi"/>
          <w:b/>
          <w:sz w:val="24"/>
          <w:szCs w:val="24"/>
        </w:rPr>
        <w:tab/>
      </w:r>
      <w:r w:rsidR="00F00260" w:rsidRPr="004A67D6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F00260" w:rsidRPr="004A67D6">
        <w:rPr>
          <w:rFonts w:asciiTheme="majorHAnsi" w:hAnsiTheme="majorHAnsi"/>
          <w:b/>
          <w:sz w:val="24"/>
          <w:szCs w:val="24"/>
        </w:rPr>
        <w:tab/>
        <w:t>TIME: 2</w:t>
      </w:r>
      <w:r w:rsidRPr="004A67D6">
        <w:rPr>
          <w:rFonts w:asciiTheme="majorHAnsi" w:hAnsiTheme="majorHAnsi"/>
          <w:b/>
          <w:sz w:val="24"/>
          <w:szCs w:val="24"/>
        </w:rPr>
        <w:t xml:space="preserve"> HOURS</w:t>
      </w:r>
    </w:p>
    <w:p w:rsidR="00D81ADA" w:rsidRPr="004A67D6" w:rsidRDefault="00851A45" w:rsidP="00851A45">
      <w:pPr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INSTRUCTION</w:t>
      </w:r>
      <w:r w:rsidR="00D81ADA" w:rsidRPr="004A67D6">
        <w:rPr>
          <w:rFonts w:asciiTheme="majorHAnsi" w:hAnsiTheme="majorHAnsi"/>
          <w:b/>
          <w:sz w:val="24"/>
          <w:szCs w:val="24"/>
        </w:rPr>
        <w:t xml:space="preserve">: </w:t>
      </w:r>
      <w:r w:rsidR="004A67D6" w:rsidRPr="004A67D6">
        <w:rPr>
          <w:rFonts w:asciiTheme="majorHAnsi" w:hAnsiTheme="majorHAnsi"/>
          <w:b/>
          <w:sz w:val="24"/>
          <w:szCs w:val="24"/>
        </w:rPr>
        <w:t>Answer Question One and</w:t>
      </w:r>
      <w:r w:rsidR="004A67D6">
        <w:rPr>
          <w:rFonts w:asciiTheme="majorHAnsi" w:hAnsiTheme="majorHAnsi"/>
          <w:b/>
          <w:sz w:val="24"/>
          <w:szCs w:val="24"/>
        </w:rPr>
        <w:t xml:space="preserve"> Any Other Two</w:t>
      </w:r>
      <w:r w:rsidR="004A67D6" w:rsidRPr="004A67D6">
        <w:rPr>
          <w:rFonts w:asciiTheme="majorHAnsi" w:hAnsiTheme="majorHAnsi"/>
          <w:b/>
          <w:sz w:val="24"/>
          <w:szCs w:val="24"/>
        </w:rPr>
        <w:t xml:space="preserve"> Questions </w:t>
      </w:r>
    </w:p>
    <w:p w:rsidR="00D81ADA" w:rsidRPr="004A67D6" w:rsidRDefault="00D81ADA" w:rsidP="00851A45">
      <w:pPr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QUESTION ONE</w:t>
      </w:r>
      <w:r w:rsidR="004A67D6">
        <w:rPr>
          <w:rFonts w:asciiTheme="majorHAnsi" w:hAnsiTheme="majorHAnsi"/>
          <w:b/>
          <w:sz w:val="24"/>
          <w:szCs w:val="24"/>
        </w:rPr>
        <w:t xml:space="preserve"> (30 Marks)</w:t>
      </w:r>
    </w:p>
    <w:p w:rsidR="0013684D" w:rsidRDefault="004A67D6" w:rsidP="00D81AD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concept of business statistics and explain why a social scientist should have some knowledge of statistics.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4A67D6" w:rsidRDefault="004A67D6" w:rsidP="00D81AD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data gives the marks scored by 30 statistics students</w:t>
      </w:r>
    </w:p>
    <w:p w:rsidR="006A551E" w:rsidRDefault="006A551E" w:rsidP="006A551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73</w:t>
      </w:r>
      <w:r>
        <w:rPr>
          <w:rFonts w:asciiTheme="majorHAnsi" w:hAnsiTheme="majorHAnsi"/>
          <w:sz w:val="24"/>
          <w:szCs w:val="24"/>
        </w:rPr>
        <w:tab/>
        <w:t>58</w:t>
      </w:r>
      <w:r>
        <w:rPr>
          <w:rFonts w:asciiTheme="majorHAnsi" w:hAnsiTheme="majorHAnsi"/>
          <w:sz w:val="24"/>
          <w:szCs w:val="24"/>
        </w:rPr>
        <w:tab/>
        <w:t>62</w:t>
      </w:r>
      <w:r>
        <w:rPr>
          <w:rFonts w:asciiTheme="majorHAnsi" w:hAnsiTheme="majorHAnsi"/>
          <w:sz w:val="24"/>
          <w:szCs w:val="24"/>
        </w:rPr>
        <w:tab/>
        <w:t>51</w:t>
      </w:r>
      <w:r>
        <w:rPr>
          <w:rFonts w:asciiTheme="majorHAnsi" w:hAnsiTheme="majorHAnsi"/>
          <w:sz w:val="24"/>
          <w:szCs w:val="24"/>
        </w:rPr>
        <w:tab/>
        <w:t>50</w:t>
      </w:r>
      <w:r>
        <w:rPr>
          <w:rFonts w:asciiTheme="majorHAnsi" w:hAnsiTheme="majorHAnsi"/>
          <w:sz w:val="24"/>
          <w:szCs w:val="24"/>
        </w:rPr>
        <w:tab/>
        <w:t>69</w:t>
      </w:r>
      <w:r>
        <w:rPr>
          <w:rFonts w:asciiTheme="majorHAnsi" w:hAnsiTheme="majorHAnsi"/>
          <w:sz w:val="24"/>
          <w:szCs w:val="24"/>
        </w:rPr>
        <w:tab/>
        <w:t>58</w:t>
      </w:r>
      <w:r>
        <w:rPr>
          <w:rFonts w:asciiTheme="majorHAnsi" w:hAnsiTheme="majorHAnsi"/>
          <w:sz w:val="24"/>
          <w:szCs w:val="24"/>
        </w:rPr>
        <w:tab/>
        <w:t>77</w:t>
      </w:r>
      <w:r>
        <w:rPr>
          <w:rFonts w:asciiTheme="majorHAnsi" w:hAnsiTheme="majorHAnsi"/>
          <w:sz w:val="24"/>
          <w:szCs w:val="24"/>
        </w:rPr>
        <w:tab/>
        <w:t>66</w:t>
      </w:r>
      <w:r>
        <w:rPr>
          <w:rFonts w:asciiTheme="majorHAnsi" w:hAnsiTheme="majorHAnsi"/>
          <w:sz w:val="24"/>
          <w:szCs w:val="24"/>
        </w:rPr>
        <w:tab/>
        <w:t>53</w:t>
      </w:r>
      <w:r>
        <w:rPr>
          <w:rFonts w:asciiTheme="majorHAnsi" w:hAnsiTheme="majorHAnsi"/>
          <w:sz w:val="24"/>
          <w:szCs w:val="24"/>
        </w:rPr>
        <w:tab/>
        <w:t>57</w:t>
      </w:r>
      <w:r>
        <w:rPr>
          <w:rFonts w:asciiTheme="majorHAnsi" w:hAnsiTheme="majorHAnsi"/>
          <w:sz w:val="24"/>
          <w:szCs w:val="24"/>
        </w:rPr>
        <w:tab/>
        <w:t xml:space="preserve">75 </w:t>
      </w:r>
      <w:r>
        <w:rPr>
          <w:rFonts w:asciiTheme="majorHAnsi" w:hAnsiTheme="majorHAnsi"/>
          <w:sz w:val="24"/>
          <w:szCs w:val="24"/>
        </w:rPr>
        <w:tab/>
        <w:t>56</w:t>
      </w:r>
      <w:r>
        <w:rPr>
          <w:rFonts w:asciiTheme="majorHAnsi" w:hAnsiTheme="majorHAnsi"/>
          <w:sz w:val="24"/>
          <w:szCs w:val="24"/>
        </w:rPr>
        <w:tab/>
        <w:t>55</w:t>
      </w:r>
      <w:r>
        <w:rPr>
          <w:rFonts w:asciiTheme="majorHAnsi" w:hAnsiTheme="majorHAnsi"/>
          <w:sz w:val="24"/>
          <w:szCs w:val="24"/>
        </w:rPr>
        <w:tab/>
        <w:t>67</w:t>
      </w:r>
      <w:r>
        <w:rPr>
          <w:rFonts w:asciiTheme="majorHAnsi" w:hAnsiTheme="majorHAnsi"/>
          <w:sz w:val="24"/>
          <w:szCs w:val="24"/>
        </w:rPr>
        <w:tab/>
        <w:t>79</w:t>
      </w:r>
      <w:r>
        <w:rPr>
          <w:rFonts w:asciiTheme="majorHAnsi" w:hAnsiTheme="majorHAnsi"/>
          <w:sz w:val="24"/>
          <w:szCs w:val="24"/>
        </w:rPr>
        <w:tab/>
        <w:t>59</w:t>
      </w:r>
      <w:r>
        <w:rPr>
          <w:rFonts w:asciiTheme="majorHAnsi" w:hAnsiTheme="majorHAnsi"/>
          <w:sz w:val="24"/>
          <w:szCs w:val="24"/>
        </w:rPr>
        <w:tab/>
        <w:t>68</w:t>
      </w:r>
      <w:r>
        <w:rPr>
          <w:rFonts w:asciiTheme="majorHAnsi" w:hAnsiTheme="majorHAnsi"/>
          <w:sz w:val="24"/>
          <w:szCs w:val="24"/>
        </w:rPr>
        <w:tab/>
        <w:t>65</w:t>
      </w:r>
      <w:r>
        <w:rPr>
          <w:rFonts w:asciiTheme="majorHAnsi" w:hAnsiTheme="majorHAnsi"/>
          <w:sz w:val="24"/>
          <w:szCs w:val="24"/>
        </w:rPr>
        <w:tab/>
        <w:t>72</w:t>
      </w:r>
      <w:r>
        <w:rPr>
          <w:rFonts w:asciiTheme="majorHAnsi" w:hAnsiTheme="majorHAnsi"/>
          <w:sz w:val="24"/>
          <w:szCs w:val="24"/>
        </w:rPr>
        <w:tab/>
        <w:t>57</w:t>
      </w:r>
      <w:r>
        <w:rPr>
          <w:rFonts w:asciiTheme="majorHAnsi" w:hAnsiTheme="majorHAnsi"/>
          <w:sz w:val="24"/>
          <w:szCs w:val="24"/>
        </w:rPr>
        <w:tab/>
        <w:t>51</w:t>
      </w:r>
      <w:r>
        <w:rPr>
          <w:rFonts w:asciiTheme="majorHAnsi" w:hAnsiTheme="majorHAnsi"/>
          <w:sz w:val="24"/>
          <w:szCs w:val="24"/>
        </w:rPr>
        <w:tab/>
        <w:t>63</w:t>
      </w:r>
      <w:r>
        <w:rPr>
          <w:rFonts w:asciiTheme="majorHAnsi" w:hAnsiTheme="majorHAnsi"/>
          <w:sz w:val="24"/>
          <w:szCs w:val="24"/>
        </w:rPr>
        <w:tab/>
        <w:t>69</w:t>
      </w:r>
      <w:r>
        <w:rPr>
          <w:rFonts w:asciiTheme="majorHAnsi" w:hAnsiTheme="majorHAnsi"/>
          <w:sz w:val="24"/>
          <w:szCs w:val="24"/>
        </w:rPr>
        <w:tab/>
        <w:t>75</w:t>
      </w:r>
      <w:r>
        <w:rPr>
          <w:rFonts w:asciiTheme="majorHAnsi" w:hAnsiTheme="majorHAnsi"/>
          <w:sz w:val="24"/>
          <w:szCs w:val="24"/>
        </w:rPr>
        <w:tab/>
        <w:t>65</w:t>
      </w:r>
      <w:r>
        <w:rPr>
          <w:rFonts w:asciiTheme="majorHAnsi" w:hAnsiTheme="majorHAnsi"/>
          <w:sz w:val="24"/>
          <w:szCs w:val="24"/>
        </w:rPr>
        <w:tab/>
        <w:t>53</w:t>
      </w:r>
      <w:r>
        <w:rPr>
          <w:rFonts w:asciiTheme="majorHAnsi" w:hAnsiTheme="majorHAnsi"/>
          <w:sz w:val="24"/>
          <w:szCs w:val="24"/>
        </w:rPr>
        <w:tab/>
        <w:t>78</w:t>
      </w:r>
      <w:r>
        <w:rPr>
          <w:rFonts w:asciiTheme="majorHAnsi" w:hAnsiTheme="majorHAnsi"/>
          <w:sz w:val="24"/>
          <w:szCs w:val="24"/>
        </w:rPr>
        <w:tab/>
        <w:t>66</w:t>
      </w:r>
      <w:r>
        <w:rPr>
          <w:rFonts w:asciiTheme="majorHAnsi" w:hAnsiTheme="majorHAnsi"/>
          <w:sz w:val="24"/>
          <w:szCs w:val="24"/>
        </w:rPr>
        <w:tab/>
        <w:t>55</w:t>
      </w:r>
    </w:p>
    <w:p w:rsidR="006A551E" w:rsidRDefault="006A551E" w:rsidP="006A551E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Construct a stem-and-leaf plot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6A551E" w:rsidRDefault="006A551E" w:rsidP="006A551E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Construct a frequency distribution of six classes.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4A67D6" w:rsidRPr="004A67D6" w:rsidRDefault="004A67D6" w:rsidP="00D81AD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Two events A and B are such that p(A) 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>, p(A</w:t>
      </w:r>
      <w:r>
        <w:rPr>
          <w:rFonts w:ascii="Cambria Math" w:eastAsiaTheme="minorEastAsia" w:hAnsi="Cambria Math"/>
          <w:sz w:val="24"/>
          <w:szCs w:val="24"/>
        </w:rPr>
        <w:t>∩</w:t>
      </w:r>
      <w:r>
        <w:rPr>
          <w:rFonts w:asciiTheme="majorHAnsi" w:eastAsiaTheme="minorEastAsia" w:hAnsiTheme="majorHAnsi"/>
          <w:sz w:val="24"/>
          <w:szCs w:val="24"/>
        </w:rPr>
        <w:t>B)=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and p(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>)=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>, Find:</w:t>
      </w:r>
    </w:p>
    <w:p w:rsidR="004A67D6" w:rsidRDefault="004A67D6" w:rsidP="004A67D6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p(B)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4A67D6" w:rsidRDefault="004A67D6" w:rsidP="004A67D6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p(A</w:t>
      </w:r>
      <w:r>
        <w:rPr>
          <w:rFonts w:ascii="Cambria Math" w:hAnsi="Cambria Math"/>
          <w:sz w:val="24"/>
          <w:szCs w:val="24"/>
        </w:rPr>
        <w:t>∪</w:t>
      </w:r>
      <w:r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4A67D6" w:rsidRPr="004A67D6" w:rsidRDefault="004A67D6" w:rsidP="004A67D6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p(</w:t>
      </w:r>
      <m:oMath>
        <m:f>
          <m:fPr>
            <m:type m:val="skw"/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>)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4A67D6" w:rsidRPr="004A67D6" w:rsidRDefault="004A67D6" w:rsidP="00D81AD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data shows the prices of a product</w:t>
      </w:r>
    </w:p>
    <w:p w:rsidR="004A67D6" w:rsidRDefault="004A67D6" w:rsidP="004A67D6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Year </w:t>
      </w:r>
      <w:r>
        <w:rPr>
          <w:rFonts w:asciiTheme="majorHAnsi" w:eastAsiaTheme="minorEastAsia" w:hAnsiTheme="majorHAnsi"/>
          <w:sz w:val="24"/>
          <w:szCs w:val="24"/>
        </w:rPr>
        <w:tab/>
        <w:t>2008</w:t>
      </w:r>
      <w:r>
        <w:rPr>
          <w:rFonts w:asciiTheme="majorHAnsi" w:eastAsiaTheme="minorEastAsia" w:hAnsiTheme="majorHAnsi"/>
          <w:sz w:val="24"/>
          <w:szCs w:val="24"/>
        </w:rPr>
        <w:tab/>
        <w:t>2009</w:t>
      </w:r>
      <w:r>
        <w:rPr>
          <w:rFonts w:asciiTheme="majorHAnsi" w:eastAsiaTheme="minorEastAsia" w:hAnsiTheme="majorHAnsi"/>
          <w:sz w:val="24"/>
          <w:szCs w:val="24"/>
        </w:rPr>
        <w:tab/>
        <w:t>2010</w:t>
      </w:r>
      <w:r>
        <w:rPr>
          <w:rFonts w:asciiTheme="majorHAnsi" w:eastAsiaTheme="minorEastAsia" w:hAnsiTheme="majorHAnsi"/>
          <w:sz w:val="24"/>
          <w:szCs w:val="24"/>
        </w:rPr>
        <w:tab/>
        <w:t>2011</w:t>
      </w:r>
      <w:r>
        <w:rPr>
          <w:rFonts w:asciiTheme="majorHAnsi" w:eastAsiaTheme="minorEastAsia" w:hAnsiTheme="majorHAnsi"/>
          <w:sz w:val="24"/>
          <w:szCs w:val="24"/>
        </w:rPr>
        <w:tab/>
        <w:t>2012</w:t>
      </w:r>
      <w:r>
        <w:rPr>
          <w:rFonts w:asciiTheme="majorHAnsi" w:eastAsiaTheme="minorEastAsia" w:hAnsiTheme="majorHAnsi"/>
          <w:sz w:val="24"/>
          <w:szCs w:val="24"/>
        </w:rPr>
        <w:tab/>
        <w:t>2013</w:t>
      </w:r>
    </w:p>
    <w:p w:rsidR="004A67D6" w:rsidRDefault="004A67D6" w:rsidP="004A67D6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Price </w:t>
      </w:r>
      <w:r>
        <w:rPr>
          <w:rFonts w:asciiTheme="majorHAnsi" w:eastAsiaTheme="minorEastAsia" w:hAnsiTheme="majorHAnsi"/>
          <w:sz w:val="24"/>
          <w:szCs w:val="24"/>
        </w:rPr>
        <w:tab/>
        <w:t>8</w:t>
      </w:r>
      <w:r>
        <w:rPr>
          <w:rFonts w:asciiTheme="majorHAnsi" w:eastAsiaTheme="minorEastAsia" w:hAnsiTheme="majorHAnsi"/>
          <w:sz w:val="24"/>
          <w:szCs w:val="24"/>
        </w:rPr>
        <w:tab/>
        <w:t>10</w:t>
      </w:r>
      <w:r>
        <w:rPr>
          <w:rFonts w:asciiTheme="majorHAnsi" w:eastAsiaTheme="minorEastAsia" w:hAnsiTheme="majorHAnsi"/>
          <w:sz w:val="24"/>
          <w:szCs w:val="24"/>
        </w:rPr>
        <w:tab/>
        <w:t>12.50</w:t>
      </w:r>
      <w:r>
        <w:rPr>
          <w:rFonts w:asciiTheme="majorHAnsi" w:eastAsiaTheme="minorEastAsia" w:hAnsiTheme="majorHAnsi"/>
          <w:sz w:val="24"/>
          <w:szCs w:val="24"/>
        </w:rPr>
        <w:tab/>
        <w:t>18</w:t>
      </w:r>
      <w:r>
        <w:rPr>
          <w:rFonts w:asciiTheme="majorHAnsi" w:eastAsiaTheme="minorEastAsia" w:hAnsiTheme="majorHAnsi"/>
          <w:sz w:val="24"/>
          <w:szCs w:val="24"/>
        </w:rPr>
        <w:tab/>
        <w:t>22</w:t>
      </w:r>
      <w:r>
        <w:rPr>
          <w:rFonts w:asciiTheme="majorHAnsi" w:eastAsiaTheme="minorEastAsia" w:hAnsiTheme="majorHAnsi"/>
          <w:sz w:val="24"/>
          <w:szCs w:val="24"/>
        </w:rPr>
        <w:tab/>
        <w:t>25</w:t>
      </w:r>
    </w:p>
    <w:p w:rsidR="004A67D6" w:rsidRPr="004A67D6" w:rsidRDefault="004A67D6" w:rsidP="004A67D6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Compute the simple price index taking 2008 as a base year.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13684D" w:rsidRPr="004A67D6" w:rsidRDefault="00393F37" w:rsidP="0013684D">
      <w:pPr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lastRenderedPageBreak/>
        <w:t>QUESTION TWO</w:t>
      </w:r>
      <w:r w:rsidR="001E0418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393F37" w:rsidRDefault="006A551E" w:rsidP="006A551E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two important sources of data.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6A551E" w:rsidRDefault="006A551E" w:rsidP="006A551E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Outline the guidelines used in the preparation of a questionnaire </w:t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6A551E" w:rsidRDefault="006A551E" w:rsidP="006A551E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data relate to the profits of top 1000 companies.</w:t>
      </w:r>
    </w:p>
    <w:p w:rsidR="006A551E" w:rsidRPr="001E0418" w:rsidRDefault="006A551E" w:rsidP="006A551E">
      <w:pPr>
        <w:pStyle w:val="ListParagraph"/>
        <w:rPr>
          <w:rFonts w:asciiTheme="majorHAnsi" w:hAnsiTheme="majorHAnsi"/>
          <w:sz w:val="18"/>
          <w:szCs w:val="24"/>
        </w:rPr>
      </w:pPr>
      <w:r w:rsidRPr="001E0418">
        <w:rPr>
          <w:rFonts w:asciiTheme="majorHAnsi" w:hAnsiTheme="majorHAnsi"/>
          <w:sz w:val="24"/>
          <w:szCs w:val="24"/>
        </w:rPr>
        <w:t>Profits (msh)</w:t>
      </w:r>
      <w:r w:rsidRPr="001E0418">
        <w:rPr>
          <w:rFonts w:asciiTheme="majorHAnsi" w:hAnsiTheme="majorHAnsi"/>
          <w:sz w:val="18"/>
          <w:szCs w:val="24"/>
        </w:rPr>
        <w:tab/>
      </w:r>
      <w:r w:rsidRPr="001E0418">
        <w:rPr>
          <w:rFonts w:asciiTheme="majorHAnsi" w:hAnsiTheme="majorHAnsi"/>
          <w:sz w:val="18"/>
          <w:szCs w:val="24"/>
        </w:rPr>
        <w:tab/>
        <w:t>100-120</w:t>
      </w:r>
      <w:r w:rsidRPr="001E0418">
        <w:rPr>
          <w:rFonts w:asciiTheme="majorHAnsi" w:hAnsiTheme="majorHAnsi"/>
          <w:sz w:val="18"/>
          <w:szCs w:val="24"/>
        </w:rPr>
        <w:tab/>
        <w:t>120-140</w:t>
      </w:r>
      <w:r w:rsidRPr="001E0418">
        <w:rPr>
          <w:rFonts w:asciiTheme="majorHAnsi" w:hAnsiTheme="majorHAnsi"/>
          <w:sz w:val="18"/>
          <w:szCs w:val="24"/>
        </w:rPr>
        <w:tab/>
        <w:t>140-160</w:t>
      </w:r>
      <w:r w:rsidRPr="001E0418">
        <w:rPr>
          <w:rFonts w:asciiTheme="majorHAnsi" w:hAnsiTheme="majorHAnsi"/>
          <w:sz w:val="18"/>
          <w:szCs w:val="24"/>
        </w:rPr>
        <w:tab/>
        <w:t>160-180</w:t>
      </w:r>
      <w:r w:rsidRPr="001E0418">
        <w:rPr>
          <w:rFonts w:asciiTheme="majorHAnsi" w:hAnsiTheme="majorHAnsi"/>
          <w:sz w:val="18"/>
          <w:szCs w:val="24"/>
        </w:rPr>
        <w:tab/>
        <w:t>180-200</w:t>
      </w:r>
      <w:r w:rsidRPr="001E0418">
        <w:rPr>
          <w:rFonts w:asciiTheme="majorHAnsi" w:hAnsiTheme="majorHAnsi"/>
          <w:sz w:val="18"/>
          <w:szCs w:val="24"/>
        </w:rPr>
        <w:tab/>
        <w:t>200-220</w:t>
      </w:r>
      <w:r w:rsidRPr="001E0418">
        <w:rPr>
          <w:rFonts w:asciiTheme="majorHAnsi" w:hAnsiTheme="majorHAnsi"/>
          <w:sz w:val="18"/>
          <w:szCs w:val="24"/>
        </w:rPr>
        <w:tab/>
        <w:t>220-240</w:t>
      </w:r>
    </w:p>
    <w:p w:rsidR="006A551E" w:rsidRDefault="001E0418" w:rsidP="006A551E">
      <w:pPr>
        <w:pStyle w:val="ListParagraph"/>
        <w:rPr>
          <w:rFonts w:asciiTheme="majorHAnsi" w:hAnsiTheme="majorHAnsi"/>
          <w:sz w:val="18"/>
          <w:szCs w:val="24"/>
        </w:rPr>
      </w:pPr>
      <w:r w:rsidRPr="001E0418">
        <w:rPr>
          <w:rFonts w:asciiTheme="majorHAnsi" w:hAnsiTheme="majorHAnsi"/>
          <w:sz w:val="24"/>
          <w:szCs w:val="24"/>
        </w:rPr>
        <w:t xml:space="preserve">No. of companies </w:t>
      </w:r>
      <w:r w:rsidRPr="001E0418"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 xml:space="preserve">      </w:t>
      </w:r>
      <w:r w:rsidRPr="001E0418">
        <w:rPr>
          <w:rFonts w:asciiTheme="majorHAnsi" w:hAnsiTheme="majorHAnsi"/>
          <w:sz w:val="18"/>
          <w:szCs w:val="24"/>
        </w:rPr>
        <w:t>17</w:t>
      </w:r>
      <w:r w:rsidRPr="001E0418"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 xml:space="preserve">     </w:t>
      </w:r>
      <w:r w:rsidRPr="001E0418">
        <w:rPr>
          <w:rFonts w:asciiTheme="majorHAnsi" w:hAnsiTheme="majorHAnsi"/>
          <w:sz w:val="18"/>
          <w:szCs w:val="24"/>
        </w:rPr>
        <w:t>53</w:t>
      </w:r>
      <w:r>
        <w:rPr>
          <w:rFonts w:asciiTheme="majorHAnsi" w:hAnsiTheme="majorHAnsi"/>
          <w:sz w:val="18"/>
          <w:szCs w:val="24"/>
        </w:rPr>
        <w:t xml:space="preserve">        </w:t>
      </w:r>
      <w:r w:rsidRPr="001E0418"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 xml:space="preserve">     </w:t>
      </w:r>
      <w:r w:rsidRPr="001E0418">
        <w:rPr>
          <w:rFonts w:asciiTheme="majorHAnsi" w:hAnsiTheme="majorHAnsi"/>
          <w:sz w:val="18"/>
          <w:szCs w:val="24"/>
        </w:rPr>
        <w:t>199</w:t>
      </w:r>
      <w:r w:rsidRPr="001E0418"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 xml:space="preserve">    </w:t>
      </w:r>
      <w:r w:rsidRPr="001E0418">
        <w:rPr>
          <w:rFonts w:asciiTheme="majorHAnsi" w:hAnsiTheme="majorHAnsi"/>
          <w:sz w:val="18"/>
          <w:szCs w:val="24"/>
        </w:rPr>
        <w:t>194</w:t>
      </w:r>
      <w:r w:rsidRPr="001E0418"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 xml:space="preserve">     </w:t>
      </w:r>
      <w:r w:rsidRPr="001E0418">
        <w:rPr>
          <w:rFonts w:asciiTheme="majorHAnsi" w:hAnsiTheme="majorHAnsi"/>
          <w:sz w:val="18"/>
          <w:szCs w:val="24"/>
        </w:rPr>
        <w:t>327</w:t>
      </w:r>
      <w:r w:rsidRPr="001E0418"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 xml:space="preserve">    </w:t>
      </w:r>
      <w:r w:rsidRPr="001E0418">
        <w:rPr>
          <w:rFonts w:asciiTheme="majorHAnsi" w:hAnsiTheme="majorHAnsi"/>
          <w:sz w:val="18"/>
          <w:szCs w:val="24"/>
        </w:rPr>
        <w:t>208</w:t>
      </w:r>
      <w:r w:rsidRPr="001E0418"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 xml:space="preserve">      </w:t>
      </w:r>
      <w:r w:rsidRPr="001E0418">
        <w:rPr>
          <w:rFonts w:asciiTheme="majorHAnsi" w:hAnsiTheme="majorHAnsi"/>
          <w:sz w:val="18"/>
          <w:szCs w:val="24"/>
        </w:rPr>
        <w:t>2</w:t>
      </w:r>
    </w:p>
    <w:p w:rsidR="001E0418" w:rsidRDefault="001E0418" w:rsidP="006A551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a working mean A=170 compute;</w:t>
      </w:r>
    </w:p>
    <w:p w:rsidR="001E0418" w:rsidRDefault="001E0418" w:rsidP="001E0418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mean and the standard deviation </w:t>
      </w:r>
    </w:p>
    <w:p w:rsidR="001E0418" w:rsidRDefault="001E0418" w:rsidP="001E0418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median and mode </w:t>
      </w:r>
    </w:p>
    <w:p w:rsidR="001E0418" w:rsidRPr="001E0418" w:rsidRDefault="001E0418" w:rsidP="001E0418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Karl Pearson coefficient of skewers </w:t>
      </w:r>
    </w:p>
    <w:p w:rsidR="00231CD3" w:rsidRDefault="00231CD3" w:rsidP="00231CD3">
      <w:pPr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QUESTION THREE</w:t>
      </w:r>
      <w:r w:rsidR="001E0418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1E0418" w:rsidRDefault="00FB3A23" w:rsidP="00231C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data shows a bivariate frequency distribution of test scores and sales:</w:t>
      </w:r>
    </w:p>
    <w:p w:rsidR="00FB3A23" w:rsidRDefault="00FB3A23" w:rsidP="00231C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Marks (%)</w:t>
      </w:r>
      <w:r>
        <w:rPr>
          <w:rFonts w:asciiTheme="majorHAnsi" w:hAnsiTheme="majorHAnsi"/>
          <w:sz w:val="24"/>
          <w:szCs w:val="24"/>
        </w:rPr>
        <w:tab/>
        <w:t>14</w:t>
      </w:r>
      <w:r>
        <w:rPr>
          <w:rFonts w:asciiTheme="majorHAnsi" w:hAnsiTheme="majorHAnsi"/>
          <w:sz w:val="24"/>
          <w:szCs w:val="24"/>
        </w:rPr>
        <w:tab/>
        <w:t>19</w:t>
      </w:r>
      <w:r>
        <w:rPr>
          <w:rFonts w:asciiTheme="majorHAnsi" w:hAnsiTheme="majorHAnsi"/>
          <w:sz w:val="24"/>
          <w:szCs w:val="24"/>
        </w:rPr>
        <w:tab/>
        <w:t>24</w:t>
      </w:r>
      <w:r>
        <w:rPr>
          <w:rFonts w:asciiTheme="majorHAnsi" w:hAnsiTheme="majorHAnsi"/>
          <w:sz w:val="24"/>
          <w:szCs w:val="24"/>
        </w:rPr>
        <w:tab/>
        <w:t>21</w:t>
      </w:r>
      <w:r>
        <w:rPr>
          <w:rFonts w:asciiTheme="majorHAnsi" w:hAnsiTheme="majorHAnsi"/>
          <w:sz w:val="24"/>
          <w:szCs w:val="24"/>
        </w:rPr>
        <w:tab/>
        <w:t>26</w:t>
      </w:r>
      <w:r>
        <w:rPr>
          <w:rFonts w:asciiTheme="majorHAnsi" w:hAnsiTheme="majorHAnsi"/>
          <w:sz w:val="24"/>
          <w:szCs w:val="24"/>
        </w:rPr>
        <w:tab/>
        <w:t>22</w:t>
      </w:r>
      <w:r>
        <w:rPr>
          <w:rFonts w:asciiTheme="majorHAnsi" w:hAnsiTheme="majorHAnsi"/>
          <w:sz w:val="24"/>
          <w:szCs w:val="24"/>
        </w:rPr>
        <w:tab/>
        <w:t>15</w:t>
      </w:r>
      <w:r>
        <w:rPr>
          <w:rFonts w:asciiTheme="majorHAnsi" w:hAnsiTheme="majorHAnsi"/>
          <w:sz w:val="24"/>
          <w:szCs w:val="24"/>
        </w:rPr>
        <w:tab/>
        <w:t>20</w:t>
      </w:r>
      <w:r>
        <w:rPr>
          <w:rFonts w:asciiTheme="majorHAnsi" w:hAnsiTheme="majorHAnsi"/>
          <w:sz w:val="24"/>
          <w:szCs w:val="24"/>
        </w:rPr>
        <w:tab/>
        <w:t>19</w:t>
      </w:r>
    </w:p>
    <w:p w:rsidR="00FB3A23" w:rsidRPr="001E0418" w:rsidRDefault="00FB3A23" w:rsidP="00231C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Sales ‘000 shs</w:t>
      </w:r>
      <w:r>
        <w:rPr>
          <w:rFonts w:asciiTheme="majorHAnsi" w:hAnsiTheme="majorHAnsi"/>
          <w:sz w:val="24"/>
          <w:szCs w:val="24"/>
        </w:rPr>
        <w:tab/>
        <w:t>31</w:t>
      </w:r>
      <w:r>
        <w:rPr>
          <w:rFonts w:asciiTheme="majorHAnsi" w:hAnsiTheme="majorHAnsi"/>
          <w:sz w:val="24"/>
          <w:szCs w:val="24"/>
        </w:rPr>
        <w:tab/>
        <w:t>36</w:t>
      </w:r>
      <w:r>
        <w:rPr>
          <w:rFonts w:asciiTheme="majorHAnsi" w:hAnsiTheme="majorHAnsi"/>
          <w:sz w:val="24"/>
          <w:szCs w:val="24"/>
        </w:rPr>
        <w:tab/>
        <w:t>48</w:t>
      </w:r>
      <w:r>
        <w:rPr>
          <w:rFonts w:asciiTheme="majorHAnsi" w:hAnsiTheme="majorHAnsi"/>
          <w:sz w:val="24"/>
          <w:szCs w:val="24"/>
        </w:rPr>
        <w:tab/>
        <w:t>37</w:t>
      </w:r>
      <w:r>
        <w:rPr>
          <w:rFonts w:asciiTheme="majorHAnsi" w:hAnsiTheme="majorHAnsi"/>
          <w:sz w:val="24"/>
          <w:szCs w:val="24"/>
        </w:rPr>
        <w:tab/>
        <w:t>50</w:t>
      </w:r>
      <w:r>
        <w:rPr>
          <w:rFonts w:asciiTheme="majorHAnsi" w:hAnsiTheme="majorHAnsi"/>
          <w:sz w:val="24"/>
          <w:szCs w:val="24"/>
        </w:rPr>
        <w:tab/>
        <w:t>45</w:t>
      </w:r>
      <w:r>
        <w:rPr>
          <w:rFonts w:asciiTheme="majorHAnsi" w:hAnsiTheme="majorHAnsi"/>
          <w:sz w:val="24"/>
          <w:szCs w:val="24"/>
        </w:rPr>
        <w:tab/>
        <w:t>33</w:t>
      </w:r>
      <w:r>
        <w:rPr>
          <w:rFonts w:asciiTheme="majorHAnsi" w:hAnsiTheme="majorHAnsi"/>
          <w:sz w:val="24"/>
          <w:szCs w:val="24"/>
        </w:rPr>
        <w:tab/>
        <w:t>41</w:t>
      </w:r>
      <w:r>
        <w:rPr>
          <w:rFonts w:asciiTheme="majorHAnsi" w:hAnsiTheme="majorHAnsi"/>
          <w:sz w:val="24"/>
          <w:szCs w:val="24"/>
        </w:rPr>
        <w:tab/>
        <w:t>39</w:t>
      </w:r>
    </w:p>
    <w:p w:rsidR="007C3168" w:rsidRDefault="001E0418" w:rsidP="001E0418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Compute the coefficient of correlation between the test scores and sales and comment on it.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1E0418" w:rsidRDefault="001E0418" w:rsidP="001E0418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a scalter diagram to represent the data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1E0418" w:rsidRPr="004A67D6" w:rsidRDefault="001E0418" w:rsidP="001E0418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Fit a linear regression model of sales in marks and estimate the sales volume for a score of 30%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E353A1" w:rsidRDefault="00F90286" w:rsidP="00FB3A23">
      <w:pPr>
        <w:rPr>
          <w:rFonts w:asciiTheme="majorHAnsi" w:hAnsiTheme="majorHAnsi"/>
          <w:b/>
          <w:sz w:val="24"/>
          <w:szCs w:val="24"/>
        </w:rPr>
      </w:pPr>
      <w:r w:rsidRPr="004A67D6">
        <w:rPr>
          <w:rFonts w:asciiTheme="majorHAnsi" w:hAnsiTheme="majorHAnsi"/>
          <w:b/>
          <w:sz w:val="24"/>
          <w:szCs w:val="24"/>
        </w:rPr>
        <w:t>QUESTION FOUR</w:t>
      </w:r>
      <w:r w:rsidR="00FB3A23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FB3A23" w:rsidRDefault="00FB3A23" w:rsidP="00FB3A2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manager of a bus company decides that he wants to change the contract on his buses if they average more than 70 miles per day. A sample of 16 buses is selected at random and found to have the following mileage:</w:t>
      </w:r>
    </w:p>
    <w:p w:rsidR="00FB3A23" w:rsidRDefault="00FB3A23" w:rsidP="00FB3A2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107.1</w:t>
      </w:r>
      <w:r>
        <w:rPr>
          <w:rFonts w:asciiTheme="majorHAnsi" w:hAnsiTheme="majorHAnsi"/>
          <w:sz w:val="24"/>
          <w:szCs w:val="24"/>
        </w:rPr>
        <w:tab/>
        <w:t>121.0</w:t>
      </w:r>
      <w:r>
        <w:rPr>
          <w:rFonts w:asciiTheme="majorHAnsi" w:hAnsiTheme="majorHAnsi"/>
          <w:sz w:val="24"/>
          <w:szCs w:val="24"/>
        </w:rPr>
        <w:tab/>
        <w:t>71.2</w:t>
      </w:r>
      <w:r>
        <w:rPr>
          <w:rFonts w:asciiTheme="majorHAnsi" w:hAnsiTheme="majorHAnsi"/>
          <w:sz w:val="24"/>
          <w:szCs w:val="24"/>
        </w:rPr>
        <w:tab/>
        <w:t>76.1</w:t>
      </w:r>
      <w:r>
        <w:rPr>
          <w:rFonts w:asciiTheme="majorHAnsi" w:hAnsiTheme="majorHAnsi"/>
          <w:sz w:val="24"/>
          <w:szCs w:val="24"/>
        </w:rPr>
        <w:tab/>
        <w:t>95.7</w:t>
      </w:r>
      <w:r>
        <w:rPr>
          <w:rFonts w:asciiTheme="majorHAnsi" w:hAnsiTheme="majorHAnsi"/>
          <w:sz w:val="24"/>
          <w:szCs w:val="24"/>
        </w:rPr>
        <w:tab/>
        <w:t>92.8</w:t>
      </w:r>
      <w:r>
        <w:rPr>
          <w:rFonts w:asciiTheme="majorHAnsi" w:hAnsiTheme="majorHAnsi"/>
          <w:sz w:val="24"/>
          <w:szCs w:val="24"/>
        </w:rPr>
        <w:tab/>
        <w:t>74.8</w:t>
      </w:r>
      <w:r>
        <w:rPr>
          <w:rFonts w:asciiTheme="majorHAnsi" w:hAnsiTheme="majorHAnsi"/>
          <w:sz w:val="24"/>
          <w:szCs w:val="24"/>
        </w:rPr>
        <w:tab/>
        <w:t>92.1</w:t>
      </w:r>
      <w:r>
        <w:rPr>
          <w:rFonts w:asciiTheme="majorHAnsi" w:hAnsiTheme="majorHAnsi"/>
          <w:sz w:val="24"/>
          <w:szCs w:val="24"/>
        </w:rPr>
        <w:tab/>
        <w:t>94.4</w:t>
      </w:r>
      <w:r>
        <w:rPr>
          <w:rFonts w:asciiTheme="majorHAnsi" w:hAnsiTheme="majorHAnsi"/>
          <w:sz w:val="24"/>
          <w:szCs w:val="24"/>
        </w:rPr>
        <w:tab/>
        <w:t>42.5</w:t>
      </w:r>
      <w:r>
        <w:rPr>
          <w:rFonts w:asciiTheme="majorHAnsi" w:hAnsiTheme="majorHAnsi"/>
          <w:sz w:val="24"/>
          <w:szCs w:val="24"/>
        </w:rPr>
        <w:tab/>
        <w:t>82.3</w:t>
      </w:r>
      <w:r>
        <w:rPr>
          <w:rFonts w:asciiTheme="majorHAnsi" w:hAnsiTheme="majorHAnsi"/>
          <w:sz w:val="24"/>
          <w:szCs w:val="24"/>
        </w:rPr>
        <w:tab/>
        <w:t>56.5</w:t>
      </w:r>
      <w:r>
        <w:rPr>
          <w:rFonts w:asciiTheme="majorHAnsi" w:hAnsiTheme="majorHAnsi"/>
          <w:sz w:val="24"/>
          <w:szCs w:val="24"/>
        </w:rPr>
        <w:tab/>
        <w:t>74.6</w:t>
      </w:r>
      <w:r>
        <w:rPr>
          <w:rFonts w:asciiTheme="majorHAnsi" w:hAnsiTheme="majorHAnsi"/>
          <w:sz w:val="24"/>
          <w:szCs w:val="24"/>
        </w:rPr>
        <w:tab/>
        <w:t>91.7</w:t>
      </w:r>
      <w:r>
        <w:rPr>
          <w:rFonts w:asciiTheme="majorHAnsi" w:hAnsiTheme="majorHAnsi"/>
          <w:sz w:val="24"/>
          <w:szCs w:val="24"/>
        </w:rPr>
        <w:tab/>
        <w:t>62.9</w:t>
      </w:r>
      <w:r>
        <w:rPr>
          <w:rFonts w:asciiTheme="majorHAnsi" w:hAnsiTheme="majorHAnsi"/>
          <w:sz w:val="24"/>
          <w:szCs w:val="24"/>
        </w:rPr>
        <w:tab/>
        <w:t>63.7</w:t>
      </w:r>
    </w:p>
    <w:p w:rsidR="00FB3A23" w:rsidRDefault="00FB3A23" w:rsidP="00FB3A2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Using </w:t>
      </w:r>
      <w:r>
        <w:rPr>
          <w:rFonts w:ascii="Cambria Math" w:hAnsi="Cambria Math"/>
          <w:sz w:val="24"/>
          <w:szCs w:val="24"/>
        </w:rPr>
        <w:t>α</w:t>
      </w:r>
      <w:r>
        <w:rPr>
          <w:rFonts w:asciiTheme="majorHAnsi" w:hAnsiTheme="majorHAnsi"/>
          <w:sz w:val="24"/>
          <w:szCs w:val="24"/>
        </w:rPr>
        <w:t>=0.05 can we determine that the buses are moving more than 70 miles per day.</w:t>
      </w:r>
      <w:bookmarkStart w:id="0" w:name="_GoBack"/>
      <w:bookmarkEnd w:id="0"/>
    </w:p>
    <w:p w:rsidR="00FB3A23" w:rsidRPr="00FB3A23" w:rsidRDefault="00FB3A23" w:rsidP="00FB3A23">
      <w:pPr>
        <w:rPr>
          <w:rFonts w:asciiTheme="majorHAnsi" w:hAnsiTheme="majorHAnsi"/>
          <w:sz w:val="24"/>
          <w:szCs w:val="24"/>
        </w:rPr>
      </w:pPr>
    </w:p>
    <w:sectPr w:rsidR="00FB3A23" w:rsidRPr="00FB3A23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68" w:rsidRDefault="00DD0868" w:rsidP="004A67D6">
      <w:pPr>
        <w:spacing w:after="0" w:line="240" w:lineRule="auto"/>
      </w:pPr>
      <w:r>
        <w:separator/>
      </w:r>
    </w:p>
  </w:endnote>
  <w:endnote w:type="continuationSeparator" w:id="0">
    <w:p w:rsidR="00DD0868" w:rsidRDefault="00DD0868" w:rsidP="004A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5754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A67D6" w:rsidRDefault="004A67D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A23" w:rsidRPr="00FB3A2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A67D6" w:rsidRDefault="004A6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68" w:rsidRDefault="00DD0868" w:rsidP="004A67D6">
      <w:pPr>
        <w:spacing w:after="0" w:line="240" w:lineRule="auto"/>
      </w:pPr>
      <w:r>
        <w:separator/>
      </w:r>
    </w:p>
  </w:footnote>
  <w:footnote w:type="continuationSeparator" w:id="0">
    <w:p w:rsidR="00DD0868" w:rsidRDefault="00DD0868" w:rsidP="004A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1E7"/>
    <w:multiLevelType w:val="hybridMultilevel"/>
    <w:tmpl w:val="0DB09A8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667DA9"/>
    <w:multiLevelType w:val="hybridMultilevel"/>
    <w:tmpl w:val="022C8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6D66"/>
    <w:multiLevelType w:val="hybridMultilevel"/>
    <w:tmpl w:val="7DD00A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66A97"/>
    <w:multiLevelType w:val="hybridMultilevel"/>
    <w:tmpl w:val="EC0E87D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7259C2"/>
    <w:multiLevelType w:val="hybridMultilevel"/>
    <w:tmpl w:val="6B1C6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104F3"/>
    <w:multiLevelType w:val="hybridMultilevel"/>
    <w:tmpl w:val="264203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A7B94"/>
    <w:multiLevelType w:val="hybridMultilevel"/>
    <w:tmpl w:val="575E0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A34D0"/>
    <w:multiLevelType w:val="hybridMultilevel"/>
    <w:tmpl w:val="BE204E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734E74"/>
    <w:multiLevelType w:val="hybridMultilevel"/>
    <w:tmpl w:val="EA7C259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D05473"/>
    <w:multiLevelType w:val="hybridMultilevel"/>
    <w:tmpl w:val="0A44159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7447FC"/>
    <w:multiLevelType w:val="hybridMultilevel"/>
    <w:tmpl w:val="B8B46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5771A"/>
    <w:multiLevelType w:val="hybridMultilevel"/>
    <w:tmpl w:val="F57E8F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C2B96"/>
    <w:multiLevelType w:val="hybridMultilevel"/>
    <w:tmpl w:val="95C2A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0EE"/>
    <w:multiLevelType w:val="hybridMultilevel"/>
    <w:tmpl w:val="6FBCE6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35E3D"/>
    <w:multiLevelType w:val="hybridMultilevel"/>
    <w:tmpl w:val="3B1639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B0740"/>
    <w:multiLevelType w:val="hybridMultilevel"/>
    <w:tmpl w:val="C9C29F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13D47"/>
    <w:multiLevelType w:val="hybridMultilevel"/>
    <w:tmpl w:val="37B68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867EB"/>
    <w:multiLevelType w:val="hybridMultilevel"/>
    <w:tmpl w:val="D5A0F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ED021C"/>
    <w:multiLevelType w:val="hybridMultilevel"/>
    <w:tmpl w:val="10087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324DB"/>
    <w:multiLevelType w:val="hybridMultilevel"/>
    <w:tmpl w:val="4F1A2D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3174248"/>
    <w:multiLevelType w:val="hybridMultilevel"/>
    <w:tmpl w:val="04765A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F559C"/>
    <w:multiLevelType w:val="hybridMultilevel"/>
    <w:tmpl w:val="16E0F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10344"/>
    <w:multiLevelType w:val="hybridMultilevel"/>
    <w:tmpl w:val="F4D07B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58755B"/>
    <w:multiLevelType w:val="hybridMultilevel"/>
    <w:tmpl w:val="D8E69E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C218E"/>
    <w:multiLevelType w:val="hybridMultilevel"/>
    <w:tmpl w:val="102A7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6"/>
  </w:num>
  <w:num w:numId="5">
    <w:abstractNumId w:val="0"/>
  </w:num>
  <w:num w:numId="6">
    <w:abstractNumId w:val="16"/>
  </w:num>
  <w:num w:numId="7">
    <w:abstractNumId w:val="1"/>
  </w:num>
  <w:num w:numId="8">
    <w:abstractNumId w:val="24"/>
  </w:num>
  <w:num w:numId="9">
    <w:abstractNumId w:val="21"/>
  </w:num>
  <w:num w:numId="10">
    <w:abstractNumId w:val="12"/>
  </w:num>
  <w:num w:numId="11">
    <w:abstractNumId w:val="20"/>
  </w:num>
  <w:num w:numId="12">
    <w:abstractNumId w:val="19"/>
  </w:num>
  <w:num w:numId="13">
    <w:abstractNumId w:val="13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15"/>
  </w:num>
  <w:num w:numId="19">
    <w:abstractNumId w:val="17"/>
  </w:num>
  <w:num w:numId="20">
    <w:abstractNumId w:val="18"/>
  </w:num>
  <w:num w:numId="21">
    <w:abstractNumId w:val="3"/>
  </w:num>
  <w:num w:numId="22">
    <w:abstractNumId w:val="9"/>
  </w:num>
  <w:num w:numId="23">
    <w:abstractNumId w:val="23"/>
  </w:num>
  <w:num w:numId="24">
    <w:abstractNumId w:val="8"/>
  </w:num>
  <w:num w:numId="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66"/>
    <w:rsid w:val="00003362"/>
    <w:rsid w:val="00011DFF"/>
    <w:rsid w:val="000248DA"/>
    <w:rsid w:val="00032B72"/>
    <w:rsid w:val="00044DB5"/>
    <w:rsid w:val="000523E7"/>
    <w:rsid w:val="00063978"/>
    <w:rsid w:val="000A1D95"/>
    <w:rsid w:val="000A76A1"/>
    <w:rsid w:val="000E424B"/>
    <w:rsid w:val="00105B4D"/>
    <w:rsid w:val="00121BE8"/>
    <w:rsid w:val="00124481"/>
    <w:rsid w:val="001359B8"/>
    <w:rsid w:val="0013684D"/>
    <w:rsid w:val="001718DD"/>
    <w:rsid w:val="00192940"/>
    <w:rsid w:val="001A0D87"/>
    <w:rsid w:val="001A6AE8"/>
    <w:rsid w:val="001B0B47"/>
    <w:rsid w:val="001B3569"/>
    <w:rsid w:val="001B4B88"/>
    <w:rsid w:val="001B6166"/>
    <w:rsid w:val="001E0418"/>
    <w:rsid w:val="001E0763"/>
    <w:rsid w:val="00202A33"/>
    <w:rsid w:val="00205238"/>
    <w:rsid w:val="0020682F"/>
    <w:rsid w:val="00231CD3"/>
    <w:rsid w:val="00233951"/>
    <w:rsid w:val="00244A11"/>
    <w:rsid w:val="00251BFD"/>
    <w:rsid w:val="0028793E"/>
    <w:rsid w:val="002C4B63"/>
    <w:rsid w:val="002E7EBB"/>
    <w:rsid w:val="002F0EEB"/>
    <w:rsid w:val="00312FB9"/>
    <w:rsid w:val="003458B2"/>
    <w:rsid w:val="00393F37"/>
    <w:rsid w:val="003D0D1E"/>
    <w:rsid w:val="003D2574"/>
    <w:rsid w:val="003D7939"/>
    <w:rsid w:val="003E468C"/>
    <w:rsid w:val="00404809"/>
    <w:rsid w:val="00433EEE"/>
    <w:rsid w:val="004357FC"/>
    <w:rsid w:val="004502C0"/>
    <w:rsid w:val="0045416D"/>
    <w:rsid w:val="00455C18"/>
    <w:rsid w:val="0046019E"/>
    <w:rsid w:val="004A0192"/>
    <w:rsid w:val="004A0F55"/>
    <w:rsid w:val="004A2964"/>
    <w:rsid w:val="004A367D"/>
    <w:rsid w:val="004A67D6"/>
    <w:rsid w:val="004C5E46"/>
    <w:rsid w:val="004D7E35"/>
    <w:rsid w:val="005073EE"/>
    <w:rsid w:val="005108F4"/>
    <w:rsid w:val="00513B9B"/>
    <w:rsid w:val="0052238C"/>
    <w:rsid w:val="00522C1F"/>
    <w:rsid w:val="00524240"/>
    <w:rsid w:val="00531CD6"/>
    <w:rsid w:val="00536D7D"/>
    <w:rsid w:val="00553FAF"/>
    <w:rsid w:val="005623BD"/>
    <w:rsid w:val="005639BF"/>
    <w:rsid w:val="005A14DB"/>
    <w:rsid w:val="005B77E0"/>
    <w:rsid w:val="005C7850"/>
    <w:rsid w:val="005D417E"/>
    <w:rsid w:val="005F6016"/>
    <w:rsid w:val="00610AC5"/>
    <w:rsid w:val="0063764D"/>
    <w:rsid w:val="00666674"/>
    <w:rsid w:val="006A1A61"/>
    <w:rsid w:val="006A551E"/>
    <w:rsid w:val="006A7FD0"/>
    <w:rsid w:val="006B17A9"/>
    <w:rsid w:val="006B35F1"/>
    <w:rsid w:val="006C6B5B"/>
    <w:rsid w:val="006C7BAF"/>
    <w:rsid w:val="006F3D3A"/>
    <w:rsid w:val="007504BC"/>
    <w:rsid w:val="00750DCB"/>
    <w:rsid w:val="0075551F"/>
    <w:rsid w:val="00775EA0"/>
    <w:rsid w:val="007A5CC1"/>
    <w:rsid w:val="007A7982"/>
    <w:rsid w:val="007C3168"/>
    <w:rsid w:val="007D3881"/>
    <w:rsid w:val="007E4830"/>
    <w:rsid w:val="00851A45"/>
    <w:rsid w:val="00864C76"/>
    <w:rsid w:val="00867760"/>
    <w:rsid w:val="00873F09"/>
    <w:rsid w:val="008840CC"/>
    <w:rsid w:val="008A5490"/>
    <w:rsid w:val="008A6613"/>
    <w:rsid w:val="008B2424"/>
    <w:rsid w:val="008C4CC1"/>
    <w:rsid w:val="008D2499"/>
    <w:rsid w:val="008D3C8D"/>
    <w:rsid w:val="008F0AB8"/>
    <w:rsid w:val="009021DF"/>
    <w:rsid w:val="00904312"/>
    <w:rsid w:val="00905A84"/>
    <w:rsid w:val="009165D3"/>
    <w:rsid w:val="00937B40"/>
    <w:rsid w:val="00942F0D"/>
    <w:rsid w:val="00946DFB"/>
    <w:rsid w:val="0095509B"/>
    <w:rsid w:val="009643A5"/>
    <w:rsid w:val="00990080"/>
    <w:rsid w:val="009C2953"/>
    <w:rsid w:val="009D1B3D"/>
    <w:rsid w:val="009D3AFD"/>
    <w:rsid w:val="009F6B4B"/>
    <w:rsid w:val="00A01F03"/>
    <w:rsid w:val="00A05E7F"/>
    <w:rsid w:val="00A10CE8"/>
    <w:rsid w:val="00A2048B"/>
    <w:rsid w:val="00A2359C"/>
    <w:rsid w:val="00A62DA0"/>
    <w:rsid w:val="00A653B9"/>
    <w:rsid w:val="00A84BD4"/>
    <w:rsid w:val="00AA7FAE"/>
    <w:rsid w:val="00AB6829"/>
    <w:rsid w:val="00AB7DFE"/>
    <w:rsid w:val="00AC135E"/>
    <w:rsid w:val="00AC138D"/>
    <w:rsid w:val="00AC2007"/>
    <w:rsid w:val="00AF334B"/>
    <w:rsid w:val="00AF6588"/>
    <w:rsid w:val="00B41A87"/>
    <w:rsid w:val="00B56CA7"/>
    <w:rsid w:val="00B744E1"/>
    <w:rsid w:val="00B9025E"/>
    <w:rsid w:val="00BB37E3"/>
    <w:rsid w:val="00BD4E19"/>
    <w:rsid w:val="00BD74A5"/>
    <w:rsid w:val="00BF7C29"/>
    <w:rsid w:val="00C10491"/>
    <w:rsid w:val="00C26C97"/>
    <w:rsid w:val="00C33E1B"/>
    <w:rsid w:val="00C37609"/>
    <w:rsid w:val="00C91263"/>
    <w:rsid w:val="00CA432B"/>
    <w:rsid w:val="00CA76E6"/>
    <w:rsid w:val="00CE5B98"/>
    <w:rsid w:val="00CF1809"/>
    <w:rsid w:val="00CF4600"/>
    <w:rsid w:val="00CF5D47"/>
    <w:rsid w:val="00D375E2"/>
    <w:rsid w:val="00D4315D"/>
    <w:rsid w:val="00D61C61"/>
    <w:rsid w:val="00D80EB3"/>
    <w:rsid w:val="00D81ADA"/>
    <w:rsid w:val="00D95E10"/>
    <w:rsid w:val="00DA64D5"/>
    <w:rsid w:val="00DD0868"/>
    <w:rsid w:val="00DD2780"/>
    <w:rsid w:val="00DD4FB3"/>
    <w:rsid w:val="00DF0DA7"/>
    <w:rsid w:val="00DF271C"/>
    <w:rsid w:val="00E274FC"/>
    <w:rsid w:val="00E353A1"/>
    <w:rsid w:val="00E43FEB"/>
    <w:rsid w:val="00E562B3"/>
    <w:rsid w:val="00E6691E"/>
    <w:rsid w:val="00E95032"/>
    <w:rsid w:val="00E97D9F"/>
    <w:rsid w:val="00EA5E3C"/>
    <w:rsid w:val="00EC46FC"/>
    <w:rsid w:val="00ED024C"/>
    <w:rsid w:val="00ED0999"/>
    <w:rsid w:val="00ED6766"/>
    <w:rsid w:val="00EE3AD3"/>
    <w:rsid w:val="00EF1050"/>
    <w:rsid w:val="00EF4DD4"/>
    <w:rsid w:val="00F00260"/>
    <w:rsid w:val="00F008EF"/>
    <w:rsid w:val="00F23506"/>
    <w:rsid w:val="00F37BAD"/>
    <w:rsid w:val="00F37BBC"/>
    <w:rsid w:val="00F6660B"/>
    <w:rsid w:val="00F75270"/>
    <w:rsid w:val="00F766BF"/>
    <w:rsid w:val="00F82937"/>
    <w:rsid w:val="00F90286"/>
    <w:rsid w:val="00FA176D"/>
    <w:rsid w:val="00FB3A23"/>
    <w:rsid w:val="00FD26A8"/>
    <w:rsid w:val="00FD6260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AD1C44-0A80-4C91-869E-BC65B79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66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16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66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7D6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6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7D6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17EA-39D2-4C0E-A828-00C88745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2013-08-12T14:52:00Z</cp:lastPrinted>
  <dcterms:created xsi:type="dcterms:W3CDTF">2015-07-10T09:17:00Z</dcterms:created>
  <dcterms:modified xsi:type="dcterms:W3CDTF">2015-07-10T09:17:00Z</dcterms:modified>
</cp:coreProperties>
</file>